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C63997">
      <w:pPr>
        <w:jc w:val="center"/>
        <w:rPr>
          <w:rFonts w:hint="eastAsia"/>
          <w:b/>
          <w:bCs/>
          <w:color w:val="auto"/>
          <w:sz w:val="28"/>
          <w:szCs w:val="36"/>
          <w:highlight w:val="none"/>
          <w:lang w:val="en-US" w:eastAsia="zh-CN"/>
        </w:rPr>
      </w:pPr>
      <w:r>
        <w:rPr>
          <w:rFonts w:hint="eastAsia"/>
          <w:b/>
          <w:bCs/>
          <w:color w:val="auto"/>
          <w:sz w:val="28"/>
          <w:szCs w:val="36"/>
          <w:highlight w:val="none"/>
          <w:lang w:val="en-US" w:eastAsia="zh-CN"/>
        </w:rPr>
        <w:t>采购需求</w:t>
      </w:r>
    </w:p>
    <w:p w14:paraId="7DBF98E5">
      <w:pPr>
        <w:keepNext w:val="0"/>
        <w:keepLines w:val="0"/>
        <w:pageBreakBefore w:val="0"/>
        <w:widowControl/>
        <w:kinsoku/>
        <w:wordWrap/>
        <w:overflowPunct/>
        <w:topLinePunct w:val="0"/>
        <w:autoSpaceDE w:val="0"/>
        <w:autoSpaceDN w:val="0"/>
        <w:bidi w:val="0"/>
        <w:adjustRightInd w:val="0"/>
        <w:snapToGrid w:val="0"/>
        <w:spacing w:line="460" w:lineRule="exact"/>
        <w:ind w:right="0"/>
        <w:textAlignment w:val="bottom"/>
        <w:outlineLvl w:val="1"/>
        <w:rPr>
          <w:rFonts w:hint="eastAsia" w:ascii="宋体" w:hAnsi="宋体" w:eastAsia="宋体" w:cs="宋体"/>
          <w:b/>
          <w:bCs/>
          <w:color w:val="auto"/>
          <w:sz w:val="21"/>
          <w:szCs w:val="21"/>
          <w:highlight w:val="none"/>
        </w:rPr>
      </w:pPr>
      <w:bookmarkStart w:id="0" w:name="_Toc2760"/>
      <w:r>
        <w:rPr>
          <w:rFonts w:hint="eastAsia" w:ascii="宋体" w:hAnsi="宋体" w:eastAsia="宋体" w:cs="宋体"/>
          <w:b/>
          <w:bCs/>
          <w:color w:val="auto"/>
          <w:sz w:val="21"/>
          <w:szCs w:val="21"/>
          <w:highlight w:val="none"/>
          <w:lang w:val="en-US" w:eastAsia="zh-CN"/>
        </w:rPr>
        <w:t>一</w:t>
      </w:r>
      <w:r>
        <w:rPr>
          <w:rFonts w:hint="eastAsia" w:ascii="宋体" w:hAnsi="宋体" w:eastAsia="宋体" w:cs="宋体"/>
          <w:b/>
          <w:bCs/>
          <w:color w:val="auto"/>
          <w:sz w:val="21"/>
          <w:szCs w:val="21"/>
          <w:highlight w:val="none"/>
        </w:rPr>
        <w:t>、服务内容</w:t>
      </w:r>
      <w:bookmarkEnd w:id="0"/>
    </w:p>
    <w:p w14:paraId="217C06B5">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陕西省女强制隔离戒毒所消防设施维护保养项目主要包含</w:t>
      </w:r>
      <w:r>
        <w:rPr>
          <w:rFonts w:hint="eastAsia" w:ascii="宋体" w:hAnsi="宋体" w:eastAsia="宋体" w:cs="宋体"/>
          <w:color w:val="auto"/>
          <w:sz w:val="21"/>
          <w:szCs w:val="21"/>
          <w:highlight w:val="none"/>
          <w:lang w:val="en-US" w:eastAsia="zh-CN"/>
        </w:rPr>
        <w:t>年度消防设施维护保养服务和消防控制室24小时值班值守服务</w:t>
      </w:r>
      <w:r>
        <w:rPr>
          <w:rFonts w:hint="eastAsia" w:ascii="宋体" w:hAnsi="宋体" w:eastAsia="宋体" w:cs="宋体"/>
          <w:color w:val="auto"/>
          <w:sz w:val="21"/>
          <w:szCs w:val="21"/>
          <w:highlight w:val="none"/>
          <w:lang w:eastAsia="zh-CN"/>
        </w:rPr>
        <w:t>两部分，</w:t>
      </w:r>
      <w:r>
        <w:rPr>
          <w:rFonts w:hint="eastAsia" w:ascii="宋体" w:hAnsi="宋体" w:eastAsia="宋体" w:cs="宋体"/>
          <w:color w:val="auto"/>
          <w:sz w:val="21"/>
          <w:szCs w:val="21"/>
          <w:highlight w:val="none"/>
          <w:lang w:val="en-US" w:eastAsia="zh-CN"/>
        </w:rPr>
        <w:t>供应商须全程驻场保障，严格遵守国家消防规范及《DB61/T976—2023社会单位消防安全管理规范》《陕西省消防条例》及戒毒所管理相关规定，全面保障场所消防系统完好有效、运行稳定。</w:t>
      </w:r>
    </w:p>
    <w:p w14:paraId="2220C1F0">
      <w:pPr>
        <w:keepNext w:val="0"/>
        <w:keepLines w:val="0"/>
        <w:pageBreakBefore w:val="0"/>
        <w:widowControl/>
        <w:kinsoku/>
        <w:wordWrap/>
        <w:overflowPunct/>
        <w:topLinePunct w:val="0"/>
        <w:autoSpaceDE w:val="0"/>
        <w:autoSpaceDN w:val="0"/>
        <w:bidi w:val="0"/>
        <w:adjustRightInd w:val="0"/>
        <w:snapToGrid w:val="0"/>
        <w:spacing w:line="460" w:lineRule="exact"/>
        <w:ind w:right="0" w:firstLine="422" w:firstLineChars="200"/>
        <w:textAlignment w:val="bottom"/>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1.</w:t>
      </w:r>
      <w:r>
        <w:rPr>
          <w:rFonts w:hint="eastAsia" w:ascii="宋体" w:hAnsi="宋体" w:eastAsia="宋体" w:cs="宋体"/>
          <w:b/>
          <w:bCs/>
          <w:color w:val="auto"/>
          <w:sz w:val="21"/>
          <w:szCs w:val="21"/>
          <w:highlight w:val="none"/>
          <w:lang w:eastAsia="zh-CN"/>
        </w:rPr>
        <w:t>年度消防设施维护保养服务</w:t>
      </w:r>
    </w:p>
    <w:p w14:paraId="7B3D7967">
      <w:pPr>
        <w:pStyle w:val="2"/>
        <w:keepNext w:val="0"/>
        <w:keepLines w:val="0"/>
        <w:pageBreakBefore w:val="0"/>
        <w:widowControl w:val="0"/>
        <w:kinsoku/>
        <w:wordWrap/>
        <w:overflowPunct/>
        <w:topLinePunct w:val="0"/>
        <w:bidi w:val="0"/>
        <w:adjustRightInd w:val="0"/>
        <w:snapToGrid w:val="0"/>
        <w:spacing w:after="0" w:line="460" w:lineRule="exact"/>
        <w:ind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场所现有建筑10栋，</w:t>
      </w:r>
      <w:r>
        <w:rPr>
          <w:rFonts w:hint="eastAsia" w:ascii="宋体" w:hAnsi="宋体" w:eastAsia="宋体" w:cs="宋体"/>
          <w:color w:val="auto"/>
          <w:sz w:val="21"/>
          <w:szCs w:val="21"/>
          <w:highlight w:val="none"/>
        </w:rPr>
        <w:t>建筑内设有火灾自动报警系统、消防专用电话系统、消防广播系统、</w:t>
      </w:r>
      <w:r>
        <w:rPr>
          <w:rFonts w:hint="eastAsia" w:ascii="宋体" w:hAnsi="宋体" w:eastAsia="宋体" w:cs="宋体"/>
          <w:color w:val="auto"/>
          <w:sz w:val="21"/>
          <w:szCs w:val="21"/>
          <w:highlight w:val="none"/>
        </w:rPr>
        <w:t>防火门安全系统</w:t>
      </w:r>
      <w:r>
        <w:rPr>
          <w:rFonts w:hint="eastAsia" w:ascii="宋体" w:hAnsi="宋体" w:eastAsia="宋体" w:cs="宋体"/>
          <w:color w:val="auto"/>
          <w:sz w:val="21"/>
          <w:szCs w:val="21"/>
          <w:highlight w:val="none"/>
        </w:rPr>
        <w:t>、防火卷帘门系统、防排烟系统、消防应急照明控制系统、水系统</w:t>
      </w:r>
      <w:r>
        <w:rPr>
          <w:rFonts w:hint="eastAsia" w:ascii="宋体" w:hAnsi="宋体" w:eastAsia="宋体" w:cs="宋体"/>
          <w:color w:val="auto"/>
          <w:sz w:val="21"/>
          <w:szCs w:val="21"/>
          <w:highlight w:val="none"/>
          <w:lang w:val="en-US" w:eastAsia="zh-CN"/>
        </w:rPr>
        <w:t>等，需按照相关法律法规</w:t>
      </w:r>
      <w:r>
        <w:rPr>
          <w:rFonts w:hint="eastAsia" w:ascii="宋体" w:hAnsi="宋体" w:eastAsia="宋体" w:cs="宋体"/>
          <w:color w:val="auto"/>
          <w:sz w:val="21"/>
          <w:szCs w:val="21"/>
          <w:highlight w:val="none"/>
          <w:lang w:val="en-US" w:eastAsia="zh-CN"/>
        </w:rPr>
        <w:t>进行</w:t>
      </w:r>
      <w:r>
        <w:rPr>
          <w:rFonts w:hint="eastAsia" w:ascii="宋体" w:hAnsi="宋体" w:eastAsia="宋体" w:cs="宋体"/>
          <w:color w:val="auto"/>
          <w:sz w:val="21"/>
          <w:szCs w:val="21"/>
          <w:highlight w:val="none"/>
          <w:lang w:eastAsia="zh-CN"/>
        </w:rPr>
        <w:t>消防设施维护保养</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安排</w:t>
      </w:r>
      <w:r>
        <w:rPr>
          <w:rFonts w:hint="eastAsia" w:ascii="宋体" w:hAnsi="宋体" w:eastAsia="宋体" w:cs="宋体"/>
          <w:color w:val="auto"/>
          <w:sz w:val="21"/>
          <w:szCs w:val="21"/>
          <w:highlight w:val="none"/>
          <w:lang w:eastAsia="zh-CN"/>
        </w:rPr>
        <w:t>维保</w:t>
      </w:r>
      <w:r>
        <w:rPr>
          <w:rFonts w:hint="eastAsia" w:ascii="宋体" w:hAnsi="宋体" w:eastAsia="宋体" w:cs="宋体"/>
          <w:color w:val="auto"/>
          <w:sz w:val="21"/>
          <w:szCs w:val="21"/>
          <w:highlight w:val="none"/>
        </w:rPr>
        <w:t>工作</w:t>
      </w:r>
      <w:r>
        <w:rPr>
          <w:rFonts w:hint="eastAsia" w:ascii="宋体" w:hAnsi="宋体" w:eastAsia="宋体" w:cs="宋体"/>
          <w:color w:val="auto"/>
          <w:sz w:val="21"/>
          <w:szCs w:val="21"/>
          <w:highlight w:val="none"/>
          <w:lang w:eastAsia="zh-CN"/>
        </w:rPr>
        <w:t>驻场</w:t>
      </w:r>
      <w:r>
        <w:rPr>
          <w:rFonts w:hint="eastAsia" w:ascii="宋体" w:hAnsi="宋体" w:eastAsia="宋体" w:cs="宋体"/>
          <w:color w:val="auto"/>
          <w:sz w:val="21"/>
          <w:szCs w:val="21"/>
          <w:highlight w:val="none"/>
        </w:rPr>
        <w:t>人员，提供24小时</w:t>
      </w:r>
      <w:r>
        <w:rPr>
          <w:rFonts w:hint="eastAsia" w:ascii="宋体" w:hAnsi="宋体" w:eastAsia="宋体" w:cs="宋体"/>
          <w:color w:val="auto"/>
          <w:sz w:val="21"/>
          <w:szCs w:val="21"/>
          <w:highlight w:val="none"/>
          <w:lang w:eastAsia="zh-CN"/>
        </w:rPr>
        <w:t>消防系统运行与维护等相关保障任务</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每天巡检一次，具体以采购人实际要求为准，服务内容包含但不限于：</w:t>
      </w:r>
    </w:p>
    <w:p w14:paraId="660F9AE0">
      <w:pPr>
        <w:pStyle w:val="2"/>
        <w:keepNext w:val="0"/>
        <w:keepLines w:val="0"/>
        <w:pageBreakBefore w:val="0"/>
        <w:widowControl w:val="0"/>
        <w:kinsoku/>
        <w:wordWrap/>
        <w:overflowPunct/>
        <w:topLinePunct w:val="0"/>
        <w:bidi w:val="0"/>
        <w:adjustRightInd w:val="0"/>
        <w:snapToGrid w:val="0"/>
        <w:spacing w:after="0" w:line="460" w:lineRule="exact"/>
        <w:ind w:right="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1.1室内外消火栓系统、消火栓管网、阀门、水压、配件完好性的日常维护、保养、测试与隐患整改；</w:t>
      </w:r>
    </w:p>
    <w:p w14:paraId="1655FEF6">
      <w:pPr>
        <w:pStyle w:val="2"/>
        <w:keepNext w:val="0"/>
        <w:keepLines w:val="0"/>
        <w:pageBreakBefore w:val="0"/>
        <w:widowControl w:val="0"/>
        <w:kinsoku/>
        <w:wordWrap/>
        <w:overflowPunct/>
        <w:topLinePunct w:val="0"/>
        <w:bidi w:val="0"/>
        <w:adjustRightInd w:val="0"/>
        <w:snapToGrid w:val="0"/>
        <w:spacing w:after="0" w:line="460" w:lineRule="exact"/>
        <w:ind w:right="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1.2消防水泵房全套设备（消防主泵、稳压泵、控制柜、管路、阀门、仪表等）的日常巡检、保养、启停测试、联动调试及故障处置；</w:t>
      </w:r>
    </w:p>
    <w:p w14:paraId="33BA20F0">
      <w:pPr>
        <w:pStyle w:val="2"/>
        <w:keepNext w:val="0"/>
        <w:keepLines w:val="0"/>
        <w:pageBreakBefore w:val="0"/>
        <w:widowControl w:val="0"/>
        <w:kinsoku/>
        <w:wordWrap/>
        <w:overflowPunct/>
        <w:topLinePunct w:val="0"/>
        <w:bidi w:val="0"/>
        <w:adjustRightInd w:val="0"/>
        <w:snapToGrid w:val="0"/>
        <w:spacing w:after="0" w:line="460" w:lineRule="exact"/>
        <w:ind w:right="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1.3自动喷水灭火系统管网、喷头、水流指示器、信号阀、末端试水装置等设备的维护、调试与保养；</w:t>
      </w:r>
    </w:p>
    <w:p w14:paraId="06263145">
      <w:pPr>
        <w:pStyle w:val="2"/>
        <w:keepNext w:val="0"/>
        <w:keepLines w:val="0"/>
        <w:pageBreakBefore w:val="0"/>
        <w:widowControl w:val="0"/>
        <w:kinsoku/>
        <w:wordWrap/>
        <w:overflowPunct/>
        <w:topLinePunct w:val="0"/>
        <w:bidi w:val="0"/>
        <w:adjustRightInd w:val="0"/>
        <w:snapToGrid w:val="0"/>
        <w:spacing w:after="0" w:line="460" w:lineRule="exact"/>
        <w:ind w:right="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1.4火灾自动报警系统主机、回路、探测器、手报、模块、线路、联动信号的日常巡检、除尘、调试、故障修复、点位核对及系统优化；</w:t>
      </w:r>
    </w:p>
    <w:p w14:paraId="2D639BFF">
      <w:pPr>
        <w:pStyle w:val="2"/>
        <w:keepNext w:val="0"/>
        <w:keepLines w:val="0"/>
        <w:pageBreakBefore w:val="0"/>
        <w:widowControl w:val="0"/>
        <w:kinsoku/>
        <w:wordWrap/>
        <w:overflowPunct/>
        <w:topLinePunct w:val="0"/>
        <w:bidi w:val="0"/>
        <w:adjustRightInd w:val="0"/>
        <w:snapToGrid w:val="0"/>
        <w:spacing w:after="0" w:line="460" w:lineRule="exact"/>
        <w:ind w:right="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1.5防火卷帘系统控制箱、电机、限位装置、联动触发功能的定期保养、测试、故障排查与维修；</w:t>
      </w:r>
    </w:p>
    <w:p w14:paraId="418EB1DA">
      <w:pPr>
        <w:pStyle w:val="2"/>
        <w:keepNext w:val="0"/>
        <w:keepLines w:val="0"/>
        <w:pageBreakBefore w:val="0"/>
        <w:widowControl w:val="0"/>
        <w:kinsoku/>
        <w:wordWrap/>
        <w:overflowPunct/>
        <w:topLinePunct w:val="0"/>
        <w:bidi w:val="0"/>
        <w:adjustRightInd w:val="0"/>
        <w:snapToGrid w:val="0"/>
        <w:spacing w:after="0" w:line="460" w:lineRule="exact"/>
        <w:ind w:right="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1.6消防专用电话、应急通讯系统的全线通断测试、保养、调试，确保通讯畅通、响应正常；</w:t>
      </w:r>
    </w:p>
    <w:p w14:paraId="0E594BA8">
      <w:pPr>
        <w:pStyle w:val="2"/>
        <w:keepNext w:val="0"/>
        <w:keepLines w:val="0"/>
        <w:pageBreakBefore w:val="0"/>
        <w:widowControl w:val="0"/>
        <w:kinsoku/>
        <w:wordWrap/>
        <w:overflowPunct/>
        <w:topLinePunct w:val="0"/>
        <w:bidi w:val="0"/>
        <w:adjustRightInd w:val="0"/>
        <w:snapToGrid w:val="0"/>
        <w:spacing w:after="0" w:line="460" w:lineRule="exact"/>
        <w:ind w:right="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1.7消防应急广播系统音源、功放、分区广播、联动广播功能的测试、保养与调试，确保火灾情况下正常联动播报；</w:t>
      </w:r>
    </w:p>
    <w:p w14:paraId="0FE4DDAF">
      <w:pPr>
        <w:pStyle w:val="2"/>
        <w:keepNext w:val="0"/>
        <w:keepLines w:val="0"/>
        <w:pageBreakBefore w:val="0"/>
        <w:widowControl w:val="0"/>
        <w:kinsoku/>
        <w:wordWrap/>
        <w:overflowPunct/>
        <w:topLinePunct w:val="0"/>
        <w:bidi w:val="0"/>
        <w:adjustRightInd w:val="0"/>
        <w:snapToGrid w:val="0"/>
        <w:spacing w:after="0" w:line="460" w:lineRule="exact"/>
        <w:ind w:right="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1.8消防全套联动系统（含正压送风、排烟风机、排烟口、送风阀等防排烟系统）的季度联动测试、点位调试、功能校验、故障整改；</w:t>
      </w:r>
    </w:p>
    <w:p w14:paraId="753C4668">
      <w:pPr>
        <w:pStyle w:val="2"/>
        <w:keepNext w:val="0"/>
        <w:keepLines w:val="0"/>
        <w:pageBreakBefore w:val="0"/>
        <w:widowControl w:val="0"/>
        <w:kinsoku/>
        <w:wordWrap/>
        <w:overflowPunct/>
        <w:topLinePunct w:val="0"/>
        <w:bidi w:val="0"/>
        <w:adjustRightInd w:val="0"/>
        <w:snapToGrid w:val="0"/>
        <w:spacing w:after="0" w:line="460" w:lineRule="exact"/>
        <w:ind w:right="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1.9消防水池、消防水箱、稳压设施、全套消防控制柜、联动控制柜的日常巡检、清洁、保养、功能测试、线路紧固及隐患治理；</w:t>
      </w:r>
    </w:p>
    <w:p w14:paraId="6C9C9FFD">
      <w:pPr>
        <w:pStyle w:val="2"/>
        <w:keepNext w:val="0"/>
        <w:keepLines w:val="0"/>
        <w:pageBreakBefore w:val="0"/>
        <w:widowControl w:val="0"/>
        <w:kinsoku/>
        <w:wordWrap/>
        <w:overflowPunct/>
        <w:topLinePunct w:val="0"/>
        <w:bidi w:val="0"/>
        <w:adjustRightInd w:val="0"/>
        <w:snapToGrid w:val="0"/>
        <w:spacing w:after="0" w:line="460" w:lineRule="exact"/>
        <w:ind w:right="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1.10消防应急照明、疏散指示标志、智能疏散系统的全面维保、点亮测试、故障更换、逻辑调试，确保疏散系统完好有效；</w:t>
      </w:r>
    </w:p>
    <w:p w14:paraId="5704CB4E">
      <w:pPr>
        <w:pStyle w:val="2"/>
        <w:keepNext w:val="0"/>
        <w:keepLines w:val="0"/>
        <w:pageBreakBefore w:val="0"/>
        <w:widowControl w:val="0"/>
        <w:kinsoku/>
        <w:wordWrap/>
        <w:overflowPunct/>
        <w:topLinePunct w:val="0"/>
        <w:bidi w:val="0"/>
        <w:adjustRightInd w:val="0"/>
        <w:snapToGrid w:val="0"/>
        <w:spacing w:after="0" w:line="460" w:lineRule="exact"/>
        <w:ind w:right="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1.11每日开展消防安全专项巡查，重点排查消防通道、安全出口、防火分隔、设施完好性、违规封堵、用电用火隐患，形成巡查记录并闭环整改；</w:t>
      </w:r>
    </w:p>
    <w:p w14:paraId="27DFE425">
      <w:pPr>
        <w:pStyle w:val="2"/>
        <w:keepNext w:val="0"/>
        <w:keepLines w:val="0"/>
        <w:pageBreakBefore w:val="0"/>
        <w:widowControl w:val="0"/>
        <w:kinsoku/>
        <w:wordWrap/>
        <w:overflowPunct/>
        <w:topLinePunct w:val="0"/>
        <w:bidi w:val="0"/>
        <w:adjustRightInd w:val="0"/>
        <w:snapToGrid w:val="0"/>
        <w:spacing w:after="0" w:line="460" w:lineRule="exact"/>
        <w:ind w:right="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1.12协助开展消防控制室日常规范化管理，配合值班人员完成设备巡检、台账填报、故障上报、火警处置等工作；</w:t>
      </w:r>
    </w:p>
    <w:p w14:paraId="0B0A2896">
      <w:pPr>
        <w:pStyle w:val="2"/>
        <w:keepNext w:val="0"/>
        <w:keepLines w:val="0"/>
        <w:pageBreakBefore w:val="0"/>
        <w:widowControl w:val="0"/>
        <w:kinsoku/>
        <w:wordWrap/>
        <w:overflowPunct/>
        <w:topLinePunct w:val="0"/>
        <w:bidi w:val="0"/>
        <w:adjustRightInd w:val="0"/>
        <w:snapToGrid w:val="0"/>
        <w:spacing w:after="0" w:line="460" w:lineRule="exact"/>
        <w:ind w:right="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1.13常态化开展全员消防知识、岗位操作、应急处置专项培训，针对民警、职工、值守人员开展分层分类培训指导；</w:t>
      </w:r>
    </w:p>
    <w:p w14:paraId="147F3AB7">
      <w:pPr>
        <w:pStyle w:val="2"/>
        <w:keepNext w:val="0"/>
        <w:keepLines w:val="0"/>
        <w:pageBreakBefore w:val="0"/>
        <w:widowControl w:val="0"/>
        <w:kinsoku/>
        <w:wordWrap/>
        <w:overflowPunct/>
        <w:topLinePunct w:val="0"/>
        <w:bidi w:val="0"/>
        <w:adjustRightInd w:val="0"/>
        <w:snapToGrid w:val="0"/>
        <w:spacing w:after="0" w:line="460" w:lineRule="exact"/>
        <w:ind w:right="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1.14全年协助采购方制定消防应急疏散演练方案，指导开展月度、季度、年度消防演练，完善演练记录、评估总结、问题整改闭环；</w:t>
      </w:r>
    </w:p>
    <w:p w14:paraId="15059564">
      <w:pPr>
        <w:pStyle w:val="2"/>
        <w:keepNext w:val="0"/>
        <w:keepLines w:val="0"/>
        <w:pageBreakBefore w:val="0"/>
        <w:widowControl w:val="0"/>
        <w:kinsoku/>
        <w:wordWrap/>
        <w:overflowPunct/>
        <w:topLinePunct w:val="0"/>
        <w:bidi w:val="0"/>
        <w:adjustRightInd w:val="0"/>
        <w:snapToGrid w:val="0"/>
        <w:spacing w:after="0" w:line="460" w:lineRule="exact"/>
        <w:ind w:right="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1.15全程提供消防技术咨询、合规自查、消防检查迎检、隐患整改方案编制、消防合规提升建议等技术支持服务；</w:t>
      </w:r>
    </w:p>
    <w:p w14:paraId="64D602A3">
      <w:pPr>
        <w:pStyle w:val="2"/>
        <w:keepNext w:val="0"/>
        <w:keepLines w:val="0"/>
        <w:pageBreakBefore w:val="0"/>
        <w:widowControl w:val="0"/>
        <w:kinsoku/>
        <w:wordWrap/>
        <w:overflowPunct/>
        <w:topLinePunct w:val="0"/>
        <w:bidi w:val="0"/>
        <w:adjustRightInd w:val="0"/>
        <w:snapToGrid w:val="0"/>
        <w:spacing w:after="0" w:line="460" w:lineRule="exact"/>
        <w:ind w:right="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1.16建立全套消防设施纸质+电子档案，做到维保记录、巡检记录、故障记录、整改记</w:t>
      </w:r>
      <w:bookmarkStart w:id="4" w:name="_GoBack"/>
      <w:bookmarkEnd w:id="4"/>
      <w:r>
        <w:rPr>
          <w:rFonts w:hint="eastAsia" w:ascii="宋体" w:hAnsi="宋体" w:eastAsia="宋体" w:cs="宋体"/>
          <w:color w:val="auto"/>
          <w:sz w:val="21"/>
          <w:szCs w:val="21"/>
          <w:highlight w:val="none"/>
          <w:lang w:val="en-US" w:eastAsia="zh-CN"/>
        </w:rPr>
        <w:t>录、培训演练记录、设备台账、检测资料齐全规范、可查可溯、按期归档。</w:t>
      </w:r>
    </w:p>
    <w:p w14:paraId="608E82BD">
      <w:pPr>
        <w:pStyle w:val="2"/>
        <w:keepNext w:val="0"/>
        <w:keepLines w:val="0"/>
        <w:pageBreakBefore w:val="0"/>
        <w:widowControl w:val="0"/>
        <w:kinsoku/>
        <w:wordWrap/>
        <w:overflowPunct/>
        <w:topLinePunct w:val="0"/>
        <w:bidi w:val="0"/>
        <w:adjustRightInd w:val="0"/>
        <w:snapToGrid w:val="0"/>
        <w:spacing w:after="0" w:line="460" w:lineRule="exact"/>
        <w:ind w:right="0"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（具体任务</w:t>
      </w:r>
      <w:r>
        <w:rPr>
          <w:rFonts w:hint="eastAsia" w:ascii="宋体" w:hAnsi="宋体" w:eastAsia="宋体" w:cs="宋体"/>
          <w:color w:val="auto"/>
          <w:kern w:val="2"/>
          <w:sz w:val="21"/>
          <w:szCs w:val="21"/>
          <w:highlight w:val="none"/>
          <w:lang w:val="en-US" w:eastAsia="zh-CN" w:bidi="ar-SA"/>
        </w:rPr>
        <w:t>见附件1：消防维保人员工作职责）</w:t>
      </w:r>
    </w:p>
    <w:p w14:paraId="6BB78D3F">
      <w:pPr>
        <w:keepNext w:val="0"/>
        <w:keepLines w:val="0"/>
        <w:pageBreakBefore w:val="0"/>
        <w:widowControl/>
        <w:kinsoku/>
        <w:wordWrap/>
        <w:overflowPunct/>
        <w:topLinePunct w:val="0"/>
        <w:autoSpaceDE w:val="0"/>
        <w:autoSpaceDN w:val="0"/>
        <w:bidi w:val="0"/>
        <w:adjustRightInd w:val="0"/>
        <w:snapToGrid w:val="0"/>
        <w:spacing w:line="460" w:lineRule="exact"/>
        <w:ind w:right="0" w:firstLine="422" w:firstLineChars="200"/>
        <w:textAlignment w:val="bottom"/>
        <w:rPr>
          <w:rFonts w:hint="eastAsia" w:ascii="宋体" w:hAnsi="宋体" w:eastAsia="宋体" w:cs="宋体"/>
          <w:color w:val="auto"/>
          <w:sz w:val="21"/>
          <w:szCs w:val="21"/>
          <w:highlight w:val="none"/>
          <w:lang w:eastAsia="zh-CN"/>
        </w:rPr>
      </w:pPr>
      <w:bookmarkStart w:id="1" w:name="_Toc1524"/>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sz w:val="21"/>
          <w:szCs w:val="21"/>
          <w:highlight w:val="none"/>
          <w:lang w:eastAsia="zh-CN"/>
        </w:rPr>
        <w:t>消防控制</w:t>
      </w:r>
      <w:r>
        <w:rPr>
          <w:rFonts w:hint="eastAsia" w:ascii="宋体" w:hAnsi="宋体" w:eastAsia="宋体" w:cs="宋体"/>
          <w:b/>
          <w:bCs/>
          <w:color w:val="auto"/>
          <w:sz w:val="21"/>
          <w:szCs w:val="21"/>
          <w:highlight w:val="none"/>
          <w:lang w:val="en-US" w:eastAsia="zh-CN"/>
        </w:rPr>
        <w:t>值班</w:t>
      </w:r>
      <w:r>
        <w:rPr>
          <w:rFonts w:hint="eastAsia" w:ascii="宋体" w:hAnsi="宋体" w:eastAsia="宋体" w:cs="宋体"/>
          <w:b/>
          <w:bCs/>
          <w:color w:val="auto"/>
          <w:sz w:val="21"/>
          <w:szCs w:val="21"/>
          <w:highlight w:val="none"/>
          <w:lang w:eastAsia="zh-CN"/>
        </w:rPr>
        <w:t>室24小时值班服务</w:t>
      </w:r>
    </w:p>
    <w:p w14:paraId="19C637E2">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派驻值班员，与</w:t>
      </w:r>
      <w:r>
        <w:rPr>
          <w:rFonts w:hint="eastAsia" w:ascii="宋体" w:hAnsi="宋体" w:eastAsia="宋体" w:cs="宋体"/>
          <w:color w:val="auto"/>
          <w:sz w:val="21"/>
          <w:szCs w:val="21"/>
          <w:highlight w:val="none"/>
          <w:lang w:val="en-US" w:eastAsia="zh-CN"/>
        </w:rPr>
        <w:t>采购人</w:t>
      </w:r>
      <w:r>
        <w:rPr>
          <w:rFonts w:hint="eastAsia" w:ascii="宋体" w:hAnsi="宋体" w:eastAsia="宋体" w:cs="宋体"/>
          <w:color w:val="auto"/>
          <w:sz w:val="21"/>
          <w:szCs w:val="21"/>
          <w:highlight w:val="none"/>
        </w:rPr>
        <w:t>值班员组合实现每班双人在岗，24小时在岗值守，服从</w:t>
      </w:r>
      <w:r>
        <w:rPr>
          <w:rFonts w:hint="eastAsia" w:ascii="宋体" w:hAnsi="宋体" w:eastAsia="宋体" w:cs="宋体"/>
          <w:color w:val="auto"/>
          <w:sz w:val="21"/>
          <w:szCs w:val="21"/>
          <w:highlight w:val="none"/>
          <w:lang w:val="en-US" w:eastAsia="zh-CN"/>
        </w:rPr>
        <w:t>采购人</w:t>
      </w:r>
      <w:r>
        <w:rPr>
          <w:rFonts w:hint="eastAsia" w:ascii="宋体" w:hAnsi="宋体" w:eastAsia="宋体" w:cs="宋体"/>
          <w:color w:val="auto"/>
          <w:sz w:val="21"/>
          <w:szCs w:val="21"/>
          <w:highlight w:val="none"/>
        </w:rPr>
        <w:t>统一管理。</w:t>
      </w:r>
    </w:p>
    <w:p w14:paraId="28A957C4">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2.1派驻值班人员需熟练掌握本项目全套消防系统操作、火警判别、误报复位、故障上报、初期处置、联动启停、台账填写、应急上报等全流程工作；</w:t>
      </w:r>
    </w:p>
    <w:p w14:paraId="77870209">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2.2所有值班人员需服从采购人统一管理、统一排班、统一考核，严格遵守戒毒所封闭式管理、安全保密及各项规章制度；</w:t>
      </w:r>
    </w:p>
    <w:p w14:paraId="7ABDC026">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2.3供应商派驻人员如需更换、调岗、替岗，须提前7个工作日书面报备采购人，提交新任人员资质材料审核通过后方可更换，严禁私自换人、无证顶岗。</w:t>
      </w:r>
    </w:p>
    <w:p w14:paraId="5B297E61">
      <w:pPr>
        <w:pStyle w:val="2"/>
        <w:keepNext w:val="0"/>
        <w:keepLines w:val="0"/>
        <w:pageBreakBefore w:val="0"/>
        <w:widowControl w:val="0"/>
        <w:kinsoku/>
        <w:wordWrap/>
        <w:overflowPunct/>
        <w:topLinePunct w:val="0"/>
        <w:bidi w:val="0"/>
        <w:adjustRightInd w:val="0"/>
        <w:snapToGrid w:val="0"/>
        <w:spacing w:after="0" w:line="460" w:lineRule="exact"/>
        <w:ind w:right="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（具体任务</w:t>
      </w:r>
      <w:r>
        <w:rPr>
          <w:rFonts w:hint="eastAsia" w:ascii="宋体" w:hAnsi="宋体" w:eastAsia="宋体" w:cs="宋体"/>
          <w:color w:val="auto"/>
          <w:kern w:val="2"/>
          <w:sz w:val="21"/>
          <w:szCs w:val="21"/>
          <w:highlight w:val="none"/>
          <w:lang w:val="en-US" w:eastAsia="zh-CN" w:bidi="ar-SA"/>
        </w:rPr>
        <w:t>见附件2：消防控制室值班员工作职责）</w:t>
      </w:r>
    </w:p>
    <w:p w14:paraId="4450A37D">
      <w:pPr>
        <w:keepNext w:val="0"/>
        <w:keepLines w:val="0"/>
        <w:pageBreakBefore w:val="0"/>
        <w:widowControl/>
        <w:kinsoku/>
        <w:wordWrap/>
        <w:overflowPunct/>
        <w:topLinePunct w:val="0"/>
        <w:autoSpaceDE w:val="0"/>
        <w:autoSpaceDN w:val="0"/>
        <w:bidi w:val="0"/>
        <w:adjustRightInd w:val="0"/>
        <w:snapToGrid w:val="0"/>
        <w:spacing w:line="460" w:lineRule="exact"/>
        <w:ind w:right="0"/>
        <w:textAlignment w:val="bottom"/>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rPr>
        <w:t>、服务要求</w:t>
      </w:r>
      <w:bookmarkEnd w:id="1"/>
    </w:p>
    <w:p w14:paraId="1D736F9D">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供应商维保</w:t>
      </w:r>
      <w:r>
        <w:rPr>
          <w:rFonts w:hint="eastAsia" w:ascii="宋体" w:hAnsi="宋体" w:eastAsia="宋体" w:cs="宋体"/>
          <w:color w:val="auto"/>
          <w:sz w:val="21"/>
          <w:szCs w:val="21"/>
          <w:highlight w:val="none"/>
        </w:rPr>
        <w:t>人员需认真做好消防设施维护保养，同时做好有关工作人员消防知识培训和指导。</w:t>
      </w:r>
    </w:p>
    <w:p w14:paraId="30A076A1">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在合同执行期间有义务及时为</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提供合理化</w:t>
      </w:r>
      <w:r>
        <w:rPr>
          <w:rFonts w:hint="eastAsia" w:ascii="宋体" w:hAnsi="宋体" w:eastAsia="宋体" w:cs="宋体"/>
          <w:color w:val="auto"/>
          <w:sz w:val="21"/>
          <w:szCs w:val="21"/>
          <w:highlight w:val="none"/>
          <w:lang w:eastAsia="zh-CN"/>
        </w:rPr>
        <w:t>的</w:t>
      </w:r>
      <w:r>
        <w:rPr>
          <w:rFonts w:hint="eastAsia" w:ascii="宋体" w:hAnsi="宋体" w:eastAsia="宋体" w:cs="宋体"/>
          <w:color w:val="auto"/>
          <w:sz w:val="21"/>
          <w:szCs w:val="21"/>
          <w:highlight w:val="none"/>
        </w:rPr>
        <w:t>建设建议。</w:t>
      </w:r>
    </w:p>
    <w:p w14:paraId="204070FF">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维保工作人员须遵守</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规章制度，听从</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有关人员的领导，严格按照操作规程作业，确保施工安全。</w:t>
      </w:r>
    </w:p>
    <w:p w14:paraId="6A8F1A52">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维保</w:t>
      </w:r>
      <w:r>
        <w:rPr>
          <w:rFonts w:hint="eastAsia" w:ascii="宋体" w:hAnsi="宋体" w:eastAsia="宋体" w:cs="宋体"/>
          <w:color w:val="auto"/>
          <w:sz w:val="21"/>
          <w:szCs w:val="21"/>
          <w:highlight w:val="none"/>
        </w:rPr>
        <w:t>人员根据《火灾自动报警系统施工及验收规范》、《自动喷水灭火系统施工及验收规范》、《建筑自动消防设施及消防控制室规范化管理标准》,严格对建筑消防设施进行维护保养，认真做好消防设施维保记录，确保维保工作的各项工作记录或表格完善。</w:t>
      </w:r>
    </w:p>
    <w:p w14:paraId="79391BBD">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.故障维修响应时间：24小时内解决；</w:t>
      </w:r>
      <w:r>
        <w:rPr>
          <w:rFonts w:hint="eastAsia" w:ascii="宋体" w:hAnsi="宋体" w:eastAsia="宋体" w:cs="宋体"/>
          <w:color w:val="auto"/>
          <w:sz w:val="21"/>
          <w:szCs w:val="21"/>
          <w:highlight w:val="none"/>
          <w:lang w:val="en-US" w:eastAsia="zh-CN"/>
        </w:rPr>
        <w:t>如</w:t>
      </w:r>
      <w:r>
        <w:rPr>
          <w:rFonts w:hint="eastAsia" w:ascii="宋体" w:hAnsi="宋体" w:eastAsia="宋体" w:cs="宋体"/>
          <w:color w:val="auto"/>
          <w:sz w:val="21"/>
          <w:szCs w:val="21"/>
          <w:highlight w:val="none"/>
        </w:rPr>
        <w:t>确实无法在规定时间内完成的，出</w:t>
      </w:r>
      <w:r>
        <w:rPr>
          <w:rFonts w:hint="eastAsia" w:ascii="宋体" w:hAnsi="宋体" w:eastAsia="宋体" w:cs="宋体"/>
          <w:color w:val="auto"/>
          <w:sz w:val="21"/>
          <w:szCs w:val="21"/>
          <w:highlight w:val="none"/>
        </w:rPr>
        <w:t>专门</w:t>
      </w:r>
      <w:r>
        <w:rPr>
          <w:rFonts w:hint="eastAsia" w:ascii="宋体" w:hAnsi="宋体" w:eastAsia="宋体" w:cs="宋体"/>
          <w:color w:val="auto"/>
          <w:sz w:val="21"/>
          <w:szCs w:val="21"/>
          <w:highlight w:val="none"/>
        </w:rPr>
        <w:t>报告，说明原因和方法，并妥善做足善后措施，确保</w:t>
      </w:r>
      <w:r>
        <w:rPr>
          <w:rFonts w:hint="eastAsia" w:ascii="宋体" w:hAnsi="宋体" w:eastAsia="宋体" w:cs="宋体"/>
          <w:color w:val="auto"/>
          <w:sz w:val="21"/>
          <w:szCs w:val="21"/>
          <w:highlight w:val="none"/>
          <w:lang w:val="en-US" w:eastAsia="zh-CN"/>
        </w:rPr>
        <w:t>所</w:t>
      </w:r>
      <w:r>
        <w:rPr>
          <w:rFonts w:hint="eastAsia" w:ascii="宋体" w:hAnsi="宋体" w:eastAsia="宋体" w:cs="宋体"/>
          <w:color w:val="auto"/>
          <w:sz w:val="21"/>
          <w:szCs w:val="21"/>
          <w:highlight w:val="none"/>
        </w:rPr>
        <w:t>内的防火安全。</w:t>
      </w:r>
    </w:p>
    <w:p w14:paraId="4F432C98">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.维护保养过程中，更换的设备配件必须是合格产品。</w:t>
      </w:r>
    </w:p>
    <w:p w14:paraId="60893E9C">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.每月维保后，</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应提供一份由</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技术人员签名的维保记录，并由</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主管领导或指定代表签字确认，并对本次工作情况</w:t>
      </w:r>
      <w:r>
        <w:rPr>
          <w:rFonts w:hint="eastAsia" w:ascii="宋体" w:hAnsi="宋体" w:eastAsia="宋体" w:cs="宋体"/>
          <w:color w:val="auto"/>
          <w:sz w:val="21"/>
          <w:szCs w:val="21"/>
          <w:highlight w:val="none"/>
          <w:lang w:eastAsia="zh-CN"/>
        </w:rPr>
        <w:t>作出评价</w:t>
      </w:r>
      <w:r>
        <w:rPr>
          <w:rFonts w:hint="eastAsia" w:ascii="宋体" w:hAnsi="宋体" w:eastAsia="宋体" w:cs="宋体"/>
          <w:color w:val="auto"/>
          <w:sz w:val="21"/>
          <w:szCs w:val="21"/>
          <w:highlight w:val="none"/>
        </w:rPr>
        <w:t>。</w:t>
      </w:r>
    </w:p>
    <w:p w14:paraId="2858C918">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.当</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检测、调试或维护保养消防系统将可能影响到</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的日常生产办公时，须提前报请</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批准后方可进行。</w:t>
      </w:r>
    </w:p>
    <w:p w14:paraId="010DDA1D">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保证消防系统原设计所有功能正常，若因维保不到位或维保过失，造成事故的，由</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负责。其他原因造成事故的，由公安消防部门进行裁定，由责任方负责。</w:t>
      </w:r>
    </w:p>
    <w:p w14:paraId="074C5E35">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b/>
          <w:bCs/>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应向</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提供消防业务支持服务(如配合</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消防改造项目检查等)。</w:t>
      </w:r>
    </w:p>
    <w:p w14:paraId="21BB8E4D">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11.供应商提供</w:t>
      </w:r>
      <w:r>
        <w:rPr>
          <w:rFonts w:hint="eastAsia" w:ascii="宋体" w:hAnsi="宋体" w:eastAsia="宋体" w:cs="宋体"/>
          <w:b w:val="0"/>
          <w:bCs w:val="0"/>
          <w:color w:val="auto"/>
          <w:sz w:val="21"/>
          <w:szCs w:val="21"/>
          <w:highlight w:val="none"/>
          <w:lang w:val="en-US" w:eastAsia="zh-CN"/>
        </w:rPr>
        <w:t>为期一年</w:t>
      </w:r>
      <w:r>
        <w:rPr>
          <w:rFonts w:hint="eastAsia" w:ascii="宋体" w:hAnsi="宋体" w:eastAsia="宋体" w:cs="宋体"/>
          <w:b w:val="0"/>
          <w:bCs w:val="0"/>
          <w:color w:val="auto"/>
          <w:sz w:val="21"/>
          <w:szCs w:val="21"/>
          <w:highlight w:val="none"/>
          <w:lang w:val="en-US" w:eastAsia="zh-CN"/>
        </w:rPr>
        <w:t>的消防教育培训、应急演练指导服务。</w:t>
      </w:r>
    </w:p>
    <w:p w14:paraId="2065D401">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12.供应商提供消防系统设备设施的建档服务。</w:t>
      </w:r>
    </w:p>
    <w:p w14:paraId="70ECE7D9">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消防设备在使用过程中发生损坏需要维修或更换时(非供应商操作失误造成的损坏),每次需要维修或更换的零部件总价在200元(含200元)以下的，由供应商直接维修；每次需要维修或更换的零部件总价在200元以上的，供应商应向采购人提出书面情况说明及更换配件的相关报价单，采购人评定后由供应商进行维修更换；维修产生的费用年度累计在2000元（含2000元）以下的由供应商支付，供应商承诺提供年度累计不超过2000元的维修费用，维修产生的费用超过2000元的，超出部分由采购人承担。主要配件按照市场价格报价(在维修报价中，供应商根据采购人消防设施设备的实际情况，对主要配件报价)。</w:t>
      </w:r>
    </w:p>
    <w:p w14:paraId="1082A416">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val="en-US" w:eastAsia="zh-CN"/>
        </w:rPr>
      </w:pPr>
      <w:bookmarkStart w:id="2" w:name="_Toc5427"/>
      <w:r>
        <w:rPr>
          <w:rFonts w:hint="eastAsia" w:ascii="宋体" w:hAnsi="宋体" w:eastAsia="宋体" w:cs="宋体"/>
          <w:color w:val="auto"/>
          <w:sz w:val="21"/>
          <w:szCs w:val="21"/>
          <w:highlight w:val="none"/>
          <w:lang w:val="en-US" w:eastAsia="zh-CN"/>
        </w:rPr>
        <w:t>14.服务期内所有消防巡检、维保、调试、故障排查、维修更换、培训演练、资料整理等人工费用，均由服务商自行承担，甲方不再另行支付任何人工费用。</w:t>
      </w:r>
    </w:p>
    <w:p w14:paraId="039AFC39">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5</w:t>
      </w:r>
      <w:r>
        <w:rPr>
          <w:rFonts w:hint="default" w:ascii="宋体" w:hAnsi="宋体" w:eastAsia="宋体" w:cs="宋体"/>
          <w:color w:val="auto"/>
          <w:sz w:val="21"/>
          <w:szCs w:val="21"/>
          <w:highlight w:val="none"/>
          <w:lang w:val="en-US" w:eastAsia="zh-CN"/>
        </w:rPr>
        <w:t>.消防控制室严格执行24小时双人同时在岗制度，甲方、乙方值班人员不得擅自脱岗、替岗、睡岗、离岗、串岗；火警、故障报警必须规范处置、及时上报、全程留痕，台账记录真实完整，满足消防检查规范要求。</w:t>
      </w:r>
    </w:p>
    <w:p w14:paraId="540EA71E">
      <w:pPr>
        <w:pStyle w:val="6"/>
        <w:widowControl w:val="0"/>
        <w:spacing w:line="360" w:lineRule="auto"/>
        <w:ind w:firstLine="420" w:firstLineChars="200"/>
        <w:jc w:val="both"/>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bidi="ar-SA"/>
        </w:rPr>
        <w:t>16.供应商应针对各类突发状况制定完善的应急预案，包括但不限于设备故障或事故、工伤处置及医疗救护、自然灾害及其他突发事件等情形。</w:t>
      </w:r>
    </w:p>
    <w:p w14:paraId="1BB2101F">
      <w:pPr>
        <w:pStyle w:val="6"/>
        <w:widowControl w:val="0"/>
        <w:spacing w:line="360" w:lineRule="auto"/>
        <w:ind w:firstLine="420" w:firstLineChars="200"/>
        <w:jc w:val="both"/>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bidi="ar-SA"/>
        </w:rPr>
        <w:t>17.服务期内，供应商应持续提升消防设施维护管理水平和消防安全管理能力，注重节能降耗，不断优化设备运行。</w:t>
      </w:r>
    </w:p>
    <w:p w14:paraId="16F30436">
      <w:pPr>
        <w:pStyle w:val="6"/>
        <w:widowControl w:val="0"/>
        <w:spacing w:line="360" w:lineRule="auto"/>
        <w:jc w:val="both"/>
        <w:rPr>
          <w:rFonts w:hint="eastAsia" w:ascii="宋体" w:hAnsi="宋体" w:eastAsia="宋体" w:cs="宋体"/>
          <w:b/>
          <w:bCs/>
          <w:snapToGrid w:val="0"/>
          <w:color w:val="auto"/>
          <w:kern w:val="0"/>
          <w:sz w:val="21"/>
          <w:szCs w:val="21"/>
          <w:highlight w:val="none"/>
          <w:lang w:val="en-US" w:eastAsia="zh-CN" w:bidi="ar-SA"/>
        </w:rPr>
      </w:pPr>
      <w:r>
        <w:rPr>
          <w:rFonts w:hint="eastAsia" w:ascii="宋体" w:hAnsi="宋体" w:eastAsia="宋体" w:cs="宋体"/>
          <w:b/>
          <w:bCs/>
          <w:snapToGrid w:val="0"/>
          <w:color w:val="auto"/>
          <w:kern w:val="0"/>
          <w:sz w:val="21"/>
          <w:szCs w:val="21"/>
          <w:highlight w:val="none"/>
          <w:lang w:val="en-US" w:eastAsia="zh-CN" w:bidi="ar-SA"/>
        </w:rPr>
        <w:t>三、商务要求</w:t>
      </w:r>
    </w:p>
    <w:p w14:paraId="61BEADDF">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.合同生效之日即为</w:t>
      </w:r>
      <w:r>
        <w:rPr>
          <w:rFonts w:hint="eastAsia" w:ascii="宋体" w:hAnsi="宋体" w:eastAsia="宋体" w:cs="宋体"/>
          <w:color w:val="auto"/>
          <w:sz w:val="21"/>
          <w:szCs w:val="21"/>
          <w:highlight w:val="none"/>
          <w:lang w:eastAsia="zh-CN"/>
        </w:rPr>
        <w:t>供应商维保</w:t>
      </w:r>
      <w:r>
        <w:rPr>
          <w:rFonts w:hint="eastAsia" w:ascii="宋体" w:hAnsi="宋体" w:eastAsia="宋体" w:cs="宋体"/>
          <w:color w:val="auto"/>
          <w:sz w:val="21"/>
          <w:szCs w:val="21"/>
          <w:highlight w:val="none"/>
        </w:rPr>
        <w:t>人员工作日，开始进行消防设施维护保养工作。</w:t>
      </w:r>
    </w:p>
    <w:p w14:paraId="28B71E69">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根据磋商文件、合同等相关文件，进行验收，确认服务标准和服务方式是否达到采购要求。</w:t>
      </w:r>
    </w:p>
    <w:p w14:paraId="4576710F">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组织</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进行验收，验收合格后，填写政府采购项目验收单作为对项目的最终认可。</w:t>
      </w:r>
    </w:p>
    <w:p w14:paraId="303A1B51">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向</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提供服务过程中的所有资料，以便</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日后管理。</w:t>
      </w:r>
    </w:p>
    <w:p w14:paraId="7A4DAB42">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.合同期内，</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接受</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的检查，每检查一次发现消防维保存在安全隐患的问题，</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有权扣除合同总价款的1%作为违约金，若三次抽查发现消防维保存在安全隐患的问题，</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有权单方解除本合同。</w:t>
      </w:r>
    </w:p>
    <w:p w14:paraId="68D0AA0E">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违反合同任何一条即</w:t>
      </w:r>
      <w:r>
        <w:rPr>
          <w:rFonts w:hint="eastAsia" w:ascii="宋体" w:hAnsi="宋体" w:eastAsia="宋体" w:cs="宋体"/>
          <w:color w:val="auto"/>
          <w:sz w:val="21"/>
          <w:szCs w:val="21"/>
          <w:highlight w:val="none"/>
          <w:lang w:eastAsia="zh-CN"/>
        </w:rPr>
        <w:t>视为</w:t>
      </w:r>
      <w:r>
        <w:rPr>
          <w:rFonts w:hint="eastAsia" w:ascii="宋体" w:hAnsi="宋体" w:eastAsia="宋体" w:cs="宋体"/>
          <w:color w:val="auto"/>
          <w:sz w:val="21"/>
          <w:szCs w:val="21"/>
          <w:highlight w:val="none"/>
        </w:rPr>
        <w:t>违约，承担由此造成的相应损失，</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有权要求</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赔偿由此造成的损失</w:t>
      </w:r>
      <w:r>
        <w:rPr>
          <w:rFonts w:hint="eastAsia" w:ascii="宋体" w:hAnsi="宋体" w:eastAsia="宋体" w:cs="宋体"/>
          <w:color w:val="auto"/>
          <w:sz w:val="21"/>
          <w:szCs w:val="21"/>
          <w:highlight w:val="none"/>
          <w:lang w:eastAsia="zh-CN"/>
        </w:rPr>
        <w:t>。</w:t>
      </w:r>
    </w:p>
    <w:p w14:paraId="64CB9BDF">
      <w:pPr>
        <w:keepNext w:val="0"/>
        <w:keepLines w:val="0"/>
        <w:pageBreakBefore w:val="0"/>
        <w:widowControl/>
        <w:kinsoku/>
        <w:wordWrap/>
        <w:overflowPunct/>
        <w:topLinePunct w:val="0"/>
        <w:autoSpaceDE w:val="0"/>
        <w:autoSpaceDN w:val="0"/>
        <w:bidi w:val="0"/>
        <w:adjustRightInd w:val="0"/>
        <w:snapToGrid w:val="0"/>
        <w:spacing w:line="460" w:lineRule="exact"/>
        <w:ind w:right="0"/>
        <w:textAlignment w:val="bottom"/>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四、</w:t>
      </w:r>
      <w:r>
        <w:rPr>
          <w:rFonts w:hint="eastAsia" w:ascii="宋体" w:hAnsi="宋体" w:eastAsia="宋体" w:cs="宋体"/>
          <w:b/>
          <w:bCs/>
          <w:color w:val="auto"/>
          <w:sz w:val="21"/>
          <w:szCs w:val="21"/>
          <w:highlight w:val="none"/>
        </w:rPr>
        <w:t>其他要求</w:t>
      </w:r>
    </w:p>
    <w:p w14:paraId="19C6888C">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在维修灭火器后要向</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提供灌装药剂检验报告及药剂生产批次号。</w:t>
      </w:r>
    </w:p>
    <w:p w14:paraId="1A5D4254">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灭火器材维修更换分批进行检测维修，同一箱内灭火器分两次更换，以免出现空箱现象。</w:t>
      </w:r>
    </w:p>
    <w:p w14:paraId="740DA96F">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灭火器材维修费用包含检测、换药、灭火器摆放、搬运费、运输费、灭火器材损坏补充、配件更换。</w:t>
      </w:r>
    </w:p>
    <w:p w14:paraId="51318891">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维修后的灭火器表面清洁、合格证清晰规范。</w:t>
      </w:r>
    </w:p>
    <w:p w14:paraId="60A752F4">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灭火器如有失压情况，应及时更换，不得拖延。</w:t>
      </w:r>
    </w:p>
    <w:p w14:paraId="3F0F60C0">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损坏灭火器应将罐体交回</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，经核实后，方可补充灭火器。</w:t>
      </w:r>
    </w:p>
    <w:p w14:paraId="2E37D578">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在充粉（药）时应将罐体清空，由</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派专人现场检查签字后方可充装粉剂。</w:t>
      </w:r>
    </w:p>
    <w:p w14:paraId="5C4C1B22">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提供购置货物必须有检验报告、合格证。</w:t>
      </w:r>
    </w:p>
    <w:p w14:paraId="0739EED0">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依据</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现有消防配电柜和应急照明控制柜进行维修更换。</w:t>
      </w:r>
    </w:p>
    <w:p w14:paraId="3CC5A131">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维修好的消防应急照明控制柜和消防配电柜应和消防设施联动正常工作。</w:t>
      </w:r>
    </w:p>
    <w:p w14:paraId="0CACDB84">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b/>
          <w:bCs/>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必须将消防软管盘安装到位，喷水测试，报废消防软管盘搬运到</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指定位置。</w:t>
      </w:r>
    </w:p>
    <w:bookmarkEnd w:id="2"/>
    <w:p w14:paraId="12D55091">
      <w:pPr>
        <w:keepNext w:val="0"/>
        <w:keepLines w:val="0"/>
        <w:pageBreakBefore w:val="0"/>
        <w:widowControl/>
        <w:kinsoku/>
        <w:wordWrap/>
        <w:overflowPunct/>
        <w:topLinePunct w:val="0"/>
        <w:autoSpaceDE w:val="0"/>
        <w:autoSpaceDN w:val="0"/>
        <w:bidi w:val="0"/>
        <w:adjustRightInd w:val="0"/>
        <w:snapToGrid w:val="0"/>
        <w:spacing w:line="460" w:lineRule="exact"/>
        <w:ind w:right="0"/>
        <w:textAlignment w:val="bottom"/>
        <w:rPr>
          <w:rFonts w:hint="eastAsia" w:ascii="宋体" w:hAnsi="宋体" w:eastAsia="宋体" w:cs="宋体"/>
          <w:b/>
          <w:bCs/>
          <w:color w:val="auto"/>
          <w:sz w:val="21"/>
          <w:szCs w:val="21"/>
          <w:highlight w:val="none"/>
          <w:lang w:val="en-US" w:eastAsia="zh-CN"/>
        </w:rPr>
      </w:pPr>
      <w:bookmarkStart w:id="3" w:name="_Toc20064"/>
      <w:r>
        <w:rPr>
          <w:rFonts w:hint="eastAsia" w:ascii="宋体" w:hAnsi="宋体" w:eastAsia="宋体" w:cs="宋体"/>
          <w:b/>
          <w:bCs/>
          <w:color w:val="auto"/>
          <w:sz w:val="21"/>
          <w:szCs w:val="21"/>
          <w:highlight w:val="none"/>
          <w:lang w:val="en-US" w:eastAsia="zh-CN"/>
        </w:rPr>
        <w:t>五、服务、产品（如有）执行的标准、规范</w:t>
      </w:r>
    </w:p>
    <w:p w14:paraId="2FCD222F">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（1）国家标准、规范/；</w:t>
      </w:r>
    </w:p>
    <w:p w14:paraId="5D79541D">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（2）行业标准、规范/；</w:t>
      </w:r>
    </w:p>
    <w:p w14:paraId="1BEB5DC0">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（3）地方标准、规范/；</w:t>
      </w:r>
    </w:p>
    <w:p w14:paraId="47459E47">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（4）团体标准、规范/；</w:t>
      </w:r>
    </w:p>
    <w:p w14:paraId="158C27F6">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（5）企业标准、规范/。</w:t>
      </w:r>
    </w:p>
    <w:p w14:paraId="036BBFA2">
      <w:pPr>
        <w:keepNext w:val="0"/>
        <w:keepLines w:val="0"/>
        <w:pageBreakBefore w:val="0"/>
        <w:widowControl/>
        <w:kinsoku/>
        <w:wordWrap/>
        <w:overflowPunct/>
        <w:topLinePunct w:val="0"/>
        <w:autoSpaceDE w:val="0"/>
        <w:autoSpaceDN w:val="0"/>
        <w:bidi w:val="0"/>
        <w:adjustRightInd w:val="0"/>
        <w:snapToGrid w:val="0"/>
        <w:spacing w:line="460" w:lineRule="exact"/>
        <w:ind w:right="0"/>
        <w:textAlignment w:val="bottom"/>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六、本章第五条款未明确服务（产品）执行标准、规范的，按下列方法进行选择</w:t>
      </w:r>
    </w:p>
    <w:p w14:paraId="19AB5AB2">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□顺序执行： 国家标准→行业标准→地方标准→ 团体标准→企业 标 准（有国家标准按国家标准执行，没有国家标准按行业标准， 以此类推）；</w:t>
      </w:r>
    </w:p>
    <w:p w14:paraId="4E0A1D1F">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□最高标准执行：国家标准，行业标准，地方标准，团体标准，企业标准（哪个标准高执行哪个标准）</w:t>
      </w:r>
    </w:p>
    <w:p w14:paraId="5C11557A">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b w:val="0"/>
          <w:bCs w:val="0"/>
          <w:color w:val="auto"/>
          <w:sz w:val="21"/>
          <w:szCs w:val="21"/>
          <w:highlight w:val="none"/>
        </w:rPr>
      </w:pPr>
      <w:r>
        <w:rPr>
          <w:rFonts w:hint="eastAsia" w:ascii="宋体" w:hAnsi="宋体" w:eastAsia="宋体" w:cs="宋体"/>
          <w:color w:val="auto"/>
          <w:sz w:val="21"/>
          <w:szCs w:val="21"/>
          <w:highlight w:val="none"/>
          <w:lang w:val="en-US" w:eastAsia="zh-CN"/>
        </w:rPr>
        <w:t>☑必须执行：国家（行业）强制性标准。</w:t>
      </w:r>
    </w:p>
    <w:bookmarkEnd w:id="3"/>
    <w:p w14:paraId="79E08058">
      <w:pPr>
        <w:pStyle w:val="2"/>
        <w:widowControl w:val="0"/>
        <w:jc w:val="center"/>
        <w:rPr>
          <w:rFonts w:hint="eastAsia" w:ascii="宋体" w:hAnsi="宋体" w:eastAsia="宋体" w:cs="宋体"/>
          <w:b/>
          <w:bCs/>
          <w:color w:val="auto"/>
          <w:spacing w:val="-3"/>
          <w:kern w:val="2"/>
          <w:sz w:val="21"/>
          <w:szCs w:val="21"/>
          <w:highlight w:val="none"/>
          <w:lang w:val="en-US" w:eastAsia="zh-CN" w:bidi="ar-SA"/>
        </w:rPr>
      </w:pPr>
    </w:p>
    <w:p w14:paraId="2E28F1FC">
      <w:pPr>
        <w:widowControl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br w:type="page"/>
      </w:r>
      <w:r>
        <w:rPr>
          <w:rFonts w:hint="eastAsia" w:ascii="宋体" w:hAnsi="宋体" w:eastAsia="宋体" w:cs="宋体"/>
          <w:color w:val="auto"/>
          <w:sz w:val="21"/>
          <w:szCs w:val="21"/>
          <w:highlight w:val="none"/>
          <w:lang w:val="en-US" w:eastAsia="zh-CN"/>
        </w:rPr>
        <w:t>附件1：</w:t>
      </w:r>
    </w:p>
    <w:p w14:paraId="07B39EE7">
      <w:pPr>
        <w:pStyle w:val="2"/>
        <w:widowControl w:val="0"/>
        <w:jc w:val="center"/>
        <w:rPr>
          <w:rFonts w:hint="eastAsia" w:ascii="宋体" w:hAnsi="宋体" w:eastAsia="宋体" w:cs="宋体"/>
          <w:b w:val="0"/>
          <w:bCs w:val="0"/>
          <w:color w:val="auto"/>
          <w:spacing w:val="-3"/>
          <w:kern w:val="2"/>
          <w:sz w:val="21"/>
          <w:szCs w:val="21"/>
          <w:highlight w:val="none"/>
          <w:lang w:val="en-US" w:eastAsia="zh-CN" w:bidi="ar-SA"/>
        </w:rPr>
      </w:pPr>
      <w:r>
        <w:rPr>
          <w:rFonts w:hint="eastAsia" w:ascii="宋体" w:hAnsi="宋体" w:eastAsia="宋体" w:cs="宋体"/>
          <w:b w:val="0"/>
          <w:bCs w:val="0"/>
          <w:color w:val="auto"/>
          <w:spacing w:val="-3"/>
          <w:kern w:val="2"/>
          <w:sz w:val="21"/>
          <w:szCs w:val="21"/>
          <w:highlight w:val="none"/>
          <w:lang w:val="en-US" w:eastAsia="zh-CN" w:bidi="ar-SA"/>
        </w:rPr>
        <w:t>消防维保人员工作职责</w:t>
      </w:r>
    </w:p>
    <w:p w14:paraId="73E1DFA2">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一、消防栓灭火系统的维护保养</w:t>
      </w:r>
    </w:p>
    <w:p w14:paraId="3944D7E4">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检查消防栓箱配置是否完整齐全，包括检查每个消防栓口的静压是否符合设计或规范要求，检查栓口橡胶是否老化、龟裂或脱落，检查水带是否霉烂、穿孔，检查卷盘胶管是否老化、龟裂，检查消火栓按钮是否完好。</w:t>
      </w:r>
    </w:p>
    <w:p w14:paraId="3C6D41A0">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2.检查测试消防栓联动系统，按下消火栓按钮，每月检查消防水泵是否启动、消控室是否有报警信号及消防水泵状态显示。</w:t>
      </w:r>
    </w:p>
    <w:p w14:paraId="39600884">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3.每月检查各阀门是否处于正常工作状态，是否完好不渗漏。</w:t>
      </w:r>
    </w:p>
    <w:p w14:paraId="15DBDAD9">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4.检查保养消防栓系统的水泵接合器，确保完整、不渗漏。</w:t>
      </w:r>
    </w:p>
    <w:p w14:paraId="6796B7EB">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5.定期试验消防栓，检查其喷水充实水柱是否达到规范或设计要求；</w:t>
      </w:r>
    </w:p>
    <w:p w14:paraId="21CA5EBD">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6.定期试验安全泄压阀是否灵敏、可靠，检查水锤吸纳器工作是否有效。</w:t>
      </w:r>
    </w:p>
    <w:p w14:paraId="5CA392B4">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7.检查消防栓管网的减压阀及其过滤器是否正常，定期清洗过滤器。</w:t>
      </w:r>
    </w:p>
    <w:p w14:paraId="021EB9CB">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二、水泵房系统</w:t>
      </w:r>
    </w:p>
    <w:p w14:paraId="5C710A84">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1.系统设施、设备要求</w:t>
      </w:r>
    </w:p>
    <w:p w14:paraId="3E6B432E">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(1)增压泵及气压水罐进出口阀门应常开；启动运行应正常；启泵与停泵压力应符合设定值；压力表显示应正常。</w:t>
      </w:r>
    </w:p>
    <w:p w14:paraId="4408A5DA">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(2)消防水泵应有注明系统名称和编号的标志牌；进出口阀门应常开，标志牌应正确；压力表、试水阀及防超压装置等均应正常；启动运行应正常，应有向消防控制</w:t>
      </w:r>
      <w:r>
        <w:rPr>
          <w:rFonts w:hint="eastAsia" w:ascii="宋体" w:hAnsi="宋体" w:eastAsia="宋体" w:cs="宋体"/>
          <w:color w:val="auto"/>
          <w:sz w:val="21"/>
          <w:szCs w:val="21"/>
          <w:highlight w:val="none"/>
          <w:lang w:val="en-US" w:eastAsia="zh-CN"/>
        </w:rPr>
        <w:t>设</w:t>
      </w:r>
      <w:r>
        <w:rPr>
          <w:rFonts w:hint="eastAsia" w:ascii="宋体" w:hAnsi="宋体" w:eastAsia="宋体" w:cs="宋体"/>
          <w:color w:val="auto"/>
          <w:sz w:val="21"/>
          <w:szCs w:val="21"/>
          <w:highlight w:val="none"/>
          <w:lang w:eastAsia="zh-CN"/>
        </w:rPr>
        <w:t>备反馈水泵状态的信号。</w:t>
      </w:r>
    </w:p>
    <w:p w14:paraId="10A284F0">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(3)水泵控制柜应注明所属系统及编号的标志；按钮、指示灯及仪表应正常，应能</w:t>
      </w:r>
      <w:r>
        <w:rPr>
          <w:rFonts w:hint="eastAsia" w:ascii="宋体" w:hAnsi="宋体" w:eastAsia="宋体" w:cs="宋体"/>
          <w:color w:val="auto"/>
          <w:sz w:val="21"/>
          <w:szCs w:val="21"/>
          <w:highlight w:val="none"/>
          <w:lang w:eastAsia="zh-CN"/>
        </w:rPr>
        <w:t>通过</w:t>
      </w:r>
      <w:r>
        <w:rPr>
          <w:rFonts w:hint="eastAsia" w:ascii="宋体" w:hAnsi="宋体" w:eastAsia="宋体" w:cs="宋体"/>
          <w:color w:val="auto"/>
          <w:sz w:val="21"/>
          <w:szCs w:val="21"/>
          <w:highlight w:val="none"/>
          <w:lang w:eastAsia="zh-CN"/>
        </w:rPr>
        <w:t>按钮启停每台水泵；主泵不能正常投入运行时，应</w:t>
      </w:r>
      <w:r>
        <w:rPr>
          <w:rFonts w:hint="eastAsia" w:ascii="宋体" w:hAnsi="宋体" w:eastAsia="宋体" w:cs="宋体"/>
          <w:color w:val="auto"/>
          <w:sz w:val="21"/>
          <w:szCs w:val="21"/>
          <w:highlight w:val="none"/>
          <w:lang w:eastAsia="zh-CN"/>
        </w:rPr>
        <w:t>能</w:t>
      </w:r>
      <w:r>
        <w:rPr>
          <w:rFonts w:hint="eastAsia" w:ascii="宋体" w:hAnsi="宋体" w:eastAsia="宋体" w:cs="宋体"/>
          <w:color w:val="auto"/>
          <w:sz w:val="21"/>
          <w:szCs w:val="21"/>
          <w:highlight w:val="none"/>
          <w:lang w:eastAsia="zh-CN"/>
        </w:rPr>
        <w:t>自动切换启动备用泵。</w:t>
      </w:r>
    </w:p>
    <w:p w14:paraId="6E28E8FC">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(4)消火栓启泵按钮外观完好，有透明罩保护，并配有击碎工具；被触发时，应直接启动消防泵，同时确认灯显示；按钮手动复位，确认灯随之复位。</w:t>
      </w:r>
    </w:p>
    <w:p w14:paraId="5F69F215">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(5)喷淋泵应有注明系统名称和编号的标志牌；进出口阀门应常开，标志牌应正确；压力表、试水阀及防超压装置等均应正常；启动运行应正常，应有向消防控制设备反馈水泵状态的信号。</w:t>
      </w:r>
    </w:p>
    <w:p w14:paraId="67F6B4EF">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2.每月系统检查</w:t>
      </w:r>
    </w:p>
    <w:p w14:paraId="4FB9388E">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消防供水设施：查看消防水池、消防水箱外观，消防水泵及控制柜工作状态，增压泵、气压水罐工作状态，管网控制阀门启闭状态，泵房工作环境；查看消防水池水位及消防用水不被他用的设施；查看补水设施；查看防冻设施。查看消防水箱水位及消防用水不被他用的设施；消防水泵启动后，查看水位是否上升；查看防冻设施。查看稳压泵、增压泵及气压水罐进出口阀门开启程度；核对启泵与停泵压力，查看运行情况。</w:t>
      </w:r>
    </w:p>
    <w:p w14:paraId="7BD8A7BA">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(2)消防泵：查看水泵和阀门的标志；转动阀门手轮，检查阀门状态；在泵房控制柜启泵按钮处启动水泵，查看运行情况；在消防控制室启动水泵，查看运行及反馈信号。</w:t>
      </w:r>
    </w:p>
    <w:p w14:paraId="60B38180">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(3)水泵控制柜：查看仪表、指示灯、控制按钮和标识；模拟主泵故障，查看自动切换启动备用泵情况，同时查看仪表及指示灯显示。</w:t>
      </w:r>
    </w:p>
    <w:p w14:paraId="10C7DC89">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(4)喷淋泵：查看水泵和阀门的标志；转动阀门手轮，检查阀门状态；在泵房控制柜处启动水泵，查看运行情况；在消防控制室启动水泵，查看运行及反馈信号。</w:t>
      </w:r>
    </w:p>
    <w:p w14:paraId="1E53F377">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3.系统功能检查试验</w:t>
      </w:r>
    </w:p>
    <w:p w14:paraId="3C88527D">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(1)消防泵启动功能试验。消防水泵应每月启动运转一次。当消防水泵为自动控制启动时，应每月模拟自动控制的条件启动运转一次。</w:t>
      </w:r>
    </w:p>
    <w:p w14:paraId="33946C73">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消防水泵房现场启动消防泵检查试验。每个季度应至少进行一次如下检查和试验。操作步骤、方法：一是查看消防水泵房是否设置通讯、火灾应急照明设备，消防泵控制开关是否设置在自动状态。二是在消防泵房水泵控制柜上手动操作消防泵启、停按钮，观察消防泵动作情况和控制室消防控制设备信号显示情况，用秒表测试消防泵启动运行时间。检查标准要求：一是消防水泵房应设置火灾应急照明设备，设置与消防控制室直接联络的通讯设备，消火栓控制柜的转换开关应设置在自动状态。二是消防泵启、停功能正常，应在60S内投入正常运行，并向控制室消防控制设备反馈其动作信号。</w:t>
      </w:r>
    </w:p>
    <w:p w14:paraId="041E0C4D">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控制室远程启动消防泵检查试验。每月应至少进行一次如下检查和试验。操作步骤、方法：在控制室消防控制设备和手动直接控制装置上分别手动操作消防泵启、停按钮，观察消防泵动作情况及消防控制设备启动的信号显示情况，用秒表测试消防泵启动运行时间。消防控制设备应能接收并显示水泵的动作信号。</w:t>
      </w:r>
    </w:p>
    <w:p w14:paraId="3A1AFBE2">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三、自动喷水灭火系统的维护保养</w:t>
      </w:r>
    </w:p>
    <w:p w14:paraId="5AFE7DFB">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1.检查试验楼层喷淋管网末端试验装置是否正常(水压、流量是否达到要求)。</w:t>
      </w:r>
    </w:p>
    <w:p w14:paraId="19CC8A05">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2.检查试验水流指示器动作是否灵敏，报警是否及时准确，复位是否正常，消控室是否有显示等。</w:t>
      </w:r>
    </w:p>
    <w:p w14:paraId="6EE80992">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3.检查喷淋头、管道是否完好，有无爆裂隐患。</w:t>
      </w:r>
    </w:p>
    <w:p w14:paraId="3DCF901B">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4.每季定期检查各个阀门是否处于正常开启状态，试验楼层信号阀门开关是否灵活，消控室是否有关闭信号显示。</w:t>
      </w:r>
    </w:p>
    <w:p w14:paraId="2C75594E">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5.检查保养喷淋系统的水泵接合器，确保完整不渗漏。</w:t>
      </w:r>
    </w:p>
    <w:p w14:paraId="51282F72">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6.每月定期试验安全泄压阀是否灵敏可靠，检查水锤吸纳器工作是否有效。</w:t>
      </w:r>
    </w:p>
    <w:p w14:paraId="002295A9">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7.检查喷淋立管的自动排气阀的工作状态是否正常。</w:t>
      </w:r>
    </w:p>
    <w:p w14:paraId="2AA763EE">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四、火灾自动报警系统的维护保养</w:t>
      </w:r>
    </w:p>
    <w:p w14:paraId="759B94B4">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1.每季用专用测试仪器分期分批次全面测试探测器的动作及确认灯的显示，试验烟、温感探测器动作是否灵敏。</w:t>
      </w:r>
    </w:p>
    <w:p w14:paraId="52AD8A09">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2.检查试验主控屏是否正常，有报警信号源时是否正确显示某区探测器动作，警铃蜂鸣是否鸣响。</w:t>
      </w:r>
    </w:p>
    <w:p w14:paraId="78B39484">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3.每月试验手报按钮报警，本层及其上、下各一层警铃是否动作鸣响，消控室显示报警区域是否准确。</w:t>
      </w:r>
    </w:p>
    <w:p w14:paraId="669A85EC">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4.检查主控屏和联动控制屏的各项输入、输出显示功能是否正常，并全面清洁、保养。</w:t>
      </w:r>
    </w:p>
    <w:p w14:paraId="35BE6EB8">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5.检查各个界面(模块)和主机系统外围设备的通信、控制信号是否正常，检查界面(模块)输出电压是否正常，确保正常运行。</w:t>
      </w:r>
    </w:p>
    <w:p w14:paraId="23A5407E">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6.检查工作电池组、充电器的工作状态以及检查备用电池的电压及其他指标参数是否符合要求。</w:t>
      </w:r>
    </w:p>
    <w:p w14:paraId="56A405A1">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7.检查系统设备所有接线端子是否松动、破损和脱落。</w:t>
      </w:r>
    </w:p>
    <w:p w14:paraId="71E73B82">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五、防火卷帘的维护保养</w:t>
      </w:r>
    </w:p>
    <w:p w14:paraId="4A027D66">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1.试验感烟、感温探测器的联动卷帘降落的功能是否正常。</w:t>
      </w:r>
    </w:p>
    <w:p w14:paraId="78A8BDB2">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2.试验现场手动控制按钮的功能是否正常，试验防火卷帘远程启降功能是否正常。</w:t>
      </w:r>
    </w:p>
    <w:p w14:paraId="74EAC6DB">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3.试验防火卷帘控制器的功能是否正常。</w:t>
      </w:r>
    </w:p>
    <w:p w14:paraId="4F472D39">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4.检查试验卷帘导轨和转动机构(含链条)运转是否正常，检查卷帘叶片有无变形。</w:t>
      </w:r>
    </w:p>
    <w:p w14:paraId="216E280B">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5.试验防火卷帘的联动功能是否正常，降落时消控室有无显示。</w:t>
      </w:r>
    </w:p>
    <w:p w14:paraId="178D834C">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六、通讯系统的维护保养</w:t>
      </w:r>
    </w:p>
    <w:p w14:paraId="2B03D1ED">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1.检查消防专用电话或插孔是否完好；</w:t>
      </w:r>
    </w:p>
    <w:p w14:paraId="08847030">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2.每月定期试验每个消防专用电话或插孔的通讯是否畅通，语音是否清晰、响亮，消控室电话主机显示通话部位是否正确。</w:t>
      </w:r>
    </w:p>
    <w:p w14:paraId="1FCBD5DD">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七、消防广播的维护保养</w:t>
      </w:r>
    </w:p>
    <w:p w14:paraId="031749E2">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1.每季度试验火灾应急广播设备的功能是否正常。在试验中不论扬声器当时处于何种工作状态，都应能紧急切换到火灾事故广播上，音响清晰。</w:t>
      </w:r>
    </w:p>
    <w:p w14:paraId="69269555">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2.每月检查保养消防扬声器，测试楼层扬声器的效果，声响是否响亮清晰。</w:t>
      </w:r>
    </w:p>
    <w:p w14:paraId="613CCD1E">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3.每月定期对消防广播主机进行一次检测维护保养。</w:t>
      </w:r>
    </w:p>
    <w:p w14:paraId="22D8DF33">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八、消防联动系统(含防排烟系统)的维护保养</w:t>
      </w:r>
    </w:p>
    <w:p w14:paraId="71BD8943">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1.检查试验消防正压送风机(排烟风机)及正压送风阀(排烟阀)的联动功能是否正常。</w:t>
      </w:r>
    </w:p>
    <w:p w14:paraId="5469B315">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2.测试空调通风系统、排风系统的防火阀功能及联动讯号功能是否正常。</w:t>
      </w:r>
    </w:p>
    <w:p w14:paraId="30CA4F5D">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3.测试消防电梯的人工迫降的信号功能是否正常。</w:t>
      </w:r>
    </w:p>
    <w:p w14:paraId="42288366">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4.测试非消防电梯迫降首层的信号和联锁信号功能是否正常。</w:t>
      </w:r>
    </w:p>
    <w:p w14:paraId="538FFF3F">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5.测试以上各联动机构消控室相应控制屏的讯号是否正常。</w:t>
      </w:r>
    </w:p>
    <w:p w14:paraId="151ED741">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6.测试楼层非消防电源自动切断功能是否正常。</w:t>
      </w:r>
    </w:p>
    <w:p w14:paraId="6286FFAF">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7.检查试验联动警铃的功能是否正常。</w:t>
      </w:r>
    </w:p>
    <w:p w14:paraId="3F05CDB6">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8.检查试验联动广播的功能是否正常。</w:t>
      </w:r>
    </w:p>
    <w:p w14:paraId="0CC76609">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九、水泵、水箱、水池、控制柜、联动柜的维护保养</w:t>
      </w:r>
    </w:p>
    <w:p w14:paraId="3A1B493F">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1.每月检查试验自动和手动启动消防水泵，观察流量、压力、运行电流是否正常，并做好记录存档。</w:t>
      </w:r>
    </w:p>
    <w:p w14:paraId="2A4AB0ED">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2.检查各控制柜到消控室信号是否正常，控制柜各指示灯各功能是否正常。</w:t>
      </w:r>
    </w:p>
    <w:p w14:paraId="4481CCA1">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3.定期检查联动柜内部电路，测试其功能是否正常，并进行吸尘、紧固接线的保养工作。</w:t>
      </w:r>
    </w:p>
    <w:p w14:paraId="42E61DED">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4.每季定期检查消防水泵主备电源自动切换装置是否正常。打开水泵出水管上的放水试验阀，用主电源启动消防水泵，消防水泵启动应正常；关掉主电源，主、备电源切换正常，试验4次。</w:t>
      </w:r>
    </w:p>
    <w:p w14:paraId="5431C62F">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5.定期测试水泵的相间及对地电阻是否符合要求，并做好记录。</w:t>
      </w:r>
    </w:p>
    <w:p w14:paraId="6E1A29E6">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十、应急疏散系统的维护保养</w:t>
      </w:r>
    </w:p>
    <w:p w14:paraId="712936C4">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1.检查防火门的开启力度是否适中，闭门器有无漏油或松动。</w:t>
      </w:r>
    </w:p>
    <w:p w14:paraId="2A63166A">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2.检查双扇防火门的关闭顺序是否正确。</w:t>
      </w:r>
    </w:p>
    <w:p w14:paraId="62706D72">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3.每季度启闭一次防火门，检查防火门的密封性是否良好，防火门有无生锈、脱漆现象。</w:t>
      </w:r>
    </w:p>
    <w:p w14:paraId="2307B450">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十一、安全</w:t>
      </w:r>
      <w:r>
        <w:rPr>
          <w:rFonts w:hint="eastAsia" w:ascii="宋体" w:hAnsi="宋体" w:eastAsia="宋体" w:cs="宋体"/>
          <w:b w:val="0"/>
          <w:bCs w:val="0"/>
          <w:color w:val="auto"/>
          <w:sz w:val="21"/>
          <w:szCs w:val="21"/>
          <w:highlight w:val="none"/>
          <w:lang w:val="en-US" w:eastAsia="zh-CN"/>
        </w:rPr>
        <w:t>检查</w:t>
      </w:r>
      <w:r>
        <w:rPr>
          <w:rFonts w:hint="eastAsia" w:ascii="宋体" w:hAnsi="宋体" w:eastAsia="宋体" w:cs="宋体"/>
          <w:b w:val="0"/>
          <w:bCs w:val="0"/>
          <w:color w:val="auto"/>
          <w:sz w:val="21"/>
          <w:szCs w:val="21"/>
          <w:highlight w:val="none"/>
          <w:lang w:eastAsia="zh-CN"/>
        </w:rPr>
        <w:t>巡查</w:t>
      </w:r>
    </w:p>
    <w:p w14:paraId="6107F82E">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1.维保人员每月对维保建筑物内消火栓箱进行安全检查，发现消防箱玻璃破损及时给予更换并清理箱内破碎玻璃。</w:t>
      </w:r>
    </w:p>
    <w:p w14:paraId="20E3F3F7">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2.对建筑物内消防箱缺少安全标识及时给予补充粘贴。</w:t>
      </w:r>
    </w:p>
    <w:p w14:paraId="348A557B">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3.清洁消防箱内卫生，保障消防箱干净整洁。</w:t>
      </w:r>
    </w:p>
    <w:p w14:paraId="28280DB8">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4.每周检查水泵房排污泵、除湿机自动运转情况，查看蓄水池水位、管道压力、阀门情况并做好记录。</w:t>
      </w:r>
    </w:p>
    <w:p w14:paraId="7A0AE0CB">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5.巡查消防通道、应急疏散通道，确保通道畅通。</w:t>
      </w:r>
    </w:p>
    <w:p w14:paraId="7CBB6BDB">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.协助采购人</w:t>
      </w:r>
      <w:r>
        <w:rPr>
          <w:rFonts w:hint="eastAsia" w:ascii="宋体" w:hAnsi="宋体" w:eastAsia="宋体" w:cs="宋体"/>
          <w:color w:val="auto"/>
          <w:sz w:val="21"/>
          <w:szCs w:val="21"/>
          <w:highlight w:val="none"/>
          <w:lang w:val="en-US" w:eastAsia="zh-CN"/>
        </w:rPr>
        <w:t>开展</w:t>
      </w:r>
      <w:r>
        <w:rPr>
          <w:rFonts w:hint="eastAsia" w:ascii="宋体" w:hAnsi="宋体" w:eastAsia="宋体" w:cs="宋体"/>
          <w:color w:val="auto"/>
          <w:sz w:val="21"/>
          <w:szCs w:val="21"/>
          <w:highlight w:val="none"/>
          <w:lang w:eastAsia="zh-CN"/>
        </w:rPr>
        <w:t>消防大检查工作。</w:t>
      </w:r>
    </w:p>
    <w:p w14:paraId="7A09E506">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.协助采购人做好上级部门的消防检查工作。</w:t>
      </w:r>
    </w:p>
    <w:p w14:paraId="5EF3DFD0">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十二、消防控制室日常工作</w:t>
      </w:r>
    </w:p>
    <w:p w14:paraId="175ABC3E">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1.严格执行工作制度，遵守工作纪律，做好日常工作记录。</w:t>
      </w:r>
    </w:p>
    <w:p w14:paraId="62F29557">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2.熟悉消防设备运行</w:t>
      </w:r>
      <w:r>
        <w:rPr>
          <w:rFonts w:hint="eastAsia" w:ascii="宋体" w:hAnsi="宋体" w:eastAsia="宋体" w:cs="宋体"/>
          <w:color w:val="auto"/>
          <w:sz w:val="21"/>
          <w:szCs w:val="21"/>
          <w:highlight w:val="none"/>
          <w:lang w:eastAsia="zh-CN"/>
        </w:rPr>
        <w:t>及联动功能，熟练掌握各类消防控制设备操作规程，并能排除一般故障，保证系统正常运行。</w:t>
      </w:r>
    </w:p>
    <w:p w14:paraId="75274BF1">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3.熟悉</w:t>
      </w:r>
      <w:r>
        <w:rPr>
          <w:rFonts w:hint="eastAsia" w:ascii="宋体" w:hAnsi="宋体" w:eastAsia="宋体" w:cs="宋体"/>
          <w:color w:val="auto"/>
          <w:sz w:val="21"/>
          <w:szCs w:val="21"/>
          <w:highlight w:val="none"/>
          <w:lang w:val="en-US" w:eastAsia="zh-CN"/>
        </w:rPr>
        <w:t>所</w:t>
      </w:r>
      <w:r>
        <w:rPr>
          <w:rFonts w:hint="eastAsia" w:ascii="宋体" w:hAnsi="宋体" w:eastAsia="宋体" w:cs="宋体"/>
          <w:color w:val="auto"/>
          <w:sz w:val="21"/>
          <w:szCs w:val="21"/>
          <w:highlight w:val="none"/>
          <w:lang w:eastAsia="zh-CN"/>
        </w:rPr>
        <w:t>内消防报警处置程序并熟练操作有关消防设备。</w:t>
      </w:r>
    </w:p>
    <w:p w14:paraId="55458F08">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4.发现设备发生故障应及时报告，做好记录，不得擅自拆卸、挪用或停用设备。</w:t>
      </w:r>
    </w:p>
    <w:p w14:paraId="10A94C31">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5.对监控区域内发案部位及重点部位异常情况</w:t>
      </w:r>
      <w:r>
        <w:rPr>
          <w:rFonts w:hint="eastAsia" w:ascii="宋体" w:hAnsi="宋体" w:eastAsia="宋体" w:cs="宋体"/>
          <w:color w:val="auto"/>
          <w:sz w:val="21"/>
          <w:szCs w:val="21"/>
          <w:highlight w:val="none"/>
          <w:lang w:eastAsia="zh-CN"/>
        </w:rPr>
        <w:t>进行</w:t>
      </w:r>
      <w:r>
        <w:rPr>
          <w:rFonts w:hint="eastAsia" w:ascii="宋体" w:hAnsi="宋体" w:eastAsia="宋体" w:cs="宋体"/>
          <w:color w:val="auto"/>
          <w:sz w:val="21"/>
          <w:szCs w:val="21"/>
          <w:highlight w:val="none"/>
          <w:lang w:eastAsia="zh-CN"/>
        </w:rPr>
        <w:t>监控，及时发现和上报，妥善处理，并做好详细记录。</w:t>
      </w:r>
    </w:p>
    <w:p w14:paraId="49862F16">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6.对消防控制室值班人员进行技术指导，提高消控室值班人员业务水平。</w:t>
      </w:r>
    </w:p>
    <w:p w14:paraId="03ABDF5D">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十三、消防培训</w:t>
      </w:r>
    </w:p>
    <w:p w14:paraId="471A1FB6">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1.协助采购人做好全年消防培训计划。</w:t>
      </w:r>
    </w:p>
    <w:p w14:paraId="2E67D478">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2.协助采购人每年至少组织</w:t>
      </w:r>
      <w:r>
        <w:rPr>
          <w:rFonts w:hint="eastAsia" w:ascii="宋体" w:hAnsi="宋体" w:eastAsia="宋体" w:cs="宋体"/>
          <w:color w:val="auto"/>
          <w:sz w:val="21"/>
          <w:szCs w:val="21"/>
          <w:highlight w:val="none"/>
          <w:lang w:eastAsia="zh-CN"/>
        </w:rPr>
        <w:t>两次</w:t>
      </w:r>
      <w:r>
        <w:rPr>
          <w:rFonts w:hint="eastAsia" w:ascii="宋体" w:hAnsi="宋体" w:eastAsia="宋体" w:cs="宋体"/>
          <w:color w:val="auto"/>
          <w:sz w:val="21"/>
          <w:szCs w:val="21"/>
          <w:highlight w:val="none"/>
          <w:lang w:eastAsia="zh-CN"/>
        </w:rPr>
        <w:t>消防知识培训。</w:t>
      </w:r>
    </w:p>
    <w:p w14:paraId="7D2E3EB9">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3.义务为采购人相关人员进行消防知识宣传活动。</w:t>
      </w:r>
    </w:p>
    <w:p w14:paraId="60E535AA">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b/>
          <w:bCs/>
          <w:color w:val="auto"/>
          <w:sz w:val="21"/>
          <w:szCs w:val="21"/>
          <w:highlight w:val="none"/>
          <w:lang w:val="en-US" w:eastAsia="zh-CN"/>
        </w:rPr>
      </w:pPr>
      <w:r>
        <w:rPr>
          <w:rFonts w:hint="eastAsia" w:ascii="宋体" w:hAnsi="宋体" w:eastAsia="宋体" w:cs="宋体"/>
          <w:color w:val="auto"/>
          <w:sz w:val="21"/>
          <w:szCs w:val="21"/>
          <w:highlight w:val="none"/>
          <w:lang w:val="en-US" w:eastAsia="zh-CN"/>
        </w:rPr>
        <w:t>4.义务为采购人培训应急人员</w:t>
      </w:r>
    </w:p>
    <w:p w14:paraId="79D836F3">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十四、消防演练</w:t>
      </w:r>
    </w:p>
    <w:p w14:paraId="2E5315F0">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1.协助采购人做好全年消防演练计划。</w:t>
      </w:r>
    </w:p>
    <w:p w14:paraId="1B757566">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2.协助采购人每年至少组织</w:t>
      </w:r>
      <w:r>
        <w:rPr>
          <w:rFonts w:hint="eastAsia" w:ascii="宋体" w:hAnsi="宋体" w:eastAsia="宋体" w:cs="宋体"/>
          <w:color w:val="auto"/>
          <w:sz w:val="21"/>
          <w:szCs w:val="21"/>
          <w:highlight w:val="none"/>
          <w:lang w:val="en-US" w:eastAsia="zh-CN"/>
        </w:rPr>
        <w:t>二</w:t>
      </w:r>
      <w:r>
        <w:rPr>
          <w:rFonts w:hint="eastAsia" w:ascii="宋体" w:hAnsi="宋体" w:eastAsia="宋体" w:cs="宋体"/>
          <w:color w:val="auto"/>
          <w:sz w:val="21"/>
          <w:szCs w:val="21"/>
          <w:highlight w:val="none"/>
          <w:lang w:eastAsia="zh-CN"/>
        </w:rPr>
        <w:t>次消防演练活动。</w:t>
      </w:r>
    </w:p>
    <w:p w14:paraId="16D833DD">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十五、技术咨询服务</w:t>
      </w:r>
    </w:p>
    <w:p w14:paraId="09F892B3">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1.免费为采购人提供消防知识咨询服务。</w:t>
      </w:r>
    </w:p>
    <w:p w14:paraId="64D672C4">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2.义务对采购人消防进行技术指导，协助采购人完善消防设施。</w:t>
      </w:r>
    </w:p>
    <w:p w14:paraId="7B530BE9">
      <w:pPr>
        <w:keepNext w:val="0"/>
        <w:keepLines w:val="0"/>
        <w:pageBreakBefore w:val="0"/>
        <w:widowControl/>
        <w:kinsoku/>
        <w:wordWrap/>
        <w:overflowPunct/>
        <w:topLinePunct w:val="0"/>
        <w:autoSpaceDE w:val="0"/>
        <w:autoSpaceDN w:val="0"/>
        <w:bidi w:val="0"/>
        <w:adjustRightInd w:val="0"/>
        <w:snapToGrid w:val="0"/>
        <w:spacing w:line="460" w:lineRule="exact"/>
        <w:ind w:right="0" w:firstLine="420" w:firstLineChars="200"/>
        <w:textAlignment w:val="bottom"/>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eastAsia="zh-CN"/>
        </w:rPr>
        <w:t>十</w:t>
      </w:r>
      <w:r>
        <w:rPr>
          <w:rFonts w:hint="eastAsia" w:ascii="宋体" w:hAnsi="宋体" w:eastAsia="宋体" w:cs="宋体"/>
          <w:b w:val="0"/>
          <w:bCs w:val="0"/>
          <w:color w:val="auto"/>
          <w:sz w:val="21"/>
          <w:szCs w:val="21"/>
          <w:highlight w:val="none"/>
          <w:lang w:val="en-US" w:eastAsia="zh-CN"/>
        </w:rPr>
        <w:t>六</w:t>
      </w:r>
      <w:r>
        <w:rPr>
          <w:rFonts w:hint="eastAsia" w:ascii="宋体" w:hAnsi="宋体" w:eastAsia="宋体" w:cs="宋体"/>
          <w:b w:val="0"/>
          <w:bCs w:val="0"/>
          <w:color w:val="auto"/>
          <w:sz w:val="21"/>
          <w:szCs w:val="21"/>
          <w:highlight w:val="none"/>
          <w:lang w:eastAsia="zh-CN"/>
        </w:rPr>
        <w:t>、资料</w:t>
      </w:r>
      <w:r>
        <w:rPr>
          <w:rFonts w:hint="eastAsia" w:ascii="宋体" w:hAnsi="宋体" w:eastAsia="宋体" w:cs="宋体"/>
          <w:b w:val="0"/>
          <w:bCs w:val="0"/>
          <w:color w:val="auto"/>
          <w:sz w:val="21"/>
          <w:szCs w:val="21"/>
          <w:highlight w:val="none"/>
          <w:lang w:val="en-US" w:eastAsia="zh-CN"/>
        </w:rPr>
        <w:t>归档工作</w:t>
      </w:r>
    </w:p>
    <w:p w14:paraId="163B73F5">
      <w:pPr>
        <w:keepNext w:val="0"/>
        <w:keepLines w:val="0"/>
        <w:pageBreakBefore w:val="0"/>
        <w:widowControl w:val="0"/>
        <w:kinsoku/>
        <w:wordWrap/>
        <w:overflowPunct/>
        <w:topLinePunct w:val="0"/>
        <w:bidi w:val="0"/>
        <w:adjustRightInd w:val="0"/>
        <w:snapToGrid w:val="0"/>
        <w:spacing w:line="460" w:lineRule="exact"/>
        <w:ind w:right="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.协助采购人做好消防档案的管理工作。</w:t>
      </w:r>
    </w:p>
    <w:p w14:paraId="1758AF86">
      <w:pPr>
        <w:keepNext w:val="0"/>
        <w:keepLines w:val="0"/>
        <w:pageBreakBefore w:val="0"/>
        <w:widowControl w:val="0"/>
        <w:kinsoku/>
        <w:wordWrap/>
        <w:overflowPunct/>
        <w:topLinePunct w:val="0"/>
        <w:bidi w:val="0"/>
        <w:adjustRightInd w:val="0"/>
        <w:snapToGrid w:val="0"/>
        <w:spacing w:line="460" w:lineRule="exact"/>
        <w:ind w:right="0" w:firstLine="420" w:firstLineChars="200"/>
        <w:rPr>
          <w:rFonts w:hint="eastAsia" w:ascii="宋体" w:hAnsi="宋体" w:eastAsia="宋体" w:cs="宋体"/>
          <w:color w:val="auto"/>
          <w:sz w:val="21"/>
          <w:szCs w:val="21"/>
          <w:highlight w:val="none"/>
          <w:lang w:eastAsia="zh-CN"/>
        </w:rPr>
      </w:pPr>
    </w:p>
    <w:p w14:paraId="0CFB94AE">
      <w:pPr>
        <w:keepNext w:val="0"/>
        <w:keepLines w:val="0"/>
        <w:pageBreakBefore w:val="0"/>
        <w:widowControl w:val="0"/>
        <w:kinsoku/>
        <w:wordWrap/>
        <w:overflowPunct/>
        <w:topLinePunct w:val="0"/>
        <w:bidi w:val="0"/>
        <w:adjustRightInd w:val="0"/>
        <w:snapToGrid w:val="0"/>
        <w:spacing w:line="460" w:lineRule="exact"/>
        <w:ind w:right="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附件2：</w:t>
      </w:r>
    </w:p>
    <w:p w14:paraId="03DF3F29">
      <w:pPr>
        <w:keepNext w:val="0"/>
        <w:keepLines w:val="0"/>
        <w:pageBreakBefore w:val="0"/>
        <w:widowControl w:val="0"/>
        <w:kinsoku/>
        <w:wordWrap/>
        <w:overflowPunct/>
        <w:topLinePunct w:val="0"/>
        <w:bidi w:val="0"/>
        <w:adjustRightInd w:val="0"/>
        <w:snapToGrid w:val="0"/>
        <w:spacing w:line="460" w:lineRule="exact"/>
        <w:ind w:right="0" w:firstLine="420" w:firstLineChars="200"/>
        <w:rPr>
          <w:rFonts w:hint="eastAsia" w:ascii="宋体" w:hAnsi="宋体" w:eastAsia="宋体" w:cs="宋体"/>
          <w:color w:val="auto"/>
          <w:sz w:val="21"/>
          <w:szCs w:val="21"/>
          <w:highlight w:val="none"/>
          <w:lang w:val="en-US" w:eastAsia="zh-CN"/>
        </w:rPr>
      </w:pPr>
    </w:p>
    <w:p w14:paraId="48BE3928">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jc w:val="center"/>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消防控制室值班员工作职责</w:t>
      </w:r>
    </w:p>
    <w:p w14:paraId="36D989E4">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一、日常值守基本要求</w:t>
      </w:r>
    </w:p>
    <w:p w14:paraId="7717DF2B">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 严格执行24小时双人持证值班制度，坚守岗位，不脱岗、睡岗、串岗，做好交接班记录。</w:t>
      </w:r>
    </w:p>
    <w:p w14:paraId="49754774">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 熟练操作火灾自动报警系统、消防联动设备、应急广播、消防电话、监控等全部设施。</w:t>
      </w:r>
    </w:p>
    <w:p w14:paraId="5EC3F769">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 每日班前检查设备运行状态、电源、线路、显示屏，发现异常第一时间上报。</w:t>
      </w:r>
    </w:p>
    <w:p w14:paraId="33F83F14">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二、火警处置流程</w:t>
      </w:r>
    </w:p>
    <w:p w14:paraId="2AE661AD">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 接到火灾报警信号后，立即通过监控、现场巡查核实真假火警。</w:t>
      </w:r>
    </w:p>
    <w:p w14:paraId="7D45725F">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 确认为真实火情：第一时间拨打119报警，启动消防联动设备，通知单位消防安全负责人，组织初期扑救与人员疏散。</w:t>
      </w:r>
    </w:p>
    <w:p w14:paraId="2175D649">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 判定为误报/故障：现场复位设备，记录报警时间、位置、原因，及时报修处理。</w:t>
      </w:r>
    </w:p>
    <w:p w14:paraId="0E4FD397">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三、设备运维与管理</w:t>
      </w:r>
    </w:p>
    <w:p w14:paraId="4B77B6AC">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 按规定开展设备日常巡检、测试，做好巡检、测试、维修台账记录。</w:t>
      </w:r>
    </w:p>
    <w:p w14:paraId="10137E43">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 严禁擅自关闭、屏蔽、拆卸消防设施，严禁违规改动系统参数。</w:t>
      </w:r>
    </w:p>
    <w:p w14:paraId="1C34AFC4">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 保持控制室环境卫生，器材、图纸、档案摆放整齐，消防通道畅通。</w:t>
      </w:r>
    </w:p>
    <w:p w14:paraId="300E7FA5">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四、应急与配合工作</w:t>
      </w:r>
    </w:p>
    <w:p w14:paraId="43EF1AF1">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 熟悉本单位消防平面图、疏散路线、消防设施位置及应急预案。</w:t>
      </w:r>
    </w:p>
    <w:p w14:paraId="2D0738A3">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 发生停电、设备故障、突发事件时，按预案采取应急措施并上报。</w:t>
      </w:r>
    </w:p>
    <w:p w14:paraId="472778B8">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 配合消防监督检查、消防演练、设施维保工作，如实提供值班记录。</w:t>
      </w:r>
    </w:p>
    <w:p w14:paraId="1DAD788B">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五、台账与资料管理</w:t>
      </w:r>
    </w:p>
    <w:p w14:paraId="74E3EB34">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 规范填写值班记录、火警记录、故障记录、维修记录、交接班记录，内容真实、字迹清晰。</w:t>
      </w:r>
    </w:p>
    <w:p w14:paraId="5CA7FD4D">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 妥善保管消防图纸、设备说明书、检测报告等资料，不得遗失。</w:t>
      </w:r>
    </w:p>
    <w:p w14:paraId="0536B66E">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六、安全纪律</w:t>
      </w:r>
    </w:p>
    <w:p w14:paraId="69D5ED2F">
      <w:pPr>
        <w:keepNext w:val="0"/>
        <w:keepLines w:val="0"/>
        <w:pageBreakBefore w:val="0"/>
        <w:widowControl/>
        <w:kinsoku/>
        <w:wordWrap/>
        <w:overflowPunct/>
        <w:topLinePunct w:val="0"/>
        <w:autoSpaceDE w:val="0"/>
        <w:autoSpaceDN w:val="0"/>
        <w:bidi w:val="0"/>
        <w:adjustRightInd w:val="0"/>
        <w:snapToGrid w:val="0"/>
        <w:spacing w:line="360" w:lineRule="auto"/>
        <w:ind w:right="0" w:firstLine="420" w:firstLineChars="200"/>
        <w:textAlignment w:val="bottom"/>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 控制室严禁吸烟、使用明火、堆放杂物，禁止无关人员进入。</w:t>
      </w:r>
    </w:p>
    <w:p w14:paraId="4A956F5F">
      <w:pPr>
        <w:ind w:firstLine="420" w:firstLineChars="200"/>
        <w:jc w:val="both"/>
        <w:rPr>
          <w:rFonts w:hint="default"/>
          <w:b/>
          <w:bCs/>
          <w:color w:val="auto"/>
          <w:sz w:val="28"/>
          <w:szCs w:val="36"/>
          <w:highlight w:val="none"/>
          <w:lang w:val="en-US" w:eastAsia="zh-CN"/>
        </w:rPr>
      </w:pPr>
      <w:r>
        <w:rPr>
          <w:rFonts w:hint="eastAsia" w:ascii="宋体" w:hAnsi="宋体" w:eastAsia="宋体" w:cs="宋体"/>
          <w:color w:val="auto"/>
          <w:sz w:val="21"/>
          <w:szCs w:val="21"/>
          <w:highlight w:val="none"/>
          <w:lang w:eastAsia="zh-CN"/>
        </w:rPr>
        <w:t>2. 认真参加消防安全培训、应急演练，不断提升应急处置能力。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D721E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2026-06-12T11:38:45Z</dcterms:created>
  <dc:creator>LX</dc:creator>
  <cp:lastModifiedBy>哆啦A梦</cp:lastModifiedBy>
  <dcterms:modified xsi:type="dcterms:W3CDTF">2026-06-12T11:55:57Z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eyJoZGlkIjoiZjFhMjllM2U1MDBhZGU3NjVlNmFlNWU2YjFmZTUwZDQiLCJ1c2VySWQiOiIzMDU5ODIxMzEifQ==</vt:lpwstr>
  </property>
  <property fmtid="{D5CDD505-2E9C-101B-9397-08002B2CF9AE}" pid="4" name="ICV">
    <vt:lpwstr>76C437E0FE7A4FF2BE192AB94F3C0590_12</vt:lpwstr>
  </property>
</Properties>
</file>