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版本号：ZMZB2026YDDX-23220260708001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基础物理智慧实验平台建设</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ZMZB2026YDDX-232</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基础物理智慧实验平台建设</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ZMZB2026YDDX-232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基础物理智慧实验平台建设</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基础物理智慧实验平台建设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采购包1（基础物理智慧实验平台建设）：属于专门面向中小企业采购。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经审计完整的财务审计报告（成立时间至提交投标文件截止时间不足一年的可提供成立后任意时段的资产负债表），或其谈判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谈判的，须提供法定代表人委托授权书及被授权人身份证及被授权人开标前六个月内任意一个月（不含开标当月）在本公司缴纳的社保证明，法定代表人参加谈判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安老师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候倩雨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在50万元以内的按照国家计委关于印发《招标代理服务收费管理暂行办法的通知》（计价格[2002]1980号）的收费标准收取；中标金额50万及以上的采购项目按国家计委关于印发《采购代理服务收费管理暂行办法的通知》（计价格[2002]1980号）规定的标准下浮 20 %作为代理费报价，按合同约定实施完成采购代理工作。供应商将招标代理服务费计入响应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为满足全校物理实验教学的基本需求，保证正常教学秩序，建设基础物理智慧实验平 台，采购物理实验设备一批，其中弦音实验仪2台、数字推拉力计2台、近聚焦杨氏模 量测试仪1台、数字化金属电子逸出功实验装置3台、数字化PN结特性和玻尔兹曼常数 测试实验装置3台、亥姆霍兹线圈实验装置3台、金相磨抛机2台、导热系数测试仪传 感配件1套、基础化学虚拟仿真模块-蔗糖水解的测定模块1个。采购的设备主要用于 大学物理实验、普通物理实验、新能源材料综合实验等实验课程的教学，使用场所为西安邮电大学理学院物理实验教学中心。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基础物理智慧实验平台建设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标的名称：基础物理智慧实验平台建设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83"/>
              <w:gridCol w:w="1622"/>
              <w:gridCol w:w="648"/>
            </w:tblGrid>
            <w:tr>
              <w:tc>
                <w:tcPr>
                  <w:tcW w:type="dxa" w:w="2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产品名称</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弦音实验仪</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数字推拉力计</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2台</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近聚焦杨氏模量测试仪</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数字化金属电子逸出功实验装置</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3台</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数字化</w:t>
                  </w:r>
                  <w:r>
                    <w:rPr>
                      <w:rFonts w:ascii="仿宋_GB2312" w:hAnsi="仿宋_GB2312" w:cs="仿宋_GB2312" w:eastAsia="仿宋_GB2312"/>
                      <w:sz w:val="19"/>
                    </w:rPr>
                    <w:t>PN结特性和玻尔兹曼常数测试实验装置</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3台</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亥姆霍兹线圈实验装置</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3台</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金相磨抛机</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金相磨抛机</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1台</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导热系数测试仪传感配件</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3套</w:t>
                  </w:r>
                </w:p>
              </w:tc>
            </w:tr>
            <w:tr>
              <w:tc>
                <w:tcPr>
                  <w:tcW w:type="dxa" w:w="2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基础化学虚拟仿真模块</w:t>
                  </w:r>
                  <w:r>
                    <w:rPr>
                      <w:rFonts w:ascii="仿宋_GB2312" w:hAnsi="仿宋_GB2312" w:cs="仿宋_GB2312" w:eastAsia="仿宋_GB2312"/>
                      <w:sz w:val="19"/>
                    </w:rPr>
                    <w:t>-蔗糖水解的测定模块</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1个</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一、弦音实验仪</w:t>
            </w:r>
          </w:p>
          <w:p>
            <w:pPr>
              <w:pStyle w:val="null3"/>
              <w:jc w:val="left"/>
            </w:pPr>
            <w:r>
              <w:rPr>
                <w:rFonts w:ascii="仿宋_GB2312" w:hAnsi="仿宋_GB2312" w:cs="仿宋_GB2312" w:eastAsia="仿宋_GB2312"/>
              </w:rPr>
              <w:t>1、提供六条不同线密度的优质弦线；</w:t>
            </w:r>
          </w:p>
          <w:p>
            <w:pPr>
              <w:pStyle w:val="null3"/>
              <w:jc w:val="left"/>
            </w:pPr>
            <w:r>
              <w:rPr>
                <w:rFonts w:ascii="仿宋_GB2312" w:hAnsi="仿宋_GB2312" w:cs="仿宋_GB2312" w:eastAsia="仿宋_GB2312"/>
              </w:rPr>
              <w:t>2、可改变弦长、张力、线密度及驱动频率；</w:t>
            </w:r>
          </w:p>
          <w:p>
            <w:pPr>
              <w:pStyle w:val="null3"/>
              <w:jc w:val="left"/>
            </w:pPr>
            <w:r>
              <w:rPr>
                <w:rFonts w:ascii="仿宋_GB2312" w:hAnsi="仿宋_GB2312" w:cs="仿宋_GB2312" w:eastAsia="仿宋_GB2312"/>
              </w:rPr>
              <w:t>3、测试频率：50～1000Hz；最小分辨率0.01 Hz；</w:t>
            </w:r>
          </w:p>
          <w:p>
            <w:pPr>
              <w:pStyle w:val="null3"/>
              <w:jc w:val="left"/>
            </w:pPr>
            <w:r>
              <w:rPr>
                <w:rFonts w:ascii="仿宋_GB2312" w:hAnsi="仿宋_GB2312" w:cs="仿宋_GB2312" w:eastAsia="仿宋_GB2312"/>
              </w:rPr>
              <w:t>4、测试张力的砝码：10g，20g，50g，100g，200g等，共450g。</w:t>
            </w:r>
          </w:p>
          <w:p>
            <w:pPr>
              <w:pStyle w:val="null3"/>
            </w:pPr>
            <w:r>
              <w:rPr>
                <w:rFonts w:ascii="仿宋_GB2312" w:hAnsi="仿宋_GB2312" w:cs="仿宋_GB2312" w:eastAsia="仿宋_GB2312"/>
                <w:sz w:val="18"/>
              </w:rPr>
              <w:t>5、内置信号发生器</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二、数字推拉力计</w:t>
            </w:r>
          </w:p>
          <w:p>
            <w:pPr>
              <w:pStyle w:val="null3"/>
            </w:pPr>
            <w:r>
              <w:rPr>
                <w:rFonts w:ascii="仿宋_GB2312" w:hAnsi="仿宋_GB2312" w:cs="仿宋_GB2312" w:eastAsia="仿宋_GB2312"/>
                <w:sz w:val="18"/>
              </w:rPr>
              <w:t>1、数显测力计测量范围：0～10N，最小分辨率0.01N；</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三、近聚焦杨氏模量测试仪</w:t>
            </w:r>
          </w:p>
          <w:p>
            <w:pPr>
              <w:pStyle w:val="null3"/>
              <w:jc w:val="left"/>
            </w:pPr>
            <w:r>
              <w:rPr>
                <w:rFonts w:ascii="仿宋_GB2312" w:hAnsi="仿宋_GB2312" w:cs="仿宋_GB2312" w:eastAsia="仿宋_GB2312"/>
              </w:rPr>
              <w:t>1、总体高度：≥130cm</w:t>
            </w:r>
          </w:p>
          <w:p>
            <w:pPr>
              <w:pStyle w:val="null3"/>
              <w:jc w:val="left"/>
            </w:pPr>
            <w:r>
              <w:rPr>
                <w:rFonts w:ascii="仿宋_GB2312" w:hAnsi="仿宋_GB2312" w:cs="仿宋_GB2312" w:eastAsia="仿宋_GB2312"/>
              </w:rPr>
              <w:t>2、待测金属丝：长度≥85cm，直径≥φ0.65mm</w:t>
            </w:r>
          </w:p>
          <w:p>
            <w:pPr>
              <w:pStyle w:val="null3"/>
              <w:jc w:val="left"/>
            </w:pPr>
            <w:r>
              <w:rPr>
                <w:rFonts w:ascii="仿宋_GB2312" w:hAnsi="仿宋_GB2312" w:cs="仿宋_GB2312" w:eastAsia="仿宋_GB2312"/>
              </w:rPr>
              <w:t>3、光杠杆：放大倍数30～50倍可调</w:t>
            </w:r>
          </w:p>
          <w:p>
            <w:pPr>
              <w:pStyle w:val="null3"/>
              <w:jc w:val="left"/>
            </w:pPr>
            <w:r>
              <w:rPr>
                <w:rFonts w:ascii="仿宋_GB2312" w:hAnsi="仿宋_GB2312" w:cs="仿宋_GB2312" w:eastAsia="仿宋_GB2312"/>
              </w:rPr>
              <w:t>4、近焦望远镜：</w:t>
            </w:r>
          </w:p>
          <w:p>
            <w:pPr>
              <w:pStyle w:val="null3"/>
              <w:jc w:val="left"/>
            </w:pPr>
            <w:r>
              <w:rPr>
                <w:rFonts w:ascii="仿宋_GB2312" w:hAnsi="仿宋_GB2312" w:cs="仿宋_GB2312" w:eastAsia="仿宋_GB2312"/>
              </w:rPr>
              <w:t>（</w:t>
            </w:r>
            <w:r>
              <w:rPr>
                <w:rFonts w:ascii="仿宋_GB2312" w:hAnsi="仿宋_GB2312" w:cs="仿宋_GB2312" w:eastAsia="仿宋_GB2312"/>
              </w:rPr>
              <w:t>1）观测距离0.3～3m</w:t>
            </w:r>
          </w:p>
          <w:p>
            <w:pPr>
              <w:pStyle w:val="null3"/>
              <w:jc w:val="left"/>
            </w:pPr>
            <w:r>
              <w:rPr>
                <w:rFonts w:ascii="仿宋_GB2312" w:hAnsi="仿宋_GB2312" w:cs="仿宋_GB2312" w:eastAsia="仿宋_GB2312"/>
              </w:rPr>
              <w:t>（</w:t>
            </w:r>
            <w:r>
              <w:rPr>
                <w:rFonts w:ascii="仿宋_GB2312" w:hAnsi="仿宋_GB2312" w:cs="仿宋_GB2312" w:eastAsia="仿宋_GB2312"/>
              </w:rPr>
              <w:t>2）放大倍数：≥12倍</w:t>
            </w:r>
          </w:p>
          <w:p>
            <w:pPr>
              <w:pStyle w:val="null3"/>
              <w:jc w:val="left"/>
            </w:pPr>
            <w:r>
              <w:rPr>
                <w:rFonts w:ascii="仿宋_GB2312" w:hAnsi="仿宋_GB2312" w:cs="仿宋_GB2312" w:eastAsia="仿宋_GB2312"/>
              </w:rPr>
              <w:t>5、数字拉力计：</w:t>
            </w:r>
          </w:p>
          <w:p>
            <w:pPr>
              <w:pStyle w:val="null3"/>
              <w:jc w:val="left"/>
            </w:pPr>
            <w:r>
              <w:rPr>
                <w:rFonts w:ascii="仿宋_GB2312" w:hAnsi="仿宋_GB2312" w:cs="仿宋_GB2312" w:eastAsia="仿宋_GB2312"/>
              </w:rPr>
              <w:t>量程：</w:t>
            </w:r>
            <w:r>
              <w:rPr>
                <w:rFonts w:ascii="仿宋_GB2312" w:hAnsi="仿宋_GB2312" w:cs="仿宋_GB2312" w:eastAsia="仿宋_GB2312"/>
              </w:rPr>
              <w:t>0～19.99kg，分辨率0.001kg，</w:t>
            </w:r>
          </w:p>
          <w:p>
            <w:pPr>
              <w:pStyle w:val="null3"/>
              <w:jc w:val="left"/>
            </w:pPr>
            <w:r>
              <w:rPr>
                <w:rFonts w:ascii="仿宋_GB2312" w:hAnsi="仿宋_GB2312" w:cs="仿宋_GB2312" w:eastAsia="仿宋_GB2312"/>
              </w:rPr>
              <w:t>实验加力</w:t>
            </w:r>
            <w:r>
              <w:rPr>
                <w:rFonts w:ascii="仿宋_GB2312" w:hAnsi="仿宋_GB2312" w:cs="仿宋_GB2312" w:eastAsia="仿宋_GB2312"/>
              </w:rPr>
              <w:t>0～12kg，限制最大加力：13kg</w:t>
            </w:r>
          </w:p>
          <w:p>
            <w:pPr>
              <w:pStyle w:val="null3"/>
            </w:pPr>
            <w:r>
              <w:rPr>
                <w:rFonts w:ascii="仿宋_GB2312" w:hAnsi="仿宋_GB2312" w:cs="仿宋_GB2312" w:eastAsia="仿宋_GB2312"/>
                <w:sz w:val="18"/>
              </w:rPr>
              <w:t>6、发光标尺：量程≥80mm，分度值≤1mm，背光源LED灯</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b/>
              </w:rPr>
              <w:t>四、数字化金属电子逸出功实验装置</w:t>
            </w:r>
          </w:p>
          <w:p>
            <w:pPr>
              <w:pStyle w:val="null3"/>
              <w:jc w:val="left"/>
            </w:pPr>
            <w:r>
              <w:rPr>
                <w:rFonts w:ascii="仿宋_GB2312" w:hAnsi="仿宋_GB2312" w:cs="仿宋_GB2312" w:eastAsia="仿宋_GB2312"/>
              </w:rPr>
              <w:t>1、阳极电压模块：0-160VDC电压可调 (纹波 &lt; 1%) ，带数据采集接口（8-Pin，数字化实时采集）。</w:t>
            </w:r>
          </w:p>
          <w:p>
            <w:pPr>
              <w:pStyle w:val="null3"/>
              <w:jc w:val="left"/>
            </w:pPr>
            <w:r>
              <w:rPr>
                <w:rFonts w:ascii="仿宋_GB2312" w:hAnsi="仿宋_GB2312" w:cs="仿宋_GB2312" w:eastAsia="仿宋_GB2312"/>
              </w:rPr>
              <w:t>2、阳极电流模块： 量程范围0-20mA，带数据采集接口（8-Pin，数字化实时采集）；</w:t>
            </w:r>
          </w:p>
          <w:p>
            <w:pPr>
              <w:pStyle w:val="null3"/>
              <w:jc w:val="left"/>
            </w:pPr>
            <w:r>
              <w:rPr>
                <w:rFonts w:ascii="仿宋_GB2312" w:hAnsi="仿宋_GB2312" w:cs="仿宋_GB2312" w:eastAsia="仿宋_GB2312"/>
              </w:rPr>
              <w:t>3、灯丝电流模块：0-800mA可调；</w:t>
            </w:r>
          </w:p>
          <w:p>
            <w:pPr>
              <w:pStyle w:val="null3"/>
              <w:jc w:val="left"/>
            </w:pPr>
            <w:r>
              <w:rPr>
                <w:rFonts w:ascii="仿宋_GB2312" w:hAnsi="仿宋_GB2312" w:cs="仿宋_GB2312" w:eastAsia="仿宋_GB2312"/>
              </w:rPr>
              <w:t>4、无线电压传感器：两档量程±5V/±20 V，通过蓝牙或USB通讯实时采集实验数据，每组数据的采集量可达到100000组以上。（提供产品实物或功能图证明）</w:t>
            </w:r>
          </w:p>
          <w:p>
            <w:pPr>
              <w:pStyle w:val="null3"/>
              <w:jc w:val="left"/>
            </w:pPr>
            <w:r>
              <w:rPr>
                <w:rFonts w:ascii="仿宋_GB2312" w:hAnsi="仿宋_GB2312" w:cs="仿宋_GB2312" w:eastAsia="仿宋_GB2312"/>
              </w:rPr>
              <w:t>5、数字化分析软件：具备数据表格显示、图表显示、原理图显示等功能，可以实时采集和分析实验数据，支持采样频率调节，传感器清零、数据导出、截图、数据拟合、照相和实验实时视频播放等功能，在图表显示中可选择多种视图模式，软件内嵌专用实验报告模版，可自由编辑和生成实验报告。</w:t>
            </w:r>
          </w:p>
          <w:p>
            <w:pPr>
              <w:pStyle w:val="null3"/>
              <w:jc w:val="left"/>
            </w:pPr>
            <w:r>
              <w:rPr>
                <w:rFonts w:ascii="仿宋_GB2312" w:hAnsi="仿宋_GB2312" w:cs="仿宋_GB2312" w:eastAsia="仿宋_GB2312"/>
              </w:rPr>
              <w:t>6、取得计算机软件著作权证书。（提供证书）</w:t>
            </w:r>
          </w:p>
          <w:p>
            <w:pPr>
              <w:pStyle w:val="null3"/>
            </w:pPr>
            <w:r>
              <w:rPr>
                <w:rFonts w:ascii="仿宋_GB2312" w:hAnsi="仿宋_GB2312" w:cs="仿宋_GB2312" w:eastAsia="仿宋_GB2312"/>
                <w:sz w:val="18"/>
              </w:rPr>
              <w:t>7、智能终端，23.8以上英寸显示器，四核 CPU，内存≥8G，≥256G 固态硬盘。</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b/>
                <w:color w:val="000000"/>
              </w:rPr>
              <w:t>五、数字化</w:t>
            </w:r>
            <w:r>
              <w:rPr>
                <w:rFonts w:ascii="仿宋_GB2312" w:hAnsi="仿宋_GB2312" w:cs="仿宋_GB2312" w:eastAsia="仿宋_GB2312"/>
                <w:sz w:val="22"/>
                <w:b/>
                <w:color w:val="000000"/>
              </w:rPr>
              <w:t>PN结特性和玻尔兹曼常数测试实验装置</w:t>
            </w:r>
          </w:p>
          <w:p>
            <w:pPr>
              <w:pStyle w:val="null3"/>
              <w:jc w:val="left"/>
            </w:pPr>
            <w:r>
              <w:rPr>
                <w:rFonts w:ascii="仿宋_GB2312" w:hAnsi="仿宋_GB2312" w:cs="仿宋_GB2312" w:eastAsia="仿宋_GB2312"/>
              </w:rPr>
              <w:t>1、微电流源：微电流输出分4档：10</w:t>
            </w:r>
            <w:r>
              <w:rPr>
                <w:rFonts w:ascii="仿宋_GB2312" w:hAnsi="仿宋_GB2312" w:cs="仿宋_GB2312" w:eastAsia="仿宋_GB2312"/>
                <w:vertAlign w:val="superscript"/>
              </w:rPr>
              <w:t>-6</w:t>
            </w:r>
            <w:r>
              <w:rPr>
                <w:rFonts w:ascii="仿宋_GB2312" w:hAnsi="仿宋_GB2312" w:cs="仿宋_GB2312" w:eastAsia="仿宋_GB2312"/>
              </w:rPr>
              <w:t>~10</w:t>
            </w:r>
            <w:r>
              <w:rPr>
                <w:rFonts w:ascii="仿宋_GB2312" w:hAnsi="仿宋_GB2312" w:cs="仿宋_GB2312" w:eastAsia="仿宋_GB2312"/>
                <w:vertAlign w:val="superscript"/>
              </w:rPr>
              <w:t>-9</w:t>
            </w:r>
            <w:r>
              <w:rPr>
                <w:rFonts w:ascii="仿宋_GB2312" w:hAnsi="仿宋_GB2312" w:cs="仿宋_GB2312" w:eastAsia="仿宋_GB2312"/>
              </w:rPr>
              <w:t>A；微电流输出范围：2nA-1mA,分辨率1nA；3.5位数显；带8-pin数字化通讯接口；</w:t>
            </w:r>
          </w:p>
          <w:p>
            <w:pPr>
              <w:pStyle w:val="null3"/>
              <w:jc w:val="left"/>
            </w:pPr>
            <w:r>
              <w:rPr>
                <w:rFonts w:ascii="仿宋_GB2312" w:hAnsi="仿宋_GB2312" w:cs="仿宋_GB2312" w:eastAsia="仿宋_GB2312"/>
              </w:rPr>
              <w:t>2、温控系统采用半导体加热和制冷功能，可以快速升温和降温。控温范围：室温~100℃，</w:t>
            </w:r>
          </w:p>
          <w:p>
            <w:pPr>
              <w:pStyle w:val="null3"/>
              <w:jc w:val="left"/>
            </w:pPr>
            <w:r>
              <w:rPr>
                <w:rFonts w:ascii="仿宋_GB2312" w:hAnsi="仿宋_GB2312" w:cs="仿宋_GB2312" w:eastAsia="仿宋_GB2312"/>
              </w:rPr>
              <w:t>3、开放式设计，提供多个通用式的温度插孔，采用探头式可插拔PN结样品，更换样品方便快捷。PN结传感器可以随时取出。</w:t>
            </w:r>
          </w:p>
          <w:p>
            <w:pPr>
              <w:pStyle w:val="null3"/>
              <w:jc w:val="left"/>
            </w:pPr>
            <w:r>
              <w:rPr>
                <w:rFonts w:ascii="仿宋_GB2312" w:hAnsi="仿宋_GB2312" w:cs="仿宋_GB2312" w:eastAsia="仿宋_GB2312"/>
              </w:rPr>
              <w:t>4、PN结压降测量范围：0-2.000V； 3位半数显；分辨率1mV，带8-pin数字化通讯接口；</w:t>
            </w:r>
          </w:p>
          <w:p>
            <w:pPr>
              <w:pStyle w:val="null3"/>
              <w:jc w:val="left"/>
            </w:pPr>
            <w:r>
              <w:rPr>
                <w:rFonts w:ascii="仿宋_GB2312" w:hAnsi="仿宋_GB2312" w:cs="仿宋_GB2312" w:eastAsia="仿宋_GB2312"/>
              </w:rPr>
              <w:t>5、测试样品：小功率NPN硅晶体三极管（2SC1815、S9013）的CB结短路而形成的PN结。</w:t>
            </w:r>
          </w:p>
          <w:p>
            <w:pPr>
              <w:pStyle w:val="null3"/>
              <w:jc w:val="left"/>
            </w:pPr>
            <w:r>
              <w:rPr>
                <w:rFonts w:ascii="仿宋_GB2312" w:hAnsi="仿宋_GB2312" w:cs="仿宋_GB2312" w:eastAsia="仿宋_GB2312"/>
              </w:rPr>
              <w:t>6、无线电压传感器：两档量程±5V/±20 V，通过蓝牙或USB通讯实时采集实验数据，每组数据的采集量可达到100000组以上。</w:t>
            </w:r>
          </w:p>
          <w:p>
            <w:pPr>
              <w:pStyle w:val="null3"/>
              <w:jc w:val="left"/>
            </w:pPr>
            <w:r>
              <w:rPr>
                <w:rFonts w:ascii="仿宋_GB2312" w:hAnsi="仿宋_GB2312" w:cs="仿宋_GB2312" w:eastAsia="仿宋_GB2312"/>
              </w:rPr>
              <w:t>7、数据分析软件：具备数据表格显示、图表显示、原理图显示等功能，可以实时采集和分析实验数据，支持采样频率调节，传感器清零、数据导出、截图、数据拟合、照相和实验实时视频播放等功能，在图表显示中可选择多种视图模式，软件内嵌专用实验报告模版，可自由编辑和生成实验报告，。（提供软件功能截图证明）</w:t>
            </w:r>
          </w:p>
          <w:p>
            <w:pPr>
              <w:pStyle w:val="null3"/>
            </w:pPr>
            <w:r>
              <w:rPr>
                <w:rFonts w:ascii="仿宋_GB2312" w:hAnsi="仿宋_GB2312" w:cs="仿宋_GB2312" w:eastAsia="仿宋_GB2312"/>
                <w:sz w:val="18"/>
              </w:rPr>
              <w:t>8、智能终端，23.8以上英寸显示器，四核 CPU，内存≥8G，≥256G 固态硬盘。</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1"/>
                <w:b/>
              </w:rPr>
              <w:t>六、亥姆霍兹线圈实验装置</w:t>
            </w:r>
          </w:p>
          <w:p>
            <w:pPr>
              <w:pStyle w:val="null3"/>
              <w:jc w:val="left"/>
            </w:pPr>
            <w:r>
              <w:rPr>
                <w:rFonts w:ascii="仿宋_GB2312" w:hAnsi="仿宋_GB2312" w:cs="仿宋_GB2312" w:eastAsia="仿宋_GB2312"/>
              </w:rPr>
              <w:t>1.无线3轴磁场传感器：</w:t>
            </w:r>
          </w:p>
          <w:p>
            <w:pPr>
              <w:pStyle w:val="null3"/>
              <w:jc w:val="left"/>
            </w:pPr>
            <w:r>
              <w:rPr>
                <w:rFonts w:ascii="仿宋_GB2312" w:hAnsi="仿宋_GB2312" w:cs="仿宋_GB2312" w:eastAsia="仿宋_GB2312"/>
              </w:rPr>
              <w:t>强磁场范围：</w:t>
            </w:r>
            <w:r>
              <w:rPr>
                <w:rFonts w:ascii="仿宋_GB2312" w:hAnsi="仿宋_GB2312" w:cs="仿宋_GB2312" w:eastAsia="仿宋_GB2312"/>
              </w:rPr>
              <w:t>±1300 G 分辨率：±1 G</w:t>
            </w:r>
          </w:p>
          <w:p>
            <w:pPr>
              <w:pStyle w:val="null3"/>
              <w:jc w:val="left"/>
            </w:pPr>
            <w:r>
              <w:rPr>
                <w:rFonts w:ascii="仿宋_GB2312" w:hAnsi="仿宋_GB2312" w:cs="仿宋_GB2312" w:eastAsia="仿宋_GB2312"/>
              </w:rPr>
              <w:t>低磁场范围：</w:t>
            </w:r>
            <w:r>
              <w:rPr>
                <w:rFonts w:ascii="仿宋_GB2312" w:hAnsi="仿宋_GB2312" w:cs="仿宋_GB2312" w:eastAsia="仿宋_GB2312"/>
              </w:rPr>
              <w:t>±50 G分辨率：±0.01 G</w:t>
            </w:r>
          </w:p>
          <w:p>
            <w:pPr>
              <w:pStyle w:val="null3"/>
              <w:jc w:val="left"/>
            </w:pPr>
            <w:r>
              <w:rPr>
                <w:rFonts w:ascii="仿宋_GB2312" w:hAnsi="仿宋_GB2312" w:cs="仿宋_GB2312" w:eastAsia="仿宋_GB2312"/>
              </w:rPr>
              <w:t>通信方式：</w:t>
            </w:r>
            <w:r>
              <w:rPr>
                <w:rFonts w:ascii="仿宋_GB2312" w:hAnsi="仿宋_GB2312" w:cs="仿宋_GB2312" w:eastAsia="仿宋_GB2312"/>
              </w:rPr>
              <w:t>USB2.0和蓝牙</w:t>
            </w:r>
          </w:p>
          <w:p>
            <w:pPr>
              <w:pStyle w:val="null3"/>
              <w:jc w:val="left"/>
            </w:pPr>
            <w:r>
              <w:rPr>
                <w:rFonts w:ascii="仿宋_GB2312" w:hAnsi="仿宋_GB2312" w:cs="仿宋_GB2312" w:eastAsia="仿宋_GB2312"/>
              </w:rPr>
              <w:t>（提供产品实物或功能图证明）</w:t>
            </w:r>
          </w:p>
          <w:p>
            <w:pPr>
              <w:pStyle w:val="null3"/>
              <w:jc w:val="left"/>
            </w:pPr>
            <w:r>
              <w:rPr>
                <w:rFonts w:ascii="仿宋_GB2312" w:hAnsi="仿宋_GB2312" w:cs="仿宋_GB2312" w:eastAsia="仿宋_GB2312"/>
              </w:rPr>
              <w:t>2.无线转动传感器：角分辨率 ≥0.18°，线分辨率≥0.0157 mm(滑轮直径10mm)，轴直径6.35mm，3级滑轮：直径10mm,29mm和48mm,最大转速 30转/S，光学编码器2000分/转 双向，蓝牙和USB通讯（提供产品实物或功能图证明）</w:t>
            </w:r>
          </w:p>
          <w:p>
            <w:pPr>
              <w:pStyle w:val="null3"/>
              <w:jc w:val="left"/>
            </w:pPr>
            <w:r>
              <w:rPr>
                <w:rFonts w:ascii="仿宋_GB2312" w:hAnsi="仿宋_GB2312" w:cs="仿宋_GB2312" w:eastAsia="仿宋_GB2312"/>
              </w:rPr>
              <w:t>3.实验线圈：500匝，平均半径105mm</w:t>
            </w:r>
          </w:p>
          <w:p>
            <w:pPr>
              <w:pStyle w:val="null3"/>
              <w:jc w:val="left"/>
            </w:pPr>
            <w:r>
              <w:rPr>
                <w:rFonts w:ascii="仿宋_GB2312" w:hAnsi="仿宋_GB2312" w:cs="仿宋_GB2312" w:eastAsia="仿宋_GB2312"/>
              </w:rPr>
              <w:t>4.亥姆霍兹线圈基座：长度500mm，最小刻度1mm，两线圈间距连续可调，可调距小于200mm</w:t>
            </w:r>
          </w:p>
          <w:p>
            <w:pPr>
              <w:pStyle w:val="null3"/>
              <w:jc w:val="left"/>
            </w:pPr>
            <w:r>
              <w:rPr>
                <w:rFonts w:ascii="仿宋_GB2312" w:hAnsi="仿宋_GB2312" w:cs="仿宋_GB2312" w:eastAsia="仿宋_GB2312"/>
              </w:rPr>
              <w:t>5.数据分析软件：具备数据表格显示、图表显示，文本框，视频，数字表等功能，可以实时采集和分析实验数据，支持采样频率调节，传感器清零、数据导出、截图、公式编辑、数据拟合、照相和实验实时视频播放等功能，可设置记录条件。</w:t>
            </w:r>
          </w:p>
          <w:p>
            <w:pPr>
              <w:pStyle w:val="null3"/>
            </w:pPr>
            <w:r>
              <w:rPr>
                <w:rFonts w:ascii="仿宋_GB2312" w:hAnsi="仿宋_GB2312" w:cs="仿宋_GB2312" w:eastAsia="仿宋_GB2312"/>
                <w:sz w:val="18"/>
              </w:rPr>
              <w:t>6.智能终端，23.8以上英寸显示器，四核 CPU，内存≥8G，≥256G 固态硬盘</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七、金相磨抛机</w:t>
            </w:r>
          </w:p>
          <w:p>
            <w:pPr>
              <w:pStyle w:val="null3"/>
              <w:jc w:val="left"/>
            </w:pPr>
            <w:r>
              <w:rPr>
                <w:rFonts w:ascii="仿宋_GB2312" w:hAnsi="仿宋_GB2312" w:cs="仿宋_GB2312" w:eastAsia="仿宋_GB2312"/>
              </w:rPr>
              <w:t>1.磨抛盘直径：φ203mm</w:t>
            </w:r>
          </w:p>
          <w:p>
            <w:pPr>
              <w:pStyle w:val="null3"/>
              <w:jc w:val="left"/>
            </w:pPr>
            <w:r>
              <w:rPr>
                <w:rFonts w:ascii="仿宋_GB2312" w:hAnsi="仿宋_GB2312" w:cs="仿宋_GB2312" w:eastAsia="仿宋_GB2312"/>
              </w:rPr>
              <w:t>2.磨抛盘转速：0-1400r/min （旋钮无级变速）</w:t>
            </w:r>
          </w:p>
          <w:p>
            <w:pPr>
              <w:pStyle w:val="null3"/>
              <w:jc w:val="left"/>
            </w:pPr>
            <w:r>
              <w:rPr>
                <w:rFonts w:ascii="仿宋_GB2312" w:hAnsi="仿宋_GB2312" w:cs="仿宋_GB2312" w:eastAsia="仿宋_GB2312"/>
              </w:rPr>
              <w:t>3.定速：150/300/700/1400 四级定速</w:t>
            </w:r>
          </w:p>
          <w:p>
            <w:pPr>
              <w:pStyle w:val="null3"/>
              <w:jc w:val="left"/>
            </w:pPr>
            <w:r>
              <w:rPr>
                <w:rFonts w:ascii="仿宋_GB2312" w:hAnsi="仿宋_GB2312" w:cs="仿宋_GB2312" w:eastAsia="仿宋_GB2312"/>
              </w:rPr>
              <w:t>4.制样压力：0-60N实时测量显示</w:t>
            </w:r>
          </w:p>
          <w:p>
            <w:pPr>
              <w:pStyle w:val="null3"/>
            </w:pPr>
            <w:r>
              <w:rPr>
                <w:rFonts w:ascii="仿宋_GB2312" w:hAnsi="仿宋_GB2312" w:cs="仿宋_GB2312" w:eastAsia="仿宋_GB2312"/>
                <w:sz w:val="18"/>
              </w:rPr>
              <w:t>5.磨抛盘转向：顺时针、逆时针可调</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八、金相磨抛机</w:t>
            </w:r>
          </w:p>
          <w:p>
            <w:pPr>
              <w:pStyle w:val="null3"/>
              <w:jc w:val="left"/>
            </w:pPr>
            <w:r>
              <w:rPr>
                <w:rFonts w:ascii="仿宋_GB2312" w:hAnsi="仿宋_GB2312" w:cs="仿宋_GB2312" w:eastAsia="仿宋_GB2312"/>
              </w:rPr>
              <w:t>1、磨抛盘直径：φ203mm</w:t>
            </w:r>
          </w:p>
          <w:p>
            <w:pPr>
              <w:pStyle w:val="null3"/>
              <w:jc w:val="left"/>
            </w:pPr>
            <w:r>
              <w:rPr>
                <w:rFonts w:ascii="仿宋_GB2312" w:hAnsi="仿宋_GB2312" w:cs="仿宋_GB2312" w:eastAsia="仿宋_GB2312"/>
              </w:rPr>
              <w:t>2、磨抛盘转速：0-1400r/min无级变速</w:t>
            </w:r>
          </w:p>
          <w:p>
            <w:pPr>
              <w:pStyle w:val="null3"/>
            </w:pPr>
            <w:r>
              <w:rPr>
                <w:rFonts w:ascii="仿宋_GB2312" w:hAnsi="仿宋_GB2312" w:cs="仿宋_GB2312" w:eastAsia="仿宋_GB2312"/>
                <w:sz w:val="18"/>
              </w:rPr>
              <w:t>3、定速：150/300/450/600/700/900/1000/1400r/min八档，静音伺服电机</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b/>
              </w:rPr>
              <w:t>九、</w:t>
            </w:r>
            <w:r>
              <w:rPr>
                <w:rFonts w:ascii="仿宋_GB2312" w:hAnsi="仿宋_GB2312" w:cs="仿宋_GB2312" w:eastAsia="仿宋_GB2312"/>
                <w:b/>
              </w:rPr>
              <w:t>导热系数测试仪传感配件</w:t>
            </w:r>
          </w:p>
          <w:p>
            <w:pPr>
              <w:pStyle w:val="null3"/>
              <w:jc w:val="left"/>
            </w:pPr>
            <w:r>
              <w:rPr>
                <w:rFonts w:ascii="仿宋_GB2312" w:hAnsi="仿宋_GB2312" w:cs="仿宋_GB2312" w:eastAsia="仿宋_GB2312"/>
              </w:rPr>
              <w:t>1.直径15mm</w:t>
            </w:r>
          </w:p>
          <w:p>
            <w:pPr>
              <w:pStyle w:val="null3"/>
              <w:jc w:val="left"/>
            </w:pPr>
            <w:r>
              <w:rPr>
                <w:rFonts w:ascii="仿宋_GB2312" w:hAnsi="仿宋_GB2312" w:cs="仿宋_GB2312" w:eastAsia="仿宋_GB2312"/>
              </w:rPr>
              <w:t>2.可测试范围：0.0001-300W/（m*k）</w:t>
            </w:r>
          </w:p>
          <w:p>
            <w:pPr>
              <w:pStyle w:val="null3"/>
              <w:jc w:val="left"/>
            </w:pPr>
            <w:r>
              <w:rPr>
                <w:rFonts w:ascii="仿宋_GB2312" w:hAnsi="仿宋_GB2312" w:cs="仿宋_GB2312" w:eastAsia="仿宋_GB2312"/>
              </w:rPr>
              <w:t>3.探头可适用的样品状态：液体，固体，胶体，粉末</w:t>
            </w:r>
          </w:p>
          <w:p>
            <w:pPr>
              <w:pStyle w:val="null3"/>
            </w:pPr>
            <w:r>
              <w:rPr>
                <w:rFonts w:ascii="仿宋_GB2312" w:hAnsi="仿宋_GB2312" w:cs="仿宋_GB2312" w:eastAsia="仿宋_GB2312"/>
                <w:sz w:val="18"/>
              </w:rPr>
              <w:t>4.探头样品规格：≥15×15×7.5mm</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十、基础化学虚拟仿真模块</w:t>
            </w:r>
            <w:r>
              <w:rPr>
                <w:rFonts w:ascii="仿宋_GB2312" w:hAnsi="仿宋_GB2312" w:cs="仿宋_GB2312" w:eastAsia="仿宋_GB2312"/>
                <w:sz w:val="21"/>
                <w:b/>
              </w:rPr>
              <w:t>-蔗糖水解的测定模块</w:t>
            </w:r>
          </w:p>
          <w:p>
            <w:pPr>
              <w:pStyle w:val="null3"/>
              <w:jc w:val="left"/>
            </w:pPr>
            <w:r>
              <w:rPr>
                <w:rFonts w:ascii="仿宋_GB2312" w:hAnsi="仿宋_GB2312" w:cs="仿宋_GB2312" w:eastAsia="仿宋_GB2312"/>
              </w:rPr>
              <w:t>1、实验内容</w:t>
            </w:r>
          </w:p>
          <w:p>
            <w:pPr>
              <w:pStyle w:val="null3"/>
              <w:jc w:val="left"/>
            </w:pPr>
            <w:r>
              <w:rPr>
                <w:rFonts w:ascii="仿宋_GB2312" w:hAnsi="仿宋_GB2312" w:cs="仿宋_GB2312" w:eastAsia="仿宋_GB2312"/>
              </w:rPr>
              <w:t>蔗糖水解速率常数测定虚拟仿真实验。须三维展示旋光仪操作方法，支持</w:t>
            </w:r>
            <w:r>
              <w:rPr>
                <w:rFonts w:ascii="仿宋_GB2312" w:hAnsi="仿宋_GB2312" w:cs="仿宋_GB2312" w:eastAsia="仿宋_GB2312"/>
              </w:rPr>
              <w:t>3D场景漫游、设备观察、分步操作引导、反应速率计算等功能。</w:t>
            </w:r>
          </w:p>
          <w:p>
            <w:pPr>
              <w:pStyle w:val="null3"/>
              <w:jc w:val="left"/>
            </w:pPr>
            <w:r>
              <w:rPr>
                <w:rFonts w:ascii="仿宋_GB2312" w:hAnsi="仿宋_GB2312" w:cs="仿宋_GB2312" w:eastAsia="仿宋_GB2312"/>
              </w:rPr>
              <w:t>支持恒温槽开关与加热启动；</w:t>
            </w:r>
          </w:p>
          <w:p>
            <w:pPr>
              <w:pStyle w:val="null3"/>
              <w:jc w:val="left"/>
            </w:pPr>
            <w:r>
              <w:rPr>
                <w:rFonts w:ascii="仿宋_GB2312" w:hAnsi="仿宋_GB2312" w:cs="仿宋_GB2312" w:eastAsia="仿宋_GB2312"/>
              </w:rPr>
              <w:t>支持旋光仪预热及零点校准；</w:t>
            </w:r>
          </w:p>
          <w:p>
            <w:pPr>
              <w:pStyle w:val="null3"/>
              <w:jc w:val="left"/>
            </w:pPr>
            <w:r>
              <w:rPr>
                <w:rFonts w:ascii="仿宋_GB2312" w:hAnsi="仿宋_GB2312" w:cs="仿宋_GB2312" w:eastAsia="仿宋_GB2312"/>
              </w:rPr>
              <w:t>1.2、支持配制蔗糖溶液及在通风橱内配制盐酸溶液。</w:t>
            </w:r>
          </w:p>
          <w:p>
            <w:pPr>
              <w:pStyle w:val="null3"/>
              <w:jc w:val="left"/>
            </w:pPr>
            <w:r>
              <w:rPr>
                <w:rFonts w:ascii="仿宋_GB2312" w:hAnsi="仿宋_GB2312" w:cs="仿宋_GB2312" w:eastAsia="仿宋_GB2312"/>
              </w:rPr>
              <w:t>1.3、支持按设定时间间隔循环进行恒温、取样、测定与读数操作，采集足够多组动态旋光度数据。</w:t>
            </w:r>
          </w:p>
          <w:p>
            <w:pPr>
              <w:pStyle w:val="null3"/>
              <w:jc w:val="left"/>
            </w:pPr>
            <w:r>
              <w:rPr>
                <w:rFonts w:ascii="仿宋_GB2312" w:hAnsi="仿宋_GB2312" w:cs="仿宋_GB2312" w:eastAsia="仿宋_GB2312"/>
              </w:rPr>
              <w:t>1.4、支持恒温槽升温至55°C恒温30min达反应终点，冷却后测定最终旋光度。</w:t>
            </w:r>
          </w:p>
          <w:p>
            <w:pPr>
              <w:pStyle w:val="null3"/>
              <w:jc w:val="left"/>
            </w:pPr>
            <w:r>
              <w:rPr>
                <w:rFonts w:ascii="仿宋_GB2312" w:hAnsi="仿宋_GB2312" w:cs="仿宋_GB2312" w:eastAsia="仿宋_GB2312"/>
              </w:rPr>
              <w:t>1.5、实验结束后包含对实验台进行清理并查看实验报告。</w:t>
            </w:r>
          </w:p>
          <w:p>
            <w:pPr>
              <w:pStyle w:val="null3"/>
              <w:jc w:val="left"/>
            </w:pPr>
            <w:r>
              <w:rPr>
                <w:rFonts w:ascii="仿宋_GB2312" w:hAnsi="仿宋_GB2312" w:cs="仿宋_GB2312" w:eastAsia="仿宋_GB2312"/>
              </w:rPr>
              <w:t>1.6、包含智能评分系统，支持对虚拟现实场景中的操作和工艺参数进行实时评定，可导出、打印成绩。</w:t>
            </w:r>
          </w:p>
          <w:p>
            <w:pPr>
              <w:pStyle w:val="null3"/>
              <w:jc w:val="left"/>
            </w:pPr>
            <w:r>
              <w:rPr>
                <w:rFonts w:ascii="仿宋_GB2312" w:hAnsi="仿宋_GB2312" w:cs="仿宋_GB2312" w:eastAsia="仿宋_GB2312"/>
              </w:rPr>
              <w:t>1.7、可自行选择学习模式</w:t>
            </w:r>
          </w:p>
          <w:p>
            <w:pPr>
              <w:pStyle w:val="null3"/>
            </w:pPr>
            <w:r>
              <w:rPr>
                <w:rFonts w:ascii="仿宋_GB2312" w:hAnsi="仿宋_GB2312" w:cs="仿宋_GB2312" w:eastAsia="仿宋_GB2312"/>
                <w:sz w:val="18"/>
              </w:rPr>
              <w:t>1.8、包含智能引导系统，可利用文字、高亮指引和视频讲解的形式引导完成仿真操作。</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21"/>
                <w:b/>
                <w:color w:val="000000"/>
              </w:rPr>
              <w:t>注：以上技术参数与性能指标不允许负偏离，任意一项负偏离按无效投标处理。</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合同签订后30日完成全设备安装、调试、联调</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西安邮电大学长安校区西区物理实验教学中心</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进度款，安装调试验收合格后，凭乙方开具的增值税专用发票，甲方一次性支付合同款项 ，达到付款条件起10个工作日内，支付合同总金额的100.0%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根据采购单位通知的时间和地点，安排相关领域专家参与采购单位验收，按照验收指标逐项测试，直至达到验收要求。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1.所有设备整机质保3年，终身维护。</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供应商所交付货物不符合其投标承诺，存在偷工减料、以次充好情形的，采购人要求更换一次后仍不符合约定的，采购人有权解除采购合同，没收履约保证金，并将有关情况上报政府采购监管部门处理。2.在履行本合同过程中，如甲、乙双方发生争议，协商解决:如双方达不成协议，向具有管辖权的人民法院提起诉讼。</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一、核心产品：亥姆霍兹线圈实验装置 二、技术支持及售后要求： 1.提供并且安排工程技术人员免费进行安装调试。安装调试中所产生的一切相关费用由投标供应商承担。 2、售后服务需求4小时内响应，48小时内到达现场或进行线上指导采购单位进行维修。重大问题（大修）须在5个工作日内解决或提出甲方认可的明确解决方案。 3、培训要求：提供不少于3个课时的培训，可线上或线下，培训内容应包括软硬件产品的操作使用，操作流程，使用注意事项。 4、投标保证金以电子保函形式递交需在开标前给shanxizhuoming_zb@163.com发一份扫描件。 二、本项目落实《国务院办公厅关于在政府采购中实施本国产品标准及相关政策的通知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经审计完整的财务审计报告（成立时间至提交投标文件截止时间不足一年的可提供成立后任意时段的资产负债表），或其谈判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非法定代表人参加谈判的，须提供法定代表人委托授权书及被授权人身份证及被授权人开标前六个月内任意一个月（不含开标当月）在本公司缴纳的社保证明，法定代表人参加谈判时,只需提供法定代表人身份证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质量保修范围和保修期满足采购文件要求(合格)， 质量保修范围和保修期不满足采购文件要求(不合格)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标的清单 报价表 产品技术参数表.docx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响应文件封面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产品技术参数表.docx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详见附件：货物类合同模板.docx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