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1357F"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b/>
          <w:color w:val="000000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0"/>
          <w:szCs w:val="20"/>
          <w:lang w:val="en-US" w:eastAsia="zh-CN"/>
        </w:rPr>
        <w:t>五、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20"/>
          <w:szCs w:val="20"/>
        </w:rPr>
        <w:t>技术偏离表</w:t>
      </w:r>
    </w:p>
    <w:p w14:paraId="7C7B5EDC"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sz w:val="20"/>
          <w:szCs w:val="20"/>
        </w:rPr>
      </w:pPr>
    </w:p>
    <w:p w14:paraId="3D60A49C">
      <w:pPr>
        <w:spacing w:line="360" w:lineRule="auto"/>
        <w:rPr>
          <w:rFonts w:hint="eastAsia" w:asciiTheme="majorEastAsia" w:hAnsiTheme="majorEastAsia" w:eastAsiaTheme="majorEastAsia" w:cstheme="majorEastAsia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sz w:val="20"/>
          <w:szCs w:val="20"/>
        </w:rPr>
        <w:t>供应商名称：                         项目编号：</w:t>
      </w:r>
      <w:r>
        <w:rPr>
          <w:rFonts w:hint="eastAsia" w:asciiTheme="majorEastAsia" w:hAnsiTheme="majorEastAsia" w:eastAsiaTheme="majorEastAsia" w:cstheme="majorEastAsia"/>
          <w:sz w:val="20"/>
          <w:szCs w:val="20"/>
          <w:lang w:eastAsia="zh-CN"/>
        </w:rPr>
        <w:t>TWZB2026-094</w:t>
      </w:r>
      <w:r>
        <w:rPr>
          <w:rFonts w:hint="eastAsia" w:asciiTheme="majorEastAsia" w:hAnsiTheme="majorEastAsia" w:eastAsiaTheme="majorEastAsia" w:cstheme="majorEastAsia"/>
          <w:sz w:val="20"/>
          <w:szCs w:val="20"/>
        </w:rPr>
        <w:t xml:space="preserve"> </w:t>
      </w:r>
    </w:p>
    <w:p w14:paraId="6EF0CD18"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sz w:val="20"/>
          <w:szCs w:val="20"/>
        </w:rPr>
      </w:pP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941"/>
        <w:gridCol w:w="1557"/>
        <w:gridCol w:w="1174"/>
        <w:gridCol w:w="3092"/>
      </w:tblGrid>
      <w:tr w14:paraId="6DFAC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58" w:type="dxa"/>
            <w:noWrap w:val="0"/>
            <w:vAlign w:val="center"/>
          </w:tcPr>
          <w:p w14:paraId="23480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序号</w:t>
            </w:r>
          </w:p>
        </w:tc>
        <w:tc>
          <w:tcPr>
            <w:tcW w:w="1941" w:type="dxa"/>
            <w:noWrap w:val="0"/>
            <w:vAlign w:val="center"/>
          </w:tcPr>
          <w:p w14:paraId="67498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产品名称</w:t>
            </w:r>
          </w:p>
        </w:tc>
        <w:tc>
          <w:tcPr>
            <w:tcW w:w="1557" w:type="dxa"/>
            <w:noWrap w:val="0"/>
            <w:vAlign w:val="center"/>
          </w:tcPr>
          <w:p w14:paraId="59BE1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文件要求</w:t>
            </w:r>
          </w:p>
        </w:tc>
        <w:tc>
          <w:tcPr>
            <w:tcW w:w="1174" w:type="dxa"/>
            <w:noWrap w:val="0"/>
            <w:vAlign w:val="center"/>
          </w:tcPr>
          <w:p w14:paraId="597C4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投标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响应</w:t>
            </w:r>
          </w:p>
        </w:tc>
        <w:tc>
          <w:tcPr>
            <w:tcW w:w="3092" w:type="dxa"/>
            <w:noWrap w:val="0"/>
            <w:vAlign w:val="center"/>
          </w:tcPr>
          <w:p w14:paraId="303DD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偏离对产品性能的影响</w:t>
            </w:r>
          </w:p>
        </w:tc>
      </w:tr>
      <w:tr w14:paraId="6E678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398B0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62BA7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4045E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6D8B4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29A66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51B90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53639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0D89D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6F4AD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18DD3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44282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22EE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6EC9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28E4C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3574D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1E93A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5678F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63DBA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2C491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68B27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72E9C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24604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391A3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1DB8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6632B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1F937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57E71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7D542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62D8C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4635D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65FF4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4F2C2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30603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1F000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62EF3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16E10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50702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7ED58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44B5D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3216A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7A6A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5A7F1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5687D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7FB12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28C2D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7B5A7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32278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09CA0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377EC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08E8B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2D59A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2371C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263CA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</w:tbl>
    <w:p w14:paraId="30C36969">
      <w:pPr>
        <w:adjustRightInd w:val="0"/>
        <w:spacing w:line="360" w:lineRule="auto"/>
        <w:ind w:firstLine="350" w:firstLineChars="175"/>
        <w:jc w:val="left"/>
        <w:rPr>
          <w:rFonts w:hint="eastAsia" w:asciiTheme="majorEastAsia" w:hAnsiTheme="majorEastAsia" w:eastAsiaTheme="majorEastAsia" w:cstheme="majorEastAsia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sz w:val="20"/>
          <w:szCs w:val="20"/>
        </w:rPr>
        <w:t>注：1.本表应严格按照“第三章 采购内容及要求”中采购的产品参数填写；“</w:t>
      </w:r>
      <w:r>
        <w:rPr>
          <w:rFonts w:hint="eastAsia" w:asciiTheme="majorEastAsia" w:hAnsiTheme="majorEastAsia" w:eastAsiaTheme="majorEastAsia" w:cstheme="majorEastAsia"/>
          <w:sz w:val="20"/>
          <w:szCs w:val="20"/>
          <w:lang w:val="en-US" w:eastAsia="zh-CN"/>
        </w:rPr>
        <w:t>招标</w:t>
      </w:r>
      <w:r>
        <w:rPr>
          <w:rFonts w:hint="eastAsia" w:asciiTheme="majorEastAsia" w:hAnsiTheme="majorEastAsia" w:eastAsiaTheme="majorEastAsia" w:cstheme="majorEastAsia"/>
          <w:sz w:val="20"/>
          <w:szCs w:val="20"/>
        </w:rPr>
        <w:t>文件要求”须按采购文件的技术参数填写；“</w:t>
      </w:r>
      <w:r>
        <w:rPr>
          <w:rFonts w:hint="eastAsia" w:asciiTheme="majorEastAsia" w:hAnsiTheme="majorEastAsia" w:eastAsiaTheme="majorEastAsia" w:cstheme="majorEastAsia"/>
          <w:sz w:val="20"/>
          <w:szCs w:val="20"/>
          <w:lang w:val="en-US" w:eastAsia="zh-CN"/>
        </w:rPr>
        <w:t>投标</w:t>
      </w:r>
      <w:r>
        <w:rPr>
          <w:rFonts w:hint="eastAsia" w:asciiTheme="majorEastAsia" w:hAnsiTheme="majorEastAsia" w:eastAsiaTheme="majorEastAsia" w:cstheme="majorEastAsia"/>
          <w:sz w:val="20"/>
          <w:szCs w:val="20"/>
        </w:rPr>
        <w:t>响应”为供应商所提供的产品参数；“偏离对产品性能的影响”填写：优于、相同或低于。</w:t>
      </w:r>
    </w:p>
    <w:p w14:paraId="63345796">
      <w:pPr>
        <w:adjustRightInd w:val="0"/>
        <w:spacing w:line="360" w:lineRule="auto"/>
        <w:ind w:firstLine="850" w:firstLineChars="425"/>
        <w:jc w:val="left"/>
        <w:rPr>
          <w:rFonts w:hint="eastAsia" w:asciiTheme="majorEastAsia" w:hAnsiTheme="majorEastAsia" w:eastAsiaTheme="majorEastAsia" w:cstheme="majorEastAsia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sz w:val="20"/>
          <w:szCs w:val="20"/>
        </w:rPr>
        <w:t>2．供应商必须据实填写，不得虚假响应，否则将取消其</w:t>
      </w:r>
      <w:r>
        <w:rPr>
          <w:rFonts w:hint="eastAsia" w:asciiTheme="majorEastAsia" w:hAnsiTheme="majorEastAsia" w:eastAsiaTheme="majorEastAsia" w:cstheme="majorEastAsia"/>
          <w:sz w:val="20"/>
          <w:szCs w:val="20"/>
          <w:lang w:val="en-US" w:eastAsia="zh-CN"/>
        </w:rPr>
        <w:t>投标</w:t>
      </w:r>
      <w:r>
        <w:rPr>
          <w:rFonts w:hint="eastAsia" w:asciiTheme="majorEastAsia" w:hAnsiTheme="majorEastAsia" w:eastAsiaTheme="majorEastAsia" w:cstheme="majorEastAsia"/>
          <w:sz w:val="20"/>
          <w:szCs w:val="20"/>
        </w:rPr>
        <w:t>或成交资格，并按有关规定进行处罚。</w:t>
      </w:r>
    </w:p>
    <w:p w14:paraId="0F2FDAF2">
      <w:pPr>
        <w:adjustRightInd w:val="0"/>
        <w:spacing w:line="360" w:lineRule="auto"/>
        <w:ind w:firstLine="350" w:firstLineChars="175"/>
        <w:jc w:val="left"/>
        <w:rPr>
          <w:rFonts w:hint="eastAsia" w:asciiTheme="majorEastAsia" w:hAnsiTheme="majorEastAsia" w:eastAsiaTheme="majorEastAsia" w:cstheme="majorEastAsia"/>
          <w:bCs/>
          <w:sz w:val="20"/>
          <w:szCs w:val="20"/>
        </w:rPr>
      </w:pPr>
    </w:p>
    <w:p w14:paraId="2E3E4158">
      <w:pPr>
        <w:adjustRightInd w:val="0"/>
        <w:spacing w:line="400" w:lineRule="exact"/>
        <w:jc w:val="left"/>
        <w:rPr>
          <w:rFonts w:hint="eastAsia" w:asciiTheme="majorEastAsia" w:hAnsiTheme="majorEastAsia" w:eastAsiaTheme="majorEastAsia" w:cstheme="majorEastAsia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sz w:val="20"/>
          <w:szCs w:val="20"/>
        </w:rPr>
        <w:t xml:space="preserve">供应商（单位盖章）：           </w:t>
      </w:r>
    </w:p>
    <w:p w14:paraId="076D0727">
      <w:pPr>
        <w:adjustRightInd w:val="0"/>
        <w:spacing w:line="400" w:lineRule="exact"/>
        <w:ind w:left="105" w:leftChars="50"/>
        <w:jc w:val="left"/>
        <w:rPr>
          <w:rFonts w:hint="eastAsia" w:asciiTheme="majorEastAsia" w:hAnsiTheme="majorEastAsia" w:eastAsiaTheme="majorEastAsia" w:cstheme="majorEastAsia"/>
          <w:sz w:val="20"/>
          <w:szCs w:val="20"/>
        </w:rPr>
      </w:pPr>
    </w:p>
    <w:p w14:paraId="7D3CA3CB">
      <w:pPr>
        <w:adjustRightInd w:val="0"/>
        <w:spacing w:line="400" w:lineRule="exact"/>
        <w:jc w:val="left"/>
        <w:rPr>
          <w:rFonts w:hint="eastAsia" w:asciiTheme="majorEastAsia" w:hAnsiTheme="majorEastAsia" w:eastAsiaTheme="majorEastAsia" w:cstheme="majorEastAsia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sz w:val="20"/>
          <w:szCs w:val="20"/>
        </w:rPr>
        <w:t>法定代表人或被授权代表（</w:t>
      </w:r>
      <w:r>
        <w:rPr>
          <w:rFonts w:hint="eastAsia" w:asciiTheme="majorEastAsia" w:hAnsiTheme="majorEastAsia" w:eastAsiaTheme="majorEastAsia" w:cstheme="majorEastAsia"/>
          <w:bCs/>
          <w:sz w:val="20"/>
          <w:szCs w:val="20"/>
        </w:rPr>
        <w:t>签名或盖章</w:t>
      </w:r>
      <w:r>
        <w:rPr>
          <w:rFonts w:hint="eastAsia" w:asciiTheme="majorEastAsia" w:hAnsiTheme="majorEastAsia" w:eastAsiaTheme="majorEastAsia" w:cstheme="majorEastAsia"/>
          <w:sz w:val="20"/>
          <w:szCs w:val="20"/>
        </w:rPr>
        <w:t xml:space="preserve">）：  </w:t>
      </w:r>
    </w:p>
    <w:p w14:paraId="2DA02516">
      <w:pPr>
        <w:jc w:val="center"/>
        <w:rPr>
          <w:rFonts w:hint="eastAsia" w:asciiTheme="majorEastAsia" w:hAnsiTheme="majorEastAsia" w:eastAsiaTheme="majorEastAsia" w:cstheme="majorEastAsia"/>
          <w:sz w:val="20"/>
          <w:szCs w:val="20"/>
        </w:rPr>
      </w:pPr>
    </w:p>
    <w:p w14:paraId="02881699">
      <w:pPr>
        <w:ind w:firstLine="400" w:firstLineChars="200"/>
        <w:jc w:val="left"/>
        <w:rPr>
          <w:rFonts w:hint="eastAsia" w:asciiTheme="majorEastAsia" w:hAnsiTheme="majorEastAsia" w:eastAsiaTheme="majorEastAsia" w:cstheme="majorEastAsia"/>
          <w:b/>
          <w:color w:val="auto"/>
          <w:sz w:val="20"/>
          <w:szCs w:val="2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0"/>
          <w:szCs w:val="20"/>
        </w:rPr>
        <w:t>日期：     年   月   日</w:t>
      </w:r>
    </w:p>
    <w:p w14:paraId="76075453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D547AB"/>
    <w:rsid w:val="3DD5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2026-07-06T08:53:00Z</dcterms:created>
  <dc:creator>宋璟雯</dc:creator>
  <cp:lastModifiedBy>宋璟雯</cp:lastModifiedBy>
  <dcterms:modified xsi:type="dcterms:W3CDTF">2026-07-06T08:53:58Z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4724D99C25144B9A8FC0A4FD666D1158_11</vt:lpwstr>
  </property>
  <property fmtid="{D5CDD505-2E9C-101B-9397-08002B2CF9AE}" pid="4" name="KSOTemplateDocerSaveRecord">
    <vt:lpwstr>eyJoZGlkIjoiYjA5MDIyNjdmNTI0MTU3OWI3N2I2NTczMTFmZjA1YzciLCJ1c2VySWQiOiIxNDU1MjAyNDM0In0=</vt:lpwstr>
  </property>
</Properties>
</file>