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D39AD">
      <w:pPr>
        <w:spacing w:line="360" w:lineRule="auto"/>
        <w:jc w:val="center"/>
      </w:pPr>
    </w:p>
    <w:p w14:paraId="41101F83">
      <w:pPr>
        <w:spacing w:line="360" w:lineRule="auto"/>
        <w:jc w:val="center"/>
      </w:pPr>
    </w:p>
    <w:p w14:paraId="5CD733AE">
      <w:pPr>
        <w:spacing w:line="360" w:lineRule="auto"/>
        <w:jc w:val="center"/>
      </w:pPr>
    </w:p>
    <w:p w14:paraId="339F3761">
      <w:pPr>
        <w:spacing w:line="360" w:lineRule="auto"/>
        <w:jc w:val="center"/>
      </w:pPr>
    </w:p>
    <w:p w14:paraId="34ACC747">
      <w:pPr>
        <w:spacing w:line="360" w:lineRule="auto"/>
        <w:jc w:val="center"/>
      </w:pPr>
    </w:p>
    <w:p w14:paraId="6721A164">
      <w:pPr>
        <w:spacing w:line="360" w:lineRule="auto"/>
        <w:jc w:val="center"/>
      </w:pPr>
    </w:p>
    <w:p w14:paraId="5C6BE629">
      <w:pPr>
        <w:spacing w:line="360" w:lineRule="auto"/>
        <w:jc w:val="center"/>
      </w:pPr>
    </w:p>
    <w:p w14:paraId="6F6CAF76">
      <w:pPr>
        <w:spacing w:line="360" w:lineRule="auto"/>
        <w:jc w:val="center"/>
        <w:rPr>
          <w:rFonts w:hint="eastAsia" w:asciiTheme="minorHAnsi" w:hAnsiTheme="minorHAnsi" w:eastAsiaTheme="minorEastAsia" w:cstheme="minorBidi"/>
          <w:b/>
          <w:bCs/>
          <w:sz w:val="40"/>
          <w:szCs w:val="40"/>
          <w:lang w:eastAsia="zh-CN"/>
        </w:rPr>
      </w:pPr>
      <w:r>
        <w:rPr>
          <w:rFonts w:hint="eastAsia" w:asciiTheme="minorHAnsi" w:hAnsiTheme="minorHAnsi" w:eastAsiaTheme="minorEastAsia" w:cstheme="minorBidi"/>
          <w:b/>
          <w:bCs/>
          <w:sz w:val="40"/>
          <w:szCs w:val="40"/>
          <w:lang w:eastAsia="zh-CN"/>
        </w:rPr>
        <w:t>高新区项目建设影像采集服务</w:t>
      </w:r>
    </w:p>
    <w:p w14:paraId="273CAED7">
      <w:pPr>
        <w:spacing w:line="360" w:lineRule="auto"/>
        <w:jc w:val="center"/>
        <w:rPr>
          <w:rFonts w:asciiTheme="minorHAnsi" w:hAnsiTheme="minorHAnsi" w:eastAsiaTheme="minorEastAsia" w:cstheme="minorBidi"/>
          <w:b/>
          <w:bCs/>
          <w:sz w:val="40"/>
          <w:szCs w:val="40"/>
          <w:lang w:eastAsia="zh-Hans"/>
        </w:rPr>
      </w:pPr>
    </w:p>
    <w:p w14:paraId="12CEAF4A">
      <w:pPr>
        <w:spacing w:line="360" w:lineRule="auto"/>
        <w:jc w:val="center"/>
        <w:rPr>
          <w:rFonts w:asciiTheme="minorHAnsi" w:hAnsiTheme="minorHAnsi" w:eastAsiaTheme="minorEastAsia" w:cstheme="minorBidi"/>
          <w:b/>
          <w:bCs/>
          <w:sz w:val="40"/>
          <w:szCs w:val="40"/>
          <w:lang w:eastAsia="zh-Hans"/>
        </w:rPr>
      </w:pPr>
    </w:p>
    <w:p w14:paraId="78C65E0D">
      <w:pPr>
        <w:spacing w:line="360" w:lineRule="auto"/>
        <w:jc w:val="center"/>
        <w:rPr>
          <w:rFonts w:asciiTheme="minorHAnsi" w:hAnsiTheme="minorHAnsi" w:eastAsiaTheme="minorEastAsia" w:cstheme="minorBidi"/>
          <w:b/>
          <w:bCs/>
          <w:sz w:val="40"/>
          <w:szCs w:val="40"/>
          <w:lang w:eastAsia="zh-Hans"/>
        </w:rPr>
      </w:pPr>
      <w:r>
        <w:rPr>
          <w:rFonts w:hint="eastAsia" w:asciiTheme="minorHAnsi" w:hAnsiTheme="minorHAnsi" w:eastAsiaTheme="minorEastAsia" w:cstheme="minorBidi"/>
          <w:b/>
          <w:bCs/>
          <w:sz w:val="40"/>
          <w:szCs w:val="40"/>
          <w:lang w:eastAsia="zh-Hans"/>
        </w:rPr>
        <w:t>服 务 合 同</w:t>
      </w:r>
    </w:p>
    <w:p w14:paraId="3570C1ED">
      <w:pPr>
        <w:spacing w:line="360" w:lineRule="auto"/>
        <w:jc w:val="center"/>
        <w:rPr>
          <w:rFonts w:asciiTheme="minorHAnsi" w:hAnsiTheme="minorHAnsi" w:eastAsiaTheme="minorEastAsia" w:cstheme="minorBidi"/>
          <w:b/>
          <w:bCs/>
          <w:sz w:val="21"/>
          <w:szCs w:val="21"/>
          <w:lang w:eastAsia="zh-Hans"/>
        </w:rPr>
      </w:pPr>
    </w:p>
    <w:p w14:paraId="3963A9CB">
      <w:pPr>
        <w:spacing w:line="360" w:lineRule="auto"/>
        <w:jc w:val="center"/>
        <w:rPr>
          <w:rFonts w:asciiTheme="minorHAnsi" w:hAnsiTheme="minorHAnsi" w:eastAsiaTheme="minorEastAsia" w:cstheme="minorBidi"/>
          <w:b/>
          <w:bCs/>
          <w:sz w:val="21"/>
          <w:szCs w:val="21"/>
          <w:lang w:eastAsia="zh-Hans"/>
        </w:rPr>
      </w:pPr>
    </w:p>
    <w:p w14:paraId="2BC05E82">
      <w:pPr>
        <w:spacing w:line="360" w:lineRule="auto"/>
        <w:jc w:val="center"/>
        <w:rPr>
          <w:rFonts w:asciiTheme="minorHAnsi" w:hAnsiTheme="minorHAnsi" w:eastAsiaTheme="minorEastAsia" w:cstheme="minorBidi"/>
          <w:b/>
          <w:bCs/>
          <w:sz w:val="21"/>
          <w:szCs w:val="21"/>
          <w:lang w:eastAsia="zh-Hans"/>
        </w:rPr>
      </w:pPr>
    </w:p>
    <w:p w14:paraId="7A646581">
      <w:pPr>
        <w:spacing w:line="360" w:lineRule="auto"/>
        <w:jc w:val="center"/>
        <w:rPr>
          <w:rFonts w:asciiTheme="minorHAnsi" w:hAnsiTheme="minorHAnsi" w:eastAsiaTheme="minorEastAsia" w:cstheme="minorBidi"/>
          <w:b/>
          <w:bCs/>
          <w:sz w:val="21"/>
          <w:szCs w:val="21"/>
          <w:lang w:eastAsia="zh-Hans"/>
        </w:rPr>
      </w:pPr>
    </w:p>
    <w:p w14:paraId="20EB16A4">
      <w:pPr>
        <w:spacing w:line="360" w:lineRule="auto"/>
        <w:jc w:val="center"/>
        <w:rPr>
          <w:rFonts w:asciiTheme="minorHAnsi" w:hAnsiTheme="minorHAnsi" w:eastAsiaTheme="minorEastAsia" w:cstheme="minorBidi"/>
          <w:b/>
          <w:bCs/>
          <w:sz w:val="21"/>
          <w:szCs w:val="21"/>
          <w:lang w:eastAsia="zh-Hans"/>
        </w:rPr>
      </w:pPr>
    </w:p>
    <w:p w14:paraId="747E0CEE">
      <w:pPr>
        <w:spacing w:line="360" w:lineRule="auto"/>
        <w:jc w:val="center"/>
        <w:rPr>
          <w:rFonts w:asciiTheme="minorHAnsi" w:hAnsiTheme="minorHAnsi" w:eastAsiaTheme="minorEastAsia" w:cstheme="minorBidi"/>
          <w:b/>
          <w:bCs/>
          <w:sz w:val="21"/>
          <w:szCs w:val="21"/>
          <w:lang w:eastAsia="zh-Hans"/>
        </w:rPr>
      </w:pPr>
    </w:p>
    <w:p w14:paraId="343592CA">
      <w:pPr>
        <w:spacing w:line="360" w:lineRule="auto"/>
        <w:jc w:val="center"/>
        <w:rPr>
          <w:rFonts w:asciiTheme="minorHAnsi" w:hAnsiTheme="minorHAnsi" w:eastAsiaTheme="minorEastAsia" w:cstheme="minorBidi"/>
          <w:b/>
          <w:bCs/>
          <w:sz w:val="21"/>
          <w:szCs w:val="21"/>
          <w:lang w:eastAsia="zh-Hans"/>
        </w:rPr>
      </w:pPr>
    </w:p>
    <w:p w14:paraId="10CC61F3">
      <w:pPr>
        <w:spacing w:line="360" w:lineRule="auto"/>
        <w:jc w:val="center"/>
        <w:rPr>
          <w:rFonts w:asciiTheme="minorHAnsi" w:hAnsiTheme="minorHAnsi" w:eastAsiaTheme="minorEastAsia" w:cstheme="minorBidi"/>
          <w:b/>
          <w:bCs/>
          <w:sz w:val="21"/>
          <w:szCs w:val="21"/>
          <w:lang w:eastAsia="zh-Hans"/>
        </w:rPr>
      </w:pPr>
    </w:p>
    <w:p w14:paraId="2BF23C1F">
      <w:pPr>
        <w:spacing w:line="360" w:lineRule="auto"/>
        <w:jc w:val="center"/>
        <w:rPr>
          <w:rFonts w:asciiTheme="minorHAnsi" w:hAnsiTheme="minorHAnsi" w:eastAsiaTheme="minorEastAsia" w:cstheme="minorBidi"/>
          <w:b/>
          <w:bCs/>
          <w:sz w:val="21"/>
          <w:szCs w:val="21"/>
          <w:lang w:eastAsia="zh-Hans"/>
        </w:rPr>
      </w:pPr>
    </w:p>
    <w:p w14:paraId="1840A6DE">
      <w:pPr>
        <w:spacing w:line="360" w:lineRule="auto"/>
        <w:jc w:val="center"/>
        <w:rPr>
          <w:rFonts w:asciiTheme="minorHAnsi" w:hAnsiTheme="minorHAnsi" w:eastAsiaTheme="minorEastAsia" w:cstheme="minorBidi"/>
          <w:b/>
          <w:bCs/>
          <w:sz w:val="21"/>
          <w:szCs w:val="21"/>
          <w:lang w:eastAsia="zh-Hans"/>
        </w:rPr>
      </w:pPr>
    </w:p>
    <w:p w14:paraId="128824F6">
      <w:pPr>
        <w:spacing w:line="360" w:lineRule="auto"/>
        <w:jc w:val="center"/>
        <w:rPr>
          <w:rFonts w:asciiTheme="minorHAnsi" w:hAnsiTheme="minorHAnsi" w:eastAsiaTheme="minorEastAsia" w:cstheme="minorBidi"/>
          <w:b/>
          <w:bCs/>
          <w:sz w:val="21"/>
          <w:szCs w:val="21"/>
          <w:lang w:eastAsia="zh-Hans"/>
        </w:rPr>
      </w:pPr>
    </w:p>
    <w:p w14:paraId="3EC61C20">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（示范文本）</w:t>
      </w:r>
    </w:p>
    <w:p w14:paraId="246318F8">
      <w:pPr>
        <w:spacing w:line="360" w:lineRule="auto"/>
        <w:jc w:val="left"/>
        <w:rPr>
          <w:rFonts w:asciiTheme="minorHAnsi" w:hAnsiTheme="minorHAnsi" w:eastAsiaTheme="minorEastAsia" w:cstheme="minorBidi"/>
          <w:b/>
          <w:bCs/>
          <w:sz w:val="21"/>
          <w:szCs w:val="21"/>
          <w:lang w:eastAsia="zh-Hans"/>
        </w:rPr>
      </w:pPr>
    </w:p>
    <w:p w14:paraId="387DC407">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成交供应商和采购人也可根据项目特点自行拟定合同条款。</w:t>
      </w:r>
    </w:p>
    <w:p w14:paraId="4A929DE0">
      <w:pPr>
        <w:pStyle w:val="6"/>
        <w:rPr>
          <w:rFonts w:hint="default"/>
        </w:rPr>
      </w:pPr>
    </w:p>
    <w:p w14:paraId="534A8B78">
      <w:pPr>
        <w:jc w:val="center"/>
        <w:outlineLvl w:val="0"/>
        <w:rPr>
          <w:rFonts w:ascii="Times New Roman" w:eastAsia="仿宋"/>
          <w:b/>
          <w:kern w:val="2"/>
          <w:sz w:val="36"/>
          <w:szCs w:val="24"/>
        </w:rPr>
      </w:pPr>
    </w:p>
    <w:p w14:paraId="2D0F5C1E">
      <w:pPr>
        <w:jc w:val="center"/>
        <w:outlineLvl w:val="0"/>
        <w:rPr>
          <w:rFonts w:ascii="Times New Roman" w:eastAsia="仿宋"/>
          <w:b/>
          <w:kern w:val="2"/>
          <w:sz w:val="36"/>
          <w:szCs w:val="24"/>
        </w:rPr>
      </w:pPr>
    </w:p>
    <w:p w14:paraId="798FA594">
      <w:pPr>
        <w:pageBreakBefore w:val="0"/>
        <w:wordWrap/>
        <w:overflowPunct/>
        <w:topLinePunct w:val="0"/>
        <w:bidi w:val="0"/>
        <w:spacing w:before="163" w:beforeLines="50" w:line="360" w:lineRule="auto"/>
        <w:jc w:val="center"/>
        <w:rPr>
          <w:rFonts w:hint="eastAsia" w:asciiTheme="minorEastAsia" w:hAnsiTheme="minorEastAsia" w:eastAsiaTheme="minorEastAsia" w:cstheme="minorEastAsia"/>
          <w:b/>
          <w:bCs/>
          <w:color w:val="auto"/>
          <w:sz w:val="24"/>
          <w:szCs w:val="24"/>
          <w:highlight w:val="none"/>
        </w:rPr>
      </w:pPr>
      <w:r>
        <w:rPr>
          <w:rFonts w:hint="eastAsia" w:asciiTheme="minorHAnsi" w:hAnsiTheme="minorHAnsi" w:eastAsiaTheme="minorEastAsia" w:cstheme="minorBidi"/>
          <w:b/>
          <w:bCs/>
          <w:kern w:val="0"/>
          <w:sz w:val="21"/>
          <w:szCs w:val="21"/>
          <w:highlight w:val="none"/>
          <w:lang w:val="en-US" w:eastAsia="zh-Hans"/>
        </w:rPr>
        <w:t>第一部分  协议书</w:t>
      </w:r>
    </w:p>
    <w:p w14:paraId="5FAD6C4E">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采购人（全称）： </w:t>
      </w:r>
      <w:r>
        <w:rPr>
          <w:rFonts w:hint="eastAsia" w:asciiTheme="minorHAnsi" w:hAnsiTheme="minorHAnsi" w:eastAsiaTheme="minorEastAsia" w:cstheme="minorBidi"/>
          <w:kern w:val="0"/>
          <w:sz w:val="20"/>
          <w:szCs w:val="20"/>
          <w:highlight w:val="none"/>
          <w:u w:val="single"/>
          <w:lang w:val="en-US" w:eastAsia="zh-Hans"/>
        </w:rPr>
        <w:t xml:space="preserve"> 西安高新技术产业开发区发展改革局</w:t>
      </w:r>
      <w:r>
        <w:rPr>
          <w:rFonts w:hint="eastAsia" w:cstheme="minorBidi"/>
          <w:kern w:val="0"/>
          <w:sz w:val="20"/>
          <w:szCs w:val="20"/>
          <w:highlight w:val="none"/>
          <w:u w:val="single"/>
          <w:lang w:val="en-US" w:eastAsia="zh-CN"/>
        </w:rPr>
        <w:t xml:space="preserve">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lang w:val="en-US" w:eastAsia="zh-Hans"/>
        </w:rPr>
        <w:t xml:space="preserve">        </w:t>
      </w:r>
      <w:r>
        <w:rPr>
          <w:rFonts w:hint="eastAsia" w:asciiTheme="minorHAnsi" w:hAnsiTheme="minorHAnsi" w:eastAsiaTheme="minorEastAsia" w:cstheme="minorBidi"/>
          <w:kern w:val="0"/>
          <w:sz w:val="20"/>
          <w:szCs w:val="20"/>
          <w:highlight w:val="none"/>
          <w:lang w:val="en-US" w:eastAsia="zh-CN"/>
        </w:rPr>
        <w:t xml:space="preserve">          </w:t>
      </w:r>
      <w:r>
        <w:rPr>
          <w:rFonts w:hint="eastAsia" w:asciiTheme="minorHAnsi" w:hAnsiTheme="minorHAnsi" w:eastAsiaTheme="minorEastAsia" w:cstheme="minorBidi"/>
          <w:kern w:val="0"/>
          <w:sz w:val="20"/>
          <w:szCs w:val="20"/>
          <w:highlight w:val="none"/>
          <w:lang w:val="en-US" w:eastAsia="zh-Hans"/>
        </w:rPr>
        <w:t xml:space="preserve">  </w:t>
      </w:r>
    </w:p>
    <w:p w14:paraId="63EB7514">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供应商（全称）：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cstheme="minorBidi"/>
          <w:kern w:val="0"/>
          <w:sz w:val="20"/>
          <w:szCs w:val="20"/>
          <w:highlight w:val="none"/>
          <w:u w:val="single"/>
          <w:lang w:val="en-US" w:eastAsia="zh-CN"/>
        </w:rPr>
        <w:t xml:space="preserve">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u w:val="single"/>
          <w:lang w:val="en-US" w:eastAsia="zh-CN"/>
        </w:rPr>
        <w:t xml:space="preserve">            </w:t>
      </w:r>
      <w:r>
        <w:rPr>
          <w:rFonts w:hint="eastAsia" w:cstheme="minorBidi"/>
          <w:kern w:val="0"/>
          <w:sz w:val="20"/>
          <w:szCs w:val="20"/>
          <w:highlight w:val="none"/>
          <w:u w:val="single"/>
          <w:lang w:val="en-US" w:eastAsia="zh-CN"/>
        </w:rPr>
        <w:t xml:space="preserve">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lang w:val="en-US" w:eastAsia="zh-Hans"/>
        </w:rPr>
        <w:t xml:space="preserve">                                </w:t>
      </w:r>
      <w:r>
        <w:rPr>
          <w:rFonts w:hint="eastAsia" w:asciiTheme="minorHAnsi" w:hAnsiTheme="minorHAnsi" w:eastAsiaTheme="minorEastAsia" w:cstheme="minorBidi"/>
          <w:kern w:val="0"/>
          <w:sz w:val="20"/>
          <w:szCs w:val="20"/>
          <w:highlight w:val="none"/>
          <w:lang w:val="en-US" w:eastAsia="zh-CN"/>
        </w:rPr>
        <w:t xml:space="preserve">  </w:t>
      </w:r>
      <w:r>
        <w:rPr>
          <w:rFonts w:hint="eastAsia" w:asciiTheme="minorHAnsi" w:hAnsiTheme="minorHAnsi" w:eastAsiaTheme="minorEastAsia" w:cstheme="minorBidi"/>
          <w:kern w:val="0"/>
          <w:sz w:val="20"/>
          <w:szCs w:val="20"/>
          <w:highlight w:val="none"/>
          <w:lang w:val="en-US" w:eastAsia="zh-Hans"/>
        </w:rPr>
        <w:t xml:space="preserve">      </w:t>
      </w:r>
    </w:p>
    <w:p w14:paraId="015A4CCE">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依照《中华人民共和国民法典》及其他有关法律、法规，遵循平等、自愿、公平和诚信的原则，双方就下述项目范围与相关服务事项协商一致，订立本合同。</w:t>
      </w:r>
    </w:p>
    <w:p w14:paraId="17AB5386">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Hans"/>
        </w:rPr>
        <w:t>一、项目概况</w:t>
      </w:r>
    </w:p>
    <w:p w14:paraId="4CC41497">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1.项目名称：</w:t>
      </w:r>
      <w:r>
        <w:rPr>
          <w:rFonts w:hint="eastAsia" w:asciiTheme="minorHAnsi" w:hAnsiTheme="minorHAnsi" w:eastAsiaTheme="minorEastAsia" w:cstheme="minorBidi"/>
          <w:kern w:val="0"/>
          <w:sz w:val="20"/>
          <w:szCs w:val="20"/>
          <w:highlight w:val="none"/>
          <w:u w:val="single"/>
          <w:lang w:val="en-US" w:eastAsia="zh-CN"/>
        </w:rPr>
        <w:t>高新区项目建设影像采集服务</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lang w:val="en-US" w:eastAsia="zh-Hans"/>
        </w:rPr>
        <w:t xml:space="preserve">                     </w:t>
      </w:r>
      <w:r>
        <w:rPr>
          <w:rFonts w:hint="eastAsia" w:asciiTheme="minorHAnsi" w:hAnsiTheme="minorHAnsi" w:eastAsiaTheme="minorEastAsia" w:cstheme="minorBidi"/>
          <w:kern w:val="0"/>
          <w:sz w:val="20"/>
          <w:szCs w:val="20"/>
          <w:highlight w:val="none"/>
          <w:lang w:val="en-US" w:eastAsia="zh-CN"/>
        </w:rPr>
        <w:t xml:space="preserve">  </w:t>
      </w:r>
      <w:r>
        <w:rPr>
          <w:rFonts w:hint="eastAsia" w:asciiTheme="minorHAnsi" w:hAnsiTheme="minorHAnsi" w:eastAsiaTheme="minorEastAsia" w:cstheme="minorBidi"/>
          <w:kern w:val="0"/>
          <w:sz w:val="20"/>
          <w:szCs w:val="20"/>
          <w:highlight w:val="none"/>
          <w:lang w:val="en-US" w:eastAsia="zh-Hans"/>
        </w:rPr>
        <w:t xml:space="preserve">                               </w:t>
      </w:r>
    </w:p>
    <w:p w14:paraId="30993547">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2.项目地点：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u w:val="single"/>
          <w:lang w:val="en-US" w:eastAsia="zh-CN"/>
        </w:rPr>
        <w:t xml:space="preserve">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cstheme="minorBidi"/>
          <w:kern w:val="0"/>
          <w:sz w:val="20"/>
          <w:szCs w:val="20"/>
          <w:highlight w:val="none"/>
          <w:u w:val="single"/>
          <w:lang w:val="en-US" w:eastAsia="zh-CN"/>
        </w:rPr>
        <w:t xml:space="preserve">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lang w:val="en-US" w:eastAsia="zh-Hans"/>
        </w:rPr>
        <w:t xml:space="preserve">                       </w:t>
      </w:r>
      <w:r>
        <w:rPr>
          <w:rFonts w:hint="eastAsia" w:asciiTheme="minorHAnsi" w:hAnsiTheme="minorHAnsi" w:eastAsiaTheme="minorEastAsia" w:cstheme="minorBidi"/>
          <w:kern w:val="0"/>
          <w:sz w:val="20"/>
          <w:szCs w:val="20"/>
          <w:highlight w:val="none"/>
          <w:lang w:val="en-US" w:eastAsia="zh-CN"/>
        </w:rPr>
        <w:t xml:space="preserve">  </w:t>
      </w:r>
      <w:r>
        <w:rPr>
          <w:rFonts w:hint="eastAsia" w:asciiTheme="minorHAnsi" w:hAnsiTheme="minorHAnsi" w:eastAsiaTheme="minorEastAsia" w:cstheme="minorBidi"/>
          <w:kern w:val="0"/>
          <w:sz w:val="20"/>
          <w:szCs w:val="20"/>
          <w:highlight w:val="none"/>
          <w:lang w:val="en-US" w:eastAsia="zh-Hans"/>
        </w:rPr>
        <w:t xml:space="preserve">                                                     </w:t>
      </w:r>
    </w:p>
    <w:p w14:paraId="647F80B5">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3.项目内容：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cstheme="minorBidi"/>
          <w:kern w:val="0"/>
          <w:sz w:val="20"/>
          <w:szCs w:val="20"/>
          <w:highlight w:val="none"/>
          <w:u w:val="single"/>
          <w:lang w:val="en-US" w:eastAsia="zh-CN"/>
        </w:rPr>
        <w:t xml:space="preserve">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u w:val="single"/>
          <w:lang w:val="en-US" w:eastAsia="zh-CN"/>
        </w:rPr>
        <w:t xml:space="preserve">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lang w:val="en-US" w:eastAsia="zh-Hans"/>
        </w:rPr>
        <w:t xml:space="preserve">                    </w:t>
      </w:r>
      <w:r>
        <w:rPr>
          <w:rFonts w:hint="eastAsia" w:asciiTheme="minorHAnsi" w:hAnsiTheme="minorHAnsi" w:eastAsiaTheme="minorEastAsia" w:cstheme="minorBidi"/>
          <w:kern w:val="0"/>
          <w:sz w:val="20"/>
          <w:szCs w:val="20"/>
          <w:highlight w:val="none"/>
          <w:lang w:val="en-US" w:eastAsia="zh-CN"/>
        </w:rPr>
        <w:t xml:space="preserve">  </w:t>
      </w:r>
      <w:r>
        <w:rPr>
          <w:rFonts w:hint="eastAsia" w:asciiTheme="minorHAnsi" w:hAnsiTheme="minorHAnsi" w:eastAsiaTheme="minorEastAsia" w:cstheme="minorBidi"/>
          <w:kern w:val="0"/>
          <w:sz w:val="20"/>
          <w:szCs w:val="20"/>
          <w:highlight w:val="none"/>
          <w:lang w:val="en-US" w:eastAsia="zh-Hans"/>
        </w:rPr>
        <w:t xml:space="preserve">                                                      </w:t>
      </w:r>
    </w:p>
    <w:p w14:paraId="3159A6B9">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Hans"/>
        </w:rPr>
        <w:t>二、组成本合同的文件</w:t>
      </w:r>
    </w:p>
    <w:p w14:paraId="081B2C32">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1. 协议书；</w:t>
      </w:r>
    </w:p>
    <w:p w14:paraId="1B23BF8C">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2. 成交通知书、磋商响应文件、磋商文件、澄清、磋商补充文件（或委托书）；</w:t>
      </w:r>
    </w:p>
    <w:p w14:paraId="3C0026C6">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cstheme="minorBidi"/>
          <w:kern w:val="0"/>
          <w:sz w:val="20"/>
          <w:szCs w:val="20"/>
          <w:highlight w:val="none"/>
          <w:lang w:val="en-US" w:eastAsia="zh-CN"/>
        </w:rPr>
        <w:t>3</w:t>
      </w:r>
      <w:r>
        <w:rPr>
          <w:rFonts w:hint="eastAsia" w:asciiTheme="minorHAnsi" w:hAnsiTheme="minorHAnsi" w:eastAsiaTheme="minorEastAsia" w:cstheme="minorBidi"/>
          <w:kern w:val="0"/>
          <w:sz w:val="20"/>
          <w:szCs w:val="20"/>
          <w:highlight w:val="none"/>
          <w:lang w:val="en-US" w:eastAsia="zh-Hans"/>
        </w:rPr>
        <w:t>. 附录，即：附表内相关服务的范围和内容；</w:t>
      </w:r>
    </w:p>
    <w:p w14:paraId="5296DD73">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本合同签订后，双方依法签订的补充协议也是本合同文件的组成部分。</w:t>
      </w:r>
    </w:p>
    <w:p w14:paraId="265252B4">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Hans"/>
        </w:rPr>
        <w:t>三、合同价款</w:t>
      </w:r>
    </w:p>
    <w:p w14:paraId="08CC681E">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1.合同金额（大写）：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lang w:val="en-US" w:eastAsia="zh-Hans"/>
        </w:rPr>
        <w:t xml:space="preserve"> （￥ </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lang w:val="en-US" w:eastAsia="zh-Hans"/>
        </w:rPr>
        <w:t xml:space="preserve">  ）。</w:t>
      </w:r>
    </w:p>
    <w:p w14:paraId="546ACC7B">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2.合同总价即中标价，不受市场价变化或实际工作量变化的影响。</w:t>
      </w:r>
    </w:p>
    <w:p w14:paraId="7C4DBDB8">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HAnsi" w:hAnsiTheme="minorHAnsi" w:eastAsiaTheme="minorEastAsia" w:cstheme="minorBidi"/>
          <w:kern w:val="0"/>
          <w:sz w:val="20"/>
          <w:szCs w:val="20"/>
          <w:highlight w:val="none"/>
          <w:lang w:val="en-US" w:eastAsia="zh-CN"/>
        </w:rPr>
      </w:pPr>
      <w:r>
        <w:rPr>
          <w:rFonts w:hint="eastAsia" w:asciiTheme="minorHAnsi" w:hAnsiTheme="minorHAnsi" w:eastAsiaTheme="minorEastAsia" w:cstheme="minorBidi"/>
          <w:b/>
          <w:bCs/>
          <w:kern w:val="0"/>
          <w:sz w:val="20"/>
          <w:szCs w:val="20"/>
          <w:highlight w:val="none"/>
          <w:lang w:val="en-US" w:eastAsia="zh-Hans"/>
        </w:rPr>
        <w:t>四、项目实施地点</w:t>
      </w:r>
      <w:r>
        <w:rPr>
          <w:rFonts w:hint="eastAsia" w:asciiTheme="minorHAnsi" w:hAnsiTheme="minorHAnsi" w:eastAsiaTheme="minorEastAsia" w:cstheme="minorBidi"/>
          <w:b/>
          <w:bCs/>
          <w:kern w:val="0"/>
          <w:sz w:val="20"/>
          <w:szCs w:val="20"/>
          <w:highlight w:val="none"/>
          <w:lang w:val="en-US" w:eastAsia="zh-CN"/>
        </w:rPr>
        <w:t>：</w:t>
      </w:r>
      <w:r>
        <w:rPr>
          <w:rFonts w:hint="eastAsia" w:asciiTheme="minorHAnsi" w:hAnsiTheme="minorHAnsi" w:eastAsiaTheme="minorEastAsia" w:cstheme="minorBidi"/>
          <w:kern w:val="0"/>
          <w:sz w:val="20"/>
          <w:szCs w:val="20"/>
          <w:highlight w:val="none"/>
          <w:lang w:val="en-US" w:eastAsia="zh-Hans"/>
        </w:rPr>
        <w:t>采购人指定地点</w:t>
      </w:r>
    </w:p>
    <w:p w14:paraId="0EB20AE1">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default" w:asciiTheme="minorHAnsi" w:hAnsiTheme="minorHAnsi" w:eastAsiaTheme="minorEastAsia" w:cstheme="minorBidi"/>
          <w:kern w:val="0"/>
          <w:sz w:val="20"/>
          <w:szCs w:val="20"/>
          <w:highlight w:val="none"/>
          <w:lang w:val="en-US" w:eastAsia="zh-CN"/>
        </w:rPr>
      </w:pPr>
      <w:r>
        <w:rPr>
          <w:rFonts w:hint="eastAsia" w:asciiTheme="minorHAnsi" w:hAnsiTheme="minorHAnsi" w:eastAsiaTheme="minorEastAsia" w:cstheme="minorBidi"/>
          <w:b/>
          <w:bCs/>
          <w:kern w:val="0"/>
          <w:sz w:val="20"/>
          <w:szCs w:val="20"/>
          <w:highlight w:val="none"/>
          <w:lang w:val="en-US" w:eastAsia="zh-CN"/>
        </w:rPr>
        <w:t>五、</w:t>
      </w:r>
      <w:r>
        <w:rPr>
          <w:rFonts w:hint="eastAsia" w:asciiTheme="minorHAnsi" w:hAnsiTheme="minorHAnsi" w:eastAsiaTheme="minorEastAsia" w:cstheme="minorBidi"/>
          <w:b/>
          <w:bCs/>
          <w:kern w:val="0"/>
          <w:sz w:val="20"/>
          <w:szCs w:val="20"/>
          <w:highlight w:val="none"/>
          <w:lang w:val="en-US" w:eastAsia="zh-Hans"/>
        </w:rPr>
        <w:t>服务</w:t>
      </w:r>
      <w:r>
        <w:rPr>
          <w:rFonts w:hint="eastAsia" w:cstheme="minorBidi"/>
          <w:b/>
          <w:bCs/>
          <w:kern w:val="0"/>
          <w:sz w:val="20"/>
          <w:szCs w:val="20"/>
          <w:highlight w:val="none"/>
          <w:lang w:val="en-US" w:eastAsia="zh-CN"/>
        </w:rPr>
        <w:t>期限</w:t>
      </w:r>
      <w:r>
        <w:rPr>
          <w:rFonts w:hint="eastAsia" w:asciiTheme="minorHAnsi" w:hAnsiTheme="minorHAnsi" w:eastAsiaTheme="minorEastAsia" w:cstheme="minorBidi"/>
          <w:b/>
          <w:bCs/>
          <w:kern w:val="0"/>
          <w:sz w:val="20"/>
          <w:szCs w:val="20"/>
          <w:highlight w:val="none"/>
          <w:lang w:val="en-US" w:eastAsia="zh-Hans"/>
        </w:rPr>
        <w:t>：</w:t>
      </w:r>
      <w:r>
        <w:rPr>
          <w:rFonts w:hint="eastAsia" w:cstheme="minorBidi"/>
          <w:b w:val="0"/>
          <w:bCs w:val="0"/>
          <w:kern w:val="0"/>
          <w:sz w:val="20"/>
          <w:szCs w:val="20"/>
          <w:highlight w:val="none"/>
          <w:lang w:val="en-US" w:eastAsia="zh-CN"/>
        </w:rPr>
        <w:t>自合同签订之日起12个月</w:t>
      </w:r>
      <w:r>
        <w:rPr>
          <w:rFonts w:hint="eastAsia" w:asciiTheme="minorHAnsi" w:hAnsiTheme="minorHAnsi" w:eastAsiaTheme="minorEastAsia" w:cstheme="minorBidi"/>
          <w:b w:val="0"/>
          <w:bCs w:val="0"/>
          <w:kern w:val="0"/>
          <w:sz w:val="20"/>
          <w:szCs w:val="20"/>
          <w:highlight w:val="none"/>
          <w:lang w:val="en-US" w:eastAsia="zh-Hans"/>
        </w:rPr>
        <w:t>。</w:t>
      </w:r>
    </w:p>
    <w:p w14:paraId="3BC30B4A">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CN"/>
        </w:rPr>
        <w:t>六、</w:t>
      </w:r>
      <w:r>
        <w:rPr>
          <w:rFonts w:hint="eastAsia" w:asciiTheme="minorHAnsi" w:hAnsiTheme="minorHAnsi" w:eastAsiaTheme="minorEastAsia" w:cstheme="minorBidi"/>
          <w:b/>
          <w:bCs/>
          <w:kern w:val="0"/>
          <w:sz w:val="20"/>
          <w:szCs w:val="20"/>
          <w:highlight w:val="none"/>
          <w:lang w:val="en-US" w:eastAsia="zh-Hans"/>
        </w:rPr>
        <w:t>付款方式：</w:t>
      </w:r>
    </w:p>
    <w:p w14:paraId="7A903EE0">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CN"/>
        </w:rPr>
      </w:pPr>
      <w:r>
        <w:rPr>
          <w:rFonts w:hint="eastAsia" w:asciiTheme="minorHAnsi" w:hAnsiTheme="minorHAnsi" w:eastAsiaTheme="minorEastAsia" w:cstheme="minorBidi"/>
          <w:kern w:val="0"/>
          <w:sz w:val="20"/>
          <w:szCs w:val="20"/>
          <w:highlight w:val="none"/>
          <w:lang w:val="en-US" w:eastAsia="zh-CN"/>
        </w:rPr>
        <w:t>1、本项目采取据实结算方式。合同生效后15个工作日内，采购人支付合同总价的30%作为预付款。项目每3个月为一个付款周期，每个周期结束后5个工作日内，供应商提交本服务期已完成且经采购人书面确认的拍摄任务清单及对应合法有效发票，采购人在收到完整资料并验收无误后15个工作日内，按中标单价×本期实际完成拍摄任务数量核算本期应付相应金额，并扣除已支付预付款后支付相应金额。2、项目全部完成并验收通过后15个工作日内完成最终结算，扣除前期已支付全部款项后支付剩余金额，累计支付总额不得超过50万元。</w:t>
      </w:r>
    </w:p>
    <w:p w14:paraId="57EFABD8">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CN"/>
        </w:rPr>
        <w:t>七</w:t>
      </w:r>
      <w:r>
        <w:rPr>
          <w:rFonts w:hint="eastAsia" w:asciiTheme="minorHAnsi" w:hAnsiTheme="minorHAnsi" w:eastAsiaTheme="minorEastAsia" w:cstheme="minorBidi"/>
          <w:b/>
          <w:bCs/>
          <w:kern w:val="0"/>
          <w:sz w:val="20"/>
          <w:szCs w:val="20"/>
          <w:highlight w:val="none"/>
          <w:lang w:val="en-US" w:eastAsia="zh-Hans"/>
        </w:rPr>
        <w:t>、项目团队要求：</w:t>
      </w:r>
    </w:p>
    <w:p w14:paraId="680868CC">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1.若因不可抗力因素，成交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14:paraId="2A34B284">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2.签订合同之前，成交供应商须提供项目组人员一览表，与磋商响应文件的人员一览表进行比对，人员变更须征得采购人同意。</w:t>
      </w:r>
    </w:p>
    <w:p w14:paraId="68D9D1DF">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CN"/>
        </w:rPr>
        <w:t>八</w:t>
      </w:r>
      <w:r>
        <w:rPr>
          <w:rFonts w:hint="eastAsia" w:asciiTheme="minorHAnsi" w:hAnsiTheme="minorHAnsi" w:eastAsiaTheme="minorEastAsia" w:cstheme="minorBidi"/>
          <w:b/>
          <w:bCs/>
          <w:kern w:val="0"/>
          <w:sz w:val="20"/>
          <w:szCs w:val="20"/>
          <w:highlight w:val="none"/>
          <w:lang w:val="en-US" w:eastAsia="zh-Hans"/>
        </w:rPr>
        <w:t>、质量保证：</w:t>
      </w:r>
    </w:p>
    <w:p w14:paraId="7946F3CD">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1</w:t>
      </w:r>
      <w:r>
        <w:rPr>
          <w:rFonts w:hint="eastAsia" w:cstheme="minorBidi"/>
          <w:kern w:val="0"/>
          <w:sz w:val="20"/>
          <w:szCs w:val="20"/>
          <w:highlight w:val="none"/>
          <w:lang w:val="en-US" w:eastAsia="zh-CN"/>
        </w:rPr>
        <w:t>.</w:t>
      </w:r>
      <w:r>
        <w:rPr>
          <w:rFonts w:hint="eastAsia" w:asciiTheme="minorHAnsi" w:hAnsiTheme="minorHAnsi" w:eastAsiaTheme="minorEastAsia" w:cstheme="minorBidi"/>
          <w:kern w:val="0"/>
          <w:sz w:val="20"/>
          <w:szCs w:val="20"/>
          <w:highlight w:val="none"/>
          <w:lang w:val="en-US" w:eastAsia="zh-Hans"/>
        </w:rPr>
        <w:t>在服务范围内按工作内容和要求制定详细的方案，方案科学、合理、可靠。</w:t>
      </w:r>
    </w:p>
    <w:p w14:paraId="5CFF80A3">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2</w:t>
      </w:r>
      <w:r>
        <w:rPr>
          <w:rFonts w:hint="eastAsia" w:cstheme="minorBidi"/>
          <w:kern w:val="0"/>
          <w:sz w:val="20"/>
          <w:szCs w:val="20"/>
          <w:highlight w:val="none"/>
          <w:lang w:val="en-US" w:eastAsia="zh-CN"/>
        </w:rPr>
        <w:t>.</w:t>
      </w:r>
      <w:r>
        <w:rPr>
          <w:rFonts w:hint="eastAsia" w:asciiTheme="minorHAnsi" w:hAnsiTheme="minorHAnsi" w:eastAsiaTheme="minorEastAsia" w:cstheme="minorBidi"/>
          <w:kern w:val="0"/>
          <w:sz w:val="20"/>
          <w:szCs w:val="20"/>
          <w:highlight w:val="none"/>
          <w:lang w:val="en-US" w:eastAsia="zh-Hans"/>
        </w:rPr>
        <w:t>人员配备合理。有针对本项目的专项服务小组，项目负责人、工作人员分工明确（应有具体成员名单，包括姓名、工作职责、联系方式等）</w:t>
      </w:r>
    </w:p>
    <w:p w14:paraId="1F5A5F5B">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3</w:t>
      </w:r>
      <w:r>
        <w:rPr>
          <w:rFonts w:hint="eastAsia" w:cstheme="minorBidi"/>
          <w:kern w:val="0"/>
          <w:sz w:val="20"/>
          <w:szCs w:val="20"/>
          <w:highlight w:val="none"/>
          <w:lang w:val="en-US" w:eastAsia="zh-CN"/>
        </w:rPr>
        <w:t>.</w:t>
      </w:r>
      <w:r>
        <w:rPr>
          <w:rFonts w:hint="eastAsia" w:asciiTheme="minorHAnsi" w:hAnsiTheme="minorHAnsi" w:eastAsiaTheme="minorEastAsia" w:cstheme="minorBidi"/>
          <w:kern w:val="0"/>
          <w:sz w:val="20"/>
          <w:szCs w:val="20"/>
          <w:highlight w:val="none"/>
          <w:lang w:val="en-US" w:eastAsia="zh-Hans"/>
        </w:rPr>
        <w:t>有各类突发事件的应急预案和措施，有明确具体的承诺。</w:t>
      </w:r>
    </w:p>
    <w:p w14:paraId="3B253300">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4</w:t>
      </w:r>
      <w:r>
        <w:rPr>
          <w:rFonts w:hint="eastAsia" w:cstheme="minorBidi"/>
          <w:kern w:val="0"/>
          <w:sz w:val="20"/>
          <w:szCs w:val="20"/>
          <w:highlight w:val="none"/>
          <w:lang w:val="en-US" w:eastAsia="zh-CN"/>
        </w:rPr>
        <w:t>.</w:t>
      </w:r>
      <w:r>
        <w:rPr>
          <w:rFonts w:hint="eastAsia" w:asciiTheme="minorHAnsi" w:hAnsiTheme="minorHAnsi" w:eastAsiaTheme="minorEastAsia" w:cstheme="minorBidi"/>
          <w:kern w:val="0"/>
          <w:sz w:val="20"/>
          <w:szCs w:val="20"/>
          <w:highlight w:val="none"/>
          <w:lang w:val="en-US" w:eastAsia="zh-Hans"/>
        </w:rPr>
        <w:t>供应商所拟派的工作人员，若在服务期间发生任何伤害，采购人概不负责，由</w:t>
      </w:r>
      <w:r>
        <w:rPr>
          <w:rFonts w:hint="eastAsia" w:asciiTheme="minorHAnsi" w:hAnsiTheme="minorHAnsi" w:eastAsiaTheme="minorEastAsia" w:cstheme="minorBidi"/>
          <w:kern w:val="0"/>
          <w:sz w:val="20"/>
          <w:szCs w:val="20"/>
          <w:highlight w:val="none"/>
          <w:lang w:val="en-US" w:eastAsia="zh-CN"/>
        </w:rPr>
        <w:t>供应商</w:t>
      </w:r>
      <w:r>
        <w:rPr>
          <w:rFonts w:hint="eastAsia" w:asciiTheme="minorHAnsi" w:hAnsiTheme="minorHAnsi" w:eastAsiaTheme="minorEastAsia" w:cstheme="minorBidi"/>
          <w:kern w:val="0"/>
          <w:sz w:val="20"/>
          <w:szCs w:val="20"/>
          <w:highlight w:val="none"/>
          <w:lang w:val="en-US" w:eastAsia="zh-Hans"/>
        </w:rPr>
        <w:t>自行处理。</w:t>
      </w:r>
    </w:p>
    <w:p w14:paraId="26E716BD">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CN"/>
        </w:rPr>
        <w:t>九</w:t>
      </w:r>
      <w:r>
        <w:rPr>
          <w:rFonts w:hint="eastAsia" w:asciiTheme="minorHAnsi" w:hAnsiTheme="minorHAnsi" w:eastAsiaTheme="minorEastAsia" w:cstheme="minorBidi"/>
          <w:b/>
          <w:bCs/>
          <w:kern w:val="0"/>
          <w:sz w:val="20"/>
          <w:szCs w:val="20"/>
          <w:highlight w:val="none"/>
          <w:lang w:val="en-US" w:eastAsia="zh-Hans"/>
        </w:rPr>
        <w:t>、违约责任：</w:t>
      </w:r>
    </w:p>
    <w:p w14:paraId="7469E844">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按《中华人民共和国政府采购法》、《中华人民共和国民法典》中的相关条款执行。</w:t>
      </w:r>
    </w:p>
    <w:p w14:paraId="185F7FAE">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CN"/>
        </w:rPr>
        <w:t>十</w:t>
      </w:r>
      <w:r>
        <w:rPr>
          <w:rFonts w:hint="eastAsia" w:asciiTheme="minorHAnsi" w:hAnsiTheme="minorHAnsi" w:eastAsiaTheme="minorEastAsia" w:cstheme="minorBidi"/>
          <w:b/>
          <w:bCs/>
          <w:kern w:val="0"/>
          <w:sz w:val="20"/>
          <w:szCs w:val="20"/>
          <w:highlight w:val="none"/>
          <w:lang w:val="en-US" w:eastAsia="zh-Hans"/>
        </w:rPr>
        <w:t>、保密条款</w:t>
      </w:r>
    </w:p>
    <w:p w14:paraId="3A096FDE">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成交服务商应严格遵守采购单位有关保密规定，不得泄漏一切机密；在技术服务期间，成交服务商对接触到的有关采购单位商业活动、技术情报和技术资料等文件进行保密。</w:t>
      </w:r>
    </w:p>
    <w:p w14:paraId="564D7646">
      <w:pPr>
        <w:pageBreakBefore w:val="0"/>
        <w:wordWrap/>
        <w:overflowPunct/>
        <w:topLinePunct w:val="0"/>
        <w:bidi w:val="0"/>
        <w:adjustRightInd w:val="0"/>
        <w:snapToGrid w:val="0"/>
        <w:spacing w:line="360" w:lineRule="auto"/>
        <w:ind w:firstLine="402" w:firstLineChars="200"/>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Hans"/>
        </w:rPr>
        <w:t>十</w:t>
      </w:r>
      <w:r>
        <w:rPr>
          <w:rFonts w:hint="eastAsia" w:asciiTheme="minorHAnsi" w:hAnsiTheme="minorHAnsi" w:eastAsiaTheme="minorEastAsia" w:cstheme="minorBidi"/>
          <w:b/>
          <w:bCs/>
          <w:kern w:val="0"/>
          <w:sz w:val="20"/>
          <w:szCs w:val="20"/>
          <w:highlight w:val="none"/>
          <w:lang w:val="en-US" w:eastAsia="zh-CN"/>
        </w:rPr>
        <w:t>一</w:t>
      </w:r>
      <w:r>
        <w:rPr>
          <w:rFonts w:hint="eastAsia" w:asciiTheme="minorHAnsi" w:hAnsiTheme="minorHAnsi" w:eastAsiaTheme="minorEastAsia" w:cstheme="minorBidi"/>
          <w:b/>
          <w:bCs/>
          <w:kern w:val="0"/>
          <w:sz w:val="20"/>
          <w:szCs w:val="20"/>
          <w:highlight w:val="none"/>
          <w:lang w:val="en-US" w:eastAsia="zh-Hans"/>
        </w:rPr>
        <w:t>、合同争议的解决</w:t>
      </w:r>
    </w:p>
    <w:p w14:paraId="7B0211E4">
      <w:pPr>
        <w:pageBreakBefore w:val="0"/>
        <w:wordWrap/>
        <w:overflowPunct/>
        <w:topLinePunct w:val="0"/>
        <w:bidi w:val="0"/>
        <w:adjustRightInd w:val="0"/>
        <w:snapToGrid w:val="0"/>
        <w:spacing w:line="360" w:lineRule="auto"/>
        <w:ind w:firstLine="400" w:firstLineChars="2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因违反或终止合同而引起的对对方损失和损害的赔偿，双方应当协商解决，如未能达成一致，可提交主管部门协调，如仍未能达成一致时，向采购人所在地人民法院起诉。</w:t>
      </w:r>
    </w:p>
    <w:p w14:paraId="497293E7">
      <w:pPr>
        <w:pageBreakBefore w:val="0"/>
        <w:numPr>
          <w:ilvl w:val="0"/>
          <w:numId w:val="0"/>
        </w:numPr>
        <w:wordWrap/>
        <w:overflowPunct/>
        <w:topLinePunct w:val="0"/>
        <w:bidi w:val="0"/>
        <w:spacing w:line="360" w:lineRule="auto"/>
        <w:ind w:firstLine="402" w:firstLineChars="200"/>
        <w:jc w:val="left"/>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CN"/>
        </w:rPr>
        <w:t>十二、</w:t>
      </w:r>
      <w:r>
        <w:rPr>
          <w:rFonts w:hint="eastAsia" w:asciiTheme="minorHAnsi" w:hAnsiTheme="minorHAnsi" w:eastAsiaTheme="minorEastAsia" w:cstheme="minorBidi"/>
          <w:b/>
          <w:bCs/>
          <w:kern w:val="0"/>
          <w:sz w:val="20"/>
          <w:szCs w:val="20"/>
          <w:highlight w:val="none"/>
          <w:lang w:val="en-US" w:eastAsia="zh-Hans"/>
        </w:rPr>
        <w:t>不可抗力情况下的免责约定</w:t>
      </w:r>
    </w:p>
    <w:p w14:paraId="3995DCDC">
      <w:pPr>
        <w:pageBreakBefore w:val="0"/>
        <w:wordWrap/>
        <w:overflowPunct/>
        <w:topLinePunct w:val="0"/>
        <w:bidi w:val="0"/>
        <w:spacing w:line="360" w:lineRule="auto"/>
        <w:jc w:val="left"/>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    双方约定不可抗力情况指：双方不可预见、不可避免、不可克服的客观情况，但不包括双方的违约或疏忽。这些事件包括但不限于：战争、严重火灾、洪水、台风、地震等。</w:t>
      </w:r>
    </w:p>
    <w:p w14:paraId="397B77EA">
      <w:pPr>
        <w:pageBreakBefore w:val="0"/>
        <w:wordWrap/>
        <w:overflowPunct/>
        <w:topLinePunct w:val="0"/>
        <w:bidi w:val="0"/>
        <w:spacing w:line="360" w:lineRule="auto"/>
        <w:ind w:firstLine="402" w:firstLineChars="200"/>
        <w:rPr>
          <w:rFonts w:hint="eastAsia" w:asciiTheme="minorHAnsi" w:hAnsiTheme="minorHAnsi" w:eastAsiaTheme="minorEastAsia" w:cstheme="minorBidi"/>
          <w:b/>
          <w:bCs/>
          <w:kern w:val="0"/>
          <w:sz w:val="20"/>
          <w:szCs w:val="20"/>
          <w:highlight w:val="none"/>
          <w:lang w:val="en-US" w:eastAsia="zh-Hans"/>
        </w:rPr>
      </w:pPr>
      <w:r>
        <w:rPr>
          <w:rFonts w:hint="eastAsia" w:asciiTheme="minorHAnsi" w:hAnsiTheme="minorHAnsi" w:eastAsiaTheme="minorEastAsia" w:cstheme="minorBidi"/>
          <w:b/>
          <w:bCs/>
          <w:kern w:val="0"/>
          <w:sz w:val="20"/>
          <w:szCs w:val="20"/>
          <w:highlight w:val="none"/>
          <w:lang w:val="en-US" w:eastAsia="zh-Hans"/>
        </w:rPr>
        <w:t>十三、合同订立</w:t>
      </w:r>
    </w:p>
    <w:p w14:paraId="2E162EB2">
      <w:pPr>
        <w:pageBreakBefore w:val="0"/>
        <w:tabs>
          <w:tab w:val="left" w:pos="980"/>
        </w:tabs>
        <w:kinsoku w:val="0"/>
        <w:wordWrap/>
        <w:overflowPunct/>
        <w:topLinePunct w:val="0"/>
        <w:bidi w:val="0"/>
        <w:spacing w:line="360" w:lineRule="auto"/>
        <w:ind w:firstLine="400" w:firstLineChars="2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CN"/>
        </w:rPr>
        <w:t>1.</w:t>
      </w:r>
      <w:r>
        <w:rPr>
          <w:rFonts w:hint="eastAsia" w:asciiTheme="minorHAnsi" w:hAnsiTheme="minorHAnsi" w:eastAsiaTheme="minorEastAsia" w:cstheme="minorBidi"/>
          <w:kern w:val="0"/>
          <w:sz w:val="20"/>
          <w:szCs w:val="20"/>
          <w:highlight w:val="none"/>
          <w:lang w:val="en-US" w:eastAsia="zh-Hans"/>
        </w:rPr>
        <w:t xml:space="preserve">本合同一式 </w:t>
      </w:r>
      <w:r>
        <w:rPr>
          <w:rFonts w:hint="eastAsia" w:asciiTheme="minorHAnsi" w:hAnsiTheme="minorHAnsi" w:eastAsiaTheme="minorEastAsia" w:cstheme="minorBidi"/>
          <w:kern w:val="0"/>
          <w:sz w:val="20"/>
          <w:szCs w:val="20"/>
          <w:highlight w:val="none"/>
          <w:u w:val="single"/>
          <w:lang w:val="en-US" w:eastAsia="zh-CN"/>
        </w:rPr>
        <w:t>肆</w:t>
      </w:r>
      <w:r>
        <w:rPr>
          <w:rFonts w:hint="eastAsia" w:asciiTheme="minorHAnsi" w:hAnsiTheme="minorHAnsi" w:eastAsiaTheme="minorEastAsia" w:cstheme="minorBidi"/>
          <w:kern w:val="0"/>
          <w:sz w:val="20"/>
          <w:szCs w:val="20"/>
          <w:highlight w:val="none"/>
          <w:u w:val="single"/>
          <w:lang w:val="en-US" w:eastAsia="zh-Hans"/>
        </w:rPr>
        <w:t xml:space="preserve"> </w:t>
      </w:r>
      <w:r>
        <w:rPr>
          <w:rFonts w:hint="eastAsia" w:asciiTheme="minorHAnsi" w:hAnsiTheme="minorHAnsi" w:eastAsiaTheme="minorEastAsia" w:cstheme="minorBidi"/>
          <w:kern w:val="0"/>
          <w:sz w:val="20"/>
          <w:szCs w:val="20"/>
          <w:highlight w:val="none"/>
          <w:lang w:val="en-US" w:eastAsia="zh-Hans"/>
        </w:rPr>
        <w:t>份，具有同等法律效力，双方各执</w:t>
      </w:r>
      <w:r>
        <w:rPr>
          <w:rFonts w:hint="eastAsia" w:asciiTheme="minorHAnsi" w:hAnsiTheme="minorHAnsi" w:eastAsiaTheme="minorEastAsia" w:cstheme="minorBidi"/>
          <w:kern w:val="0"/>
          <w:sz w:val="20"/>
          <w:szCs w:val="20"/>
          <w:highlight w:val="none"/>
          <w:u w:val="single"/>
          <w:lang w:val="en-US" w:eastAsia="zh-Hans"/>
        </w:rPr>
        <w:t xml:space="preserve"> 贰</w:t>
      </w:r>
      <w:r>
        <w:rPr>
          <w:rFonts w:hint="eastAsia" w:asciiTheme="minorHAnsi" w:hAnsiTheme="minorHAnsi" w:eastAsiaTheme="minorEastAsia" w:cstheme="minorBidi"/>
          <w:kern w:val="0"/>
          <w:sz w:val="20"/>
          <w:szCs w:val="20"/>
          <w:highlight w:val="none"/>
          <w:lang w:val="en-US" w:eastAsia="zh-Hans"/>
        </w:rPr>
        <w:t xml:space="preserve"> 份。各方签字盖章后生效，合同执行完毕自动失效。（合同的服务承诺则长期有效）。</w:t>
      </w:r>
    </w:p>
    <w:p w14:paraId="2B61E1AC">
      <w:pPr>
        <w:pageBreakBefore w:val="0"/>
        <w:tabs>
          <w:tab w:val="left" w:pos="980"/>
        </w:tabs>
        <w:kinsoku w:val="0"/>
        <w:wordWrap/>
        <w:overflowPunct/>
        <w:topLinePunct w:val="0"/>
        <w:bidi w:val="0"/>
        <w:spacing w:line="360" w:lineRule="auto"/>
        <w:ind w:firstLine="400" w:firstLineChars="2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CN"/>
        </w:rPr>
        <w:t>2</w:t>
      </w:r>
      <w:r>
        <w:rPr>
          <w:rFonts w:hint="eastAsia" w:asciiTheme="minorHAnsi" w:hAnsiTheme="minorHAnsi" w:eastAsiaTheme="minorEastAsia" w:cstheme="minorBidi"/>
          <w:kern w:val="0"/>
          <w:sz w:val="20"/>
          <w:szCs w:val="20"/>
          <w:highlight w:val="none"/>
          <w:lang w:val="en-US" w:eastAsia="zh-Hans"/>
        </w:rPr>
        <w:t>.未尽事宜由双方在签订合同时具体明确或签订补充合同。</w:t>
      </w:r>
    </w:p>
    <w:p w14:paraId="5F93E7CA">
      <w:pPr>
        <w:pageBreakBefore w:val="0"/>
        <w:tabs>
          <w:tab w:val="left" w:pos="480"/>
        </w:tabs>
        <w:wordWrap/>
        <w:overflowPunct/>
        <w:topLinePunct w:val="0"/>
        <w:bidi w:val="0"/>
        <w:spacing w:line="360" w:lineRule="auto"/>
        <w:ind w:firstLine="1800" w:firstLineChars="900"/>
        <w:rPr>
          <w:rFonts w:hint="eastAsia" w:asciiTheme="minorHAnsi" w:hAnsiTheme="minorHAnsi" w:eastAsiaTheme="minorEastAsia" w:cstheme="minorBidi"/>
          <w:kern w:val="0"/>
          <w:sz w:val="20"/>
          <w:szCs w:val="20"/>
          <w:highlight w:val="none"/>
          <w:lang w:val="en-US" w:eastAsia="zh-Hans"/>
        </w:rPr>
      </w:pPr>
    </w:p>
    <w:p w14:paraId="11FB69C4">
      <w:pPr>
        <w:pageBreakBefore w:val="0"/>
        <w:tabs>
          <w:tab w:val="left" w:pos="480"/>
        </w:tabs>
        <w:wordWrap/>
        <w:overflowPunct/>
        <w:topLinePunct w:val="0"/>
        <w:bidi w:val="0"/>
        <w:spacing w:line="360" w:lineRule="auto"/>
        <w:ind w:firstLine="800" w:firstLineChars="4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甲  方（公章）                   乙  方（公章）            </w:t>
      </w:r>
    </w:p>
    <w:p w14:paraId="1DF93CD1">
      <w:pPr>
        <w:pageBreakBefore w:val="0"/>
        <w:tabs>
          <w:tab w:val="left" w:pos="480"/>
        </w:tabs>
        <w:wordWrap/>
        <w:overflowPunct/>
        <w:topLinePunct w:val="0"/>
        <w:bidi w:val="0"/>
        <w:spacing w:line="360" w:lineRule="auto"/>
        <w:ind w:firstLine="800" w:firstLineChars="4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单位名称：                       单位名称：</w:t>
      </w:r>
    </w:p>
    <w:p w14:paraId="4F0C70FD">
      <w:pPr>
        <w:pageBreakBefore w:val="0"/>
        <w:tabs>
          <w:tab w:val="left" w:pos="480"/>
        </w:tabs>
        <w:wordWrap/>
        <w:overflowPunct/>
        <w:topLinePunct w:val="0"/>
        <w:bidi w:val="0"/>
        <w:spacing w:line="360" w:lineRule="auto"/>
        <w:ind w:firstLine="800" w:firstLineChars="4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地    址：                       地    址：                </w:t>
      </w:r>
    </w:p>
    <w:p w14:paraId="1FDE19DB">
      <w:pPr>
        <w:pageBreakBefore w:val="0"/>
        <w:tabs>
          <w:tab w:val="left" w:pos="480"/>
        </w:tabs>
        <w:wordWrap/>
        <w:overflowPunct/>
        <w:topLinePunct w:val="0"/>
        <w:bidi w:val="0"/>
        <w:spacing w:line="360" w:lineRule="auto"/>
        <w:ind w:firstLine="800" w:firstLineChars="4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代 理 人：                       代 理 人：                </w:t>
      </w:r>
    </w:p>
    <w:p w14:paraId="46A42613">
      <w:pPr>
        <w:pageBreakBefore w:val="0"/>
        <w:tabs>
          <w:tab w:val="left" w:pos="480"/>
        </w:tabs>
        <w:wordWrap/>
        <w:overflowPunct/>
        <w:topLinePunct w:val="0"/>
        <w:bidi w:val="0"/>
        <w:spacing w:line="360" w:lineRule="auto"/>
        <w:ind w:firstLine="800" w:firstLineChars="4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联系电话：                       联系电话：              </w:t>
      </w:r>
    </w:p>
    <w:p w14:paraId="1AC8DD0F">
      <w:pPr>
        <w:pageBreakBefore w:val="0"/>
        <w:tabs>
          <w:tab w:val="left" w:pos="480"/>
        </w:tabs>
        <w:wordWrap/>
        <w:overflowPunct/>
        <w:topLinePunct w:val="0"/>
        <w:bidi w:val="0"/>
        <w:spacing w:line="360" w:lineRule="auto"/>
        <w:ind w:firstLine="800" w:firstLineChars="4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                                 帐    号：</w:t>
      </w:r>
    </w:p>
    <w:p w14:paraId="32DB010C">
      <w:pPr>
        <w:pageBreakBefore w:val="0"/>
        <w:tabs>
          <w:tab w:val="left" w:pos="480"/>
        </w:tabs>
        <w:wordWrap/>
        <w:overflowPunct/>
        <w:topLinePunct w:val="0"/>
        <w:bidi w:val="0"/>
        <w:spacing w:line="360" w:lineRule="auto"/>
        <w:ind w:firstLine="800" w:firstLineChars="400"/>
        <w:rPr>
          <w:rFonts w:hint="eastAsia" w:asciiTheme="minorHAnsi" w:hAnsiTheme="minorHAnsi" w:eastAsiaTheme="minorEastAsia" w:cstheme="minorBidi"/>
          <w:kern w:val="0"/>
          <w:sz w:val="20"/>
          <w:szCs w:val="20"/>
          <w:highlight w:val="none"/>
          <w:lang w:val="en-US" w:eastAsia="zh-Hans"/>
        </w:rPr>
      </w:pPr>
      <w:r>
        <w:rPr>
          <w:rFonts w:hint="eastAsia" w:asciiTheme="minorHAnsi" w:hAnsiTheme="minorHAnsi" w:eastAsiaTheme="minorEastAsia" w:cstheme="minorBidi"/>
          <w:kern w:val="0"/>
          <w:sz w:val="20"/>
          <w:szCs w:val="20"/>
          <w:highlight w:val="none"/>
          <w:lang w:val="en-US" w:eastAsia="zh-Hans"/>
        </w:rPr>
        <w:t xml:space="preserve">                                 开户银行： </w:t>
      </w:r>
    </w:p>
    <w:p w14:paraId="066D677C">
      <w:pPr>
        <w:ind w:firstLine="800" w:firstLineChars="400"/>
        <w:rPr>
          <w:rFonts w:hint="default"/>
        </w:rPr>
      </w:pPr>
      <w:r>
        <w:rPr>
          <w:rFonts w:hint="eastAsia" w:asciiTheme="minorHAnsi" w:hAnsiTheme="minorHAnsi" w:eastAsiaTheme="minorEastAsia" w:cstheme="minorBidi"/>
          <w:kern w:val="0"/>
          <w:sz w:val="20"/>
          <w:szCs w:val="20"/>
          <w:highlight w:val="none"/>
          <w:lang w:val="en-US" w:eastAsia="zh-Hans"/>
        </w:rPr>
        <w:t xml:space="preserve">签订日期：                  </w:t>
      </w:r>
      <w:r>
        <w:rPr>
          <w:rFonts w:hint="eastAsia" w:cstheme="minorBidi"/>
          <w:kern w:val="0"/>
          <w:sz w:val="20"/>
          <w:szCs w:val="20"/>
          <w:highlight w:val="none"/>
          <w:lang w:val="en-US" w:eastAsia="zh-CN"/>
        </w:rPr>
        <w:t xml:space="preserve">  </w:t>
      </w:r>
      <w:r>
        <w:rPr>
          <w:rFonts w:hint="eastAsia" w:asciiTheme="minorHAnsi" w:hAnsiTheme="minorHAnsi" w:eastAsiaTheme="minorEastAsia" w:cstheme="minorBidi"/>
          <w:kern w:val="0"/>
          <w:sz w:val="20"/>
          <w:szCs w:val="20"/>
          <w:highlight w:val="none"/>
          <w:lang w:val="en-US" w:eastAsia="zh-Hans"/>
        </w:rPr>
        <w:t xml:space="preserve">   签订日期：</w:t>
      </w:r>
      <w:bookmarkStart w:id="0" w:name="_GoBack"/>
      <w:bookmarkEnd w:id="0"/>
    </w:p>
    <w:p w14:paraId="785D63CF"/>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DCC2C">
    <w:pPr>
      <w:pStyle w:val="2"/>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06BE5">
                          <w:pPr>
                            <w:pStyle w:val="2"/>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4106BE5">
                    <w:pPr>
                      <w:pStyle w:val="2"/>
                    </w:pPr>
                    <w:r>
                      <w:fldChar w:fldCharType="begin"/>
                    </w:r>
                    <w:r>
                      <w:instrText xml:space="preserve"> PAGE  \* MERGEFORMAT </w:instrText>
                    </w:r>
                    <w:r>
                      <w:fldChar w:fldCharType="separate"/>
                    </w:r>
                    <w:r>
                      <w:t>42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10887"/>
    <w:rsid w:val="2A4C1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2897</Words>
  <Characters>2939</Characters>
  <Lines>0</Lines>
  <Paragraphs>0</Paragraphs>
  <TotalTime>0</TotalTime>
  <ScaleCrop>false</ScaleCrop>
  <LinksUpToDate>false</LinksUpToDate>
  <CharactersWithSpaces>3106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2025-07-03T01:52:00Z</dcterms:created>
  <dc:creator>Administrator</dc:creator>
  <cp:lastModifiedBy>草莓芷</cp:lastModifiedBy>
  <dcterms:modified xsi:type="dcterms:W3CDTF">2026-05-14T07:32:55Z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E793C4CB6C1049C58ED82D4F7E918D6F_12</vt:lpwstr>
  </property>
</Properties>
</file>