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5D7AB">
      <w:pPr>
        <w:bidi w:val="0"/>
        <w:jc w:val="center"/>
        <w:outlineLvl w:val="9"/>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eastAsia="zh-CN"/>
        </w:rPr>
        <w:t>第四章</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rPr>
        <w:t>合同主要条款及格式</w:t>
      </w:r>
    </w:p>
    <w:p w14:paraId="797E6E3F">
      <w:pPr>
        <w:numPr>
          <w:ilvl w:val="0"/>
          <w:numId w:val="0"/>
        </w:numPr>
        <w:jc w:val="center"/>
        <w:outlineLvl w:val="9"/>
        <w:rPr>
          <w:rFonts w:hint="eastAsia" w:ascii="宋体" w:hAnsi="宋体" w:eastAsia="宋体" w:cs="宋体"/>
          <w:b/>
          <w:bCs/>
          <w:color w:val="auto"/>
          <w:highlight w:val="none"/>
        </w:rPr>
      </w:pPr>
      <w:r>
        <w:rPr>
          <w:rFonts w:hint="eastAsia" w:ascii="宋体" w:hAnsi="宋体" w:eastAsia="宋体" w:cs="宋体"/>
          <w:b/>
          <w:bCs/>
          <w:color w:val="auto"/>
          <w:highlight w:val="none"/>
          <w:lang w:eastAsia="zh-CN"/>
        </w:rPr>
        <w:t>（本合同示范文本仅供参考，具体以实际签订合同为准）</w:t>
      </w:r>
    </w:p>
    <w:p w14:paraId="120832F4">
      <w:pPr>
        <w:numPr>
          <w:ilvl w:val="0"/>
          <w:numId w:val="0"/>
        </w:numPr>
        <w:jc w:val="center"/>
        <w:outlineLvl w:val="9"/>
        <w:rPr>
          <w:rFonts w:hint="eastAsia" w:ascii="宋体" w:hAnsi="宋体" w:eastAsia="宋体" w:cs="宋体"/>
          <w:color w:val="auto"/>
          <w:highlight w:val="none"/>
        </w:rPr>
      </w:pPr>
    </w:p>
    <w:p w14:paraId="42B1F907">
      <w:pPr>
        <w:numPr>
          <w:ilvl w:val="0"/>
          <w:numId w:val="0"/>
        </w:numPr>
        <w:jc w:val="center"/>
        <w:outlineLvl w:val="9"/>
        <w:rPr>
          <w:rFonts w:hint="eastAsia" w:ascii="宋体" w:hAnsi="宋体" w:eastAsia="宋体" w:cs="宋体"/>
          <w:color w:val="auto"/>
          <w:highlight w:val="none"/>
        </w:rPr>
      </w:pPr>
    </w:p>
    <w:p w14:paraId="530A66E3">
      <w:pPr>
        <w:numPr>
          <w:ilvl w:val="0"/>
          <w:numId w:val="0"/>
        </w:numPr>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第一部分 合同协议书</w:t>
      </w:r>
    </w:p>
    <w:p w14:paraId="1859A272">
      <w:pPr>
        <w:numPr>
          <w:ilvl w:val="0"/>
          <w:numId w:val="0"/>
        </w:numPr>
        <w:jc w:val="center"/>
        <w:outlineLvl w:val="9"/>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（略，见GF-2017-0201）</w:t>
      </w:r>
    </w:p>
    <w:p w14:paraId="5EF1EA60">
      <w:pPr>
        <w:outlineLvl w:val="9"/>
        <w:rPr>
          <w:rFonts w:hint="eastAsia" w:ascii="宋体" w:hAnsi="宋体" w:eastAsia="宋体" w:cs="宋体"/>
          <w:color w:val="auto"/>
          <w:highlight w:val="none"/>
        </w:rPr>
      </w:pPr>
    </w:p>
    <w:p w14:paraId="710F3F8F">
      <w:pPr>
        <w:numPr>
          <w:ilvl w:val="0"/>
          <w:numId w:val="0"/>
        </w:numPr>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第二部分 通用合同条款</w:t>
      </w:r>
    </w:p>
    <w:p w14:paraId="786F3073">
      <w:pPr>
        <w:numPr>
          <w:ilvl w:val="0"/>
          <w:numId w:val="0"/>
        </w:numPr>
        <w:jc w:val="center"/>
        <w:outlineLvl w:val="9"/>
        <w:rPr>
          <w:rFonts w:hint="eastAsia" w:ascii="宋体" w:hAnsi="宋体" w:eastAsia="宋体" w:cs="宋体"/>
          <w:b w:val="0"/>
          <w:color w:val="auto"/>
          <w:sz w:val="21"/>
          <w:szCs w:val="21"/>
          <w:highlight w:val="none"/>
        </w:rPr>
      </w:pPr>
      <w:bookmarkStart w:id="0" w:name="_Hlk504573683"/>
      <w:r>
        <w:rPr>
          <w:rFonts w:hint="eastAsia" w:ascii="宋体" w:hAnsi="宋体" w:eastAsia="宋体" w:cs="宋体"/>
          <w:b w:val="0"/>
          <w:color w:val="auto"/>
          <w:sz w:val="21"/>
          <w:szCs w:val="21"/>
          <w:highlight w:val="none"/>
        </w:rPr>
        <w:t>（略，见GF-2017-0201）</w:t>
      </w:r>
    </w:p>
    <w:bookmarkEnd w:id="0"/>
    <w:p w14:paraId="2453E6D2">
      <w:pPr>
        <w:numPr>
          <w:ilvl w:val="0"/>
          <w:numId w:val="0"/>
        </w:numPr>
        <w:outlineLvl w:val="9"/>
        <w:rPr>
          <w:rFonts w:hint="eastAsia" w:ascii="宋体" w:hAnsi="宋体" w:eastAsia="宋体" w:cs="宋体"/>
          <w:b w:val="0"/>
          <w:bCs w:val="0"/>
          <w:color w:val="auto"/>
          <w:sz w:val="21"/>
          <w:szCs w:val="24"/>
          <w:highlight w:val="none"/>
        </w:rPr>
      </w:pPr>
    </w:p>
    <w:p w14:paraId="52FF1B9B">
      <w:pPr>
        <w:numPr>
          <w:ilvl w:val="0"/>
          <w:numId w:val="0"/>
        </w:numPr>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第三部分 专用合同条款</w:t>
      </w:r>
    </w:p>
    <w:p w14:paraId="7B5201C3">
      <w:pPr>
        <w:numPr>
          <w:ilvl w:val="0"/>
          <w:numId w:val="0"/>
        </w:numPr>
        <w:jc w:val="center"/>
        <w:outlineLvl w:val="9"/>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（只列出了主要合同专用条款，其余条款见GF-2017-0201）</w:t>
      </w:r>
    </w:p>
    <w:p w14:paraId="774599F4">
      <w:pPr>
        <w:outlineLvl w:val="9"/>
        <w:rPr>
          <w:rFonts w:hint="eastAsia" w:ascii="宋体" w:hAnsi="宋体" w:eastAsia="宋体" w:cs="宋体"/>
          <w:color w:val="auto"/>
          <w:sz w:val="21"/>
          <w:szCs w:val="21"/>
          <w:highlight w:val="none"/>
        </w:rPr>
      </w:pPr>
    </w:p>
    <w:p w14:paraId="0C754819">
      <w:pPr>
        <w:numPr>
          <w:ilvl w:val="3"/>
          <w:numId w:val="3"/>
        </w:numPr>
        <w:spacing w:before="0" w:after="0" w:line="300" w:lineRule="auto"/>
        <w:outlineLvl w:val="9"/>
        <w:rPr>
          <w:rFonts w:hint="eastAsia" w:ascii="宋体" w:hAnsi="宋体" w:eastAsia="宋体" w:cs="宋体"/>
          <w:b w:val="0"/>
          <w:color w:val="auto"/>
          <w:sz w:val="21"/>
          <w:szCs w:val="21"/>
          <w:highlight w:val="none"/>
        </w:rPr>
      </w:pPr>
      <w:bookmarkStart w:id="1" w:name="_Toc351203633"/>
      <w:r>
        <w:rPr>
          <w:rFonts w:hint="eastAsia" w:ascii="宋体" w:hAnsi="宋体" w:eastAsia="宋体" w:cs="宋体"/>
          <w:b w:val="0"/>
          <w:color w:val="auto"/>
          <w:sz w:val="21"/>
          <w:szCs w:val="21"/>
          <w:highlight w:val="none"/>
        </w:rPr>
        <w:t>1</w:t>
      </w:r>
      <w:bookmarkStart w:id="2" w:name="_Toc296891196"/>
      <w:bookmarkStart w:id="3" w:name="_Toc292559361"/>
      <w:bookmarkStart w:id="4" w:name="_Toc296890984"/>
      <w:bookmarkStart w:id="5" w:name="_Toc292559866"/>
      <w:bookmarkStart w:id="6" w:name="_Toc297048342"/>
      <w:bookmarkStart w:id="7" w:name="_Toc296944495"/>
      <w:bookmarkStart w:id="8" w:name="_Toc296503156"/>
      <w:bookmarkStart w:id="9" w:name="_Toc297120456"/>
      <w:bookmarkStart w:id="10" w:name="_Toc296346657"/>
      <w:bookmarkStart w:id="11" w:name="_Toc296347155"/>
      <w:r>
        <w:rPr>
          <w:rFonts w:hint="eastAsia" w:ascii="宋体" w:hAnsi="宋体" w:eastAsia="宋体" w:cs="宋体"/>
          <w:b w:val="0"/>
          <w:color w:val="auto"/>
          <w:sz w:val="21"/>
          <w:szCs w:val="21"/>
          <w:highlight w:val="none"/>
        </w:rPr>
        <w:t>. 一般约定</w:t>
      </w:r>
      <w:bookmarkEnd w:id="1"/>
    </w:p>
    <w:bookmarkEnd w:id="2"/>
    <w:bookmarkEnd w:id="3"/>
    <w:bookmarkEnd w:id="4"/>
    <w:bookmarkEnd w:id="5"/>
    <w:bookmarkEnd w:id="6"/>
    <w:bookmarkEnd w:id="7"/>
    <w:bookmarkEnd w:id="8"/>
    <w:bookmarkEnd w:id="9"/>
    <w:bookmarkEnd w:id="10"/>
    <w:bookmarkEnd w:id="11"/>
    <w:p w14:paraId="3EE5AB1B">
      <w:pPr>
        <w:spacing w:line="300" w:lineRule="auto"/>
        <w:ind w:firstLine="420" w:firstLineChars="200"/>
        <w:outlineLvl w:val="9"/>
        <w:rPr>
          <w:rFonts w:hint="eastAsia" w:ascii="宋体" w:hAnsi="宋体" w:eastAsia="宋体" w:cs="宋体"/>
          <w:color w:val="auto"/>
          <w:sz w:val="21"/>
          <w:szCs w:val="21"/>
          <w:highlight w:val="none"/>
        </w:rPr>
      </w:pPr>
      <w:bookmarkStart w:id="12" w:name="_Toc508703892"/>
      <w:bookmarkStart w:id="13" w:name="_Toc508702734"/>
      <w:bookmarkStart w:id="14" w:name="_Toc510449970"/>
      <w:bookmarkStart w:id="15" w:name="_Toc526085895"/>
      <w:r>
        <w:rPr>
          <w:rFonts w:hint="eastAsia" w:ascii="宋体" w:hAnsi="宋体" w:eastAsia="宋体" w:cs="宋体"/>
          <w:color w:val="auto"/>
          <w:sz w:val="21"/>
          <w:szCs w:val="21"/>
          <w:highlight w:val="none"/>
        </w:rPr>
        <w:t>1.1 词语定义</w:t>
      </w:r>
      <w:bookmarkEnd w:id="12"/>
      <w:bookmarkEnd w:id="13"/>
      <w:bookmarkEnd w:id="14"/>
      <w:bookmarkEnd w:id="15"/>
    </w:p>
    <w:p w14:paraId="2F7B14E4">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1.1.1合同</w:t>
      </w:r>
    </w:p>
    <w:p w14:paraId="5DC5D543">
      <w:pPr>
        <w:spacing w:line="300" w:lineRule="auto"/>
        <w:ind w:firstLine="420" w:firstLineChars="200"/>
        <w:outlineLvl w:val="9"/>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1.1.1.10其他合同文件包括：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u w:val="single"/>
        </w:rPr>
        <w:t>①本合同协议书；</w:t>
      </w:r>
    </w:p>
    <w:p w14:paraId="37A281FD">
      <w:pPr>
        <w:spacing w:line="300" w:lineRule="auto"/>
        <w:ind w:firstLine="420" w:firstLineChars="200"/>
        <w:outlineLvl w:val="9"/>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②本合同专用条款；</w:t>
      </w:r>
    </w:p>
    <w:p w14:paraId="58EE4BE3">
      <w:pPr>
        <w:spacing w:line="300" w:lineRule="auto"/>
        <w:ind w:firstLine="420" w:firstLineChars="200"/>
        <w:outlineLvl w:val="9"/>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③本合同通用条款；</w:t>
      </w:r>
    </w:p>
    <w:p w14:paraId="32742708">
      <w:pPr>
        <w:spacing w:line="300" w:lineRule="auto"/>
        <w:ind w:firstLine="420" w:firstLineChars="200"/>
        <w:outlineLvl w:val="9"/>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④中标通知书；</w:t>
      </w:r>
    </w:p>
    <w:p w14:paraId="645D0DCC">
      <w:pPr>
        <w:spacing w:line="300" w:lineRule="auto"/>
        <w:ind w:firstLine="420" w:firstLineChars="200"/>
        <w:outlineLvl w:val="9"/>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⑤投标文件及报价函；</w:t>
      </w:r>
    </w:p>
    <w:p w14:paraId="6D92E1FD">
      <w:pPr>
        <w:spacing w:line="300" w:lineRule="auto"/>
        <w:ind w:firstLine="420" w:firstLineChars="200"/>
        <w:outlineLvl w:val="9"/>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⑥招标文件；</w:t>
      </w:r>
    </w:p>
    <w:p w14:paraId="06B8B758">
      <w:pPr>
        <w:spacing w:line="300" w:lineRule="auto"/>
        <w:ind w:firstLine="420" w:firstLineChars="200"/>
        <w:outlineLvl w:val="9"/>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⑦图纸；</w:t>
      </w:r>
    </w:p>
    <w:p w14:paraId="1BAD2945">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u w:val="single"/>
        </w:rPr>
        <w:t>⑧标准、规范及有关技术文件</w:t>
      </w:r>
      <w:r>
        <w:rPr>
          <w:rFonts w:hint="eastAsia" w:ascii="宋体" w:hAnsi="宋体" w:eastAsia="宋体" w:cs="宋体"/>
          <w:color w:val="auto"/>
          <w:sz w:val="21"/>
          <w:szCs w:val="21"/>
          <w:highlight w:val="none"/>
        </w:rPr>
        <w:t>。</w:t>
      </w:r>
    </w:p>
    <w:p w14:paraId="4C28F31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合同履行中，发包人承包人有关工程的洽商、变更等书面协议或文件视为本合同的组成部分。</w:t>
      </w:r>
    </w:p>
    <w:p w14:paraId="5665AFAE">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1.3法律 </w:t>
      </w:r>
    </w:p>
    <w:p w14:paraId="2FD4BC9D">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适用于合同的其他规范性文件：</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A777F9D">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 标准和规范</w:t>
      </w:r>
    </w:p>
    <w:p w14:paraId="3F40BE35">
      <w:pPr>
        <w:spacing w:line="300" w:lineRule="auto"/>
        <w:ind w:firstLine="420" w:firstLineChars="200"/>
        <w:outlineLvl w:val="9"/>
        <w:rPr>
          <w:rFonts w:hint="eastAsia" w:ascii="宋体" w:hAnsi="宋体" w:eastAsia="宋体" w:cs="宋体"/>
          <w:color w:val="auto"/>
          <w:kern w:val="0"/>
          <w:sz w:val="21"/>
          <w:szCs w:val="21"/>
          <w:highlight w:val="none"/>
        </w:rPr>
      </w:pPr>
      <w:bookmarkStart w:id="16" w:name="_Toc351203634"/>
      <w:r>
        <w:rPr>
          <w:rFonts w:hint="eastAsia" w:ascii="宋体" w:hAnsi="宋体" w:eastAsia="宋体" w:cs="宋体"/>
          <w:color w:val="auto"/>
          <w:sz w:val="21"/>
          <w:szCs w:val="21"/>
          <w:highlight w:val="none"/>
        </w:rPr>
        <w:t>1.4.1适用于工程的标准规范包括：</w:t>
      </w:r>
      <w:r>
        <w:rPr>
          <w:rFonts w:hint="eastAsia" w:ascii="宋体" w:hAnsi="宋体" w:eastAsia="宋体" w:cs="宋体"/>
          <w:color w:val="auto"/>
          <w:sz w:val="21"/>
          <w:szCs w:val="21"/>
          <w:highlight w:val="none"/>
          <w:u w:val="single"/>
        </w:rPr>
        <w:t xml:space="preserve">   执行现行国家标准、规范，没有国家标准、规范但有行业标准、规范的，执行行业标准、规范 </w:t>
      </w:r>
      <w:r>
        <w:rPr>
          <w:rFonts w:hint="eastAsia" w:ascii="宋体" w:hAnsi="宋体" w:eastAsia="宋体" w:cs="宋体"/>
          <w:color w:val="auto"/>
          <w:sz w:val="21"/>
          <w:szCs w:val="21"/>
          <w:highlight w:val="none"/>
        </w:rPr>
        <w:t>。</w:t>
      </w:r>
    </w:p>
    <w:p w14:paraId="32E5A966">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1.4.3发包人对工程的技术标准和功能要求的特殊要求：</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6C5E5C2">
      <w:pPr>
        <w:spacing w:line="300" w:lineRule="auto"/>
        <w:ind w:firstLine="420" w:firstLineChars="200"/>
        <w:outlineLvl w:val="9"/>
        <w:rPr>
          <w:rFonts w:hint="eastAsia" w:ascii="宋体" w:hAnsi="宋体" w:eastAsia="宋体" w:cs="宋体"/>
          <w:color w:val="auto"/>
          <w:sz w:val="21"/>
          <w:szCs w:val="21"/>
          <w:highlight w:val="none"/>
        </w:rPr>
      </w:pPr>
      <w:bookmarkStart w:id="17" w:name="_Toc510449971"/>
      <w:bookmarkStart w:id="18" w:name="_Toc526085896"/>
      <w:bookmarkStart w:id="19" w:name="_Toc508703893"/>
      <w:bookmarkStart w:id="20" w:name="_Toc508702735"/>
      <w:r>
        <w:rPr>
          <w:rFonts w:hint="eastAsia" w:ascii="宋体" w:hAnsi="宋体" w:eastAsia="宋体" w:cs="宋体"/>
          <w:color w:val="auto"/>
          <w:sz w:val="21"/>
          <w:szCs w:val="21"/>
          <w:highlight w:val="none"/>
        </w:rPr>
        <w:t>1.5 合同文件的优先顺序</w:t>
      </w:r>
      <w:bookmarkEnd w:id="17"/>
      <w:bookmarkEnd w:id="18"/>
      <w:bookmarkEnd w:id="19"/>
      <w:bookmarkEnd w:id="20"/>
    </w:p>
    <w:p w14:paraId="34BE8A12">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合同文件组成及优先顺序为：</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76C3D6CD">
      <w:pPr>
        <w:spacing w:line="300" w:lineRule="auto"/>
        <w:ind w:firstLine="420" w:firstLineChars="200"/>
        <w:outlineLvl w:val="9"/>
        <w:rPr>
          <w:rFonts w:hint="eastAsia" w:ascii="宋体" w:hAnsi="宋体" w:eastAsia="宋体" w:cs="宋体"/>
          <w:color w:val="auto"/>
          <w:sz w:val="21"/>
          <w:szCs w:val="21"/>
          <w:highlight w:val="none"/>
        </w:rPr>
      </w:pPr>
      <w:bookmarkStart w:id="21" w:name="_Toc508702736"/>
      <w:bookmarkStart w:id="22" w:name="_Toc508703894"/>
      <w:bookmarkStart w:id="23" w:name="_Toc526085897"/>
      <w:bookmarkStart w:id="24" w:name="_Toc510449972"/>
      <w:r>
        <w:rPr>
          <w:rFonts w:hint="eastAsia" w:ascii="宋体" w:hAnsi="宋体" w:eastAsia="宋体" w:cs="宋体"/>
          <w:color w:val="auto"/>
          <w:sz w:val="21"/>
          <w:szCs w:val="21"/>
          <w:highlight w:val="none"/>
        </w:rPr>
        <w:t>1.10 交通运输</w:t>
      </w:r>
      <w:bookmarkEnd w:id="21"/>
      <w:bookmarkEnd w:id="22"/>
      <w:bookmarkEnd w:id="23"/>
      <w:bookmarkEnd w:id="24"/>
    </w:p>
    <w:p w14:paraId="3313F3FA">
      <w:pPr>
        <w:spacing w:line="300" w:lineRule="auto"/>
        <w:ind w:firstLine="420" w:firstLineChars="200"/>
        <w:outlineLvl w:val="9"/>
        <w:rPr>
          <w:rFonts w:hint="eastAsia" w:ascii="宋体" w:hAnsi="宋体" w:eastAsia="宋体" w:cs="宋体"/>
          <w:color w:val="auto"/>
          <w:sz w:val="21"/>
          <w:szCs w:val="21"/>
          <w:highlight w:val="none"/>
        </w:rPr>
      </w:pPr>
      <w:bookmarkStart w:id="25" w:name="_Toc526085898"/>
      <w:bookmarkStart w:id="26" w:name="_Toc508702737"/>
      <w:bookmarkStart w:id="27" w:name="_Toc510449973"/>
      <w:bookmarkStart w:id="28" w:name="_Toc508703895"/>
      <w:r>
        <w:rPr>
          <w:rFonts w:hint="eastAsia" w:ascii="宋体" w:hAnsi="宋体" w:eastAsia="宋体" w:cs="宋体"/>
          <w:color w:val="auto"/>
          <w:sz w:val="21"/>
          <w:szCs w:val="21"/>
          <w:highlight w:val="none"/>
        </w:rPr>
        <w:t>1</w:t>
      </w:r>
      <w:bookmarkStart w:id="29" w:name="_Toc303539101"/>
      <w:bookmarkStart w:id="30" w:name="_Toc304295522"/>
      <w:bookmarkStart w:id="31" w:name="_Toc318581156"/>
      <w:bookmarkStart w:id="32" w:name="_Toc312677987"/>
      <w:bookmarkStart w:id="33" w:name="_Toc300934944"/>
      <w:r>
        <w:rPr>
          <w:rFonts w:hint="eastAsia" w:ascii="宋体" w:hAnsi="宋体" w:eastAsia="宋体" w:cs="宋体"/>
          <w:color w:val="auto"/>
          <w:sz w:val="21"/>
          <w:szCs w:val="21"/>
          <w:highlight w:val="none"/>
        </w:rPr>
        <w:t>.10.3 场内交通</w:t>
      </w:r>
      <w:bookmarkEnd w:id="25"/>
      <w:bookmarkEnd w:id="26"/>
      <w:bookmarkEnd w:id="27"/>
      <w:bookmarkEnd w:id="28"/>
    </w:p>
    <w:p w14:paraId="6AB03511">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关于场外交通和场内交通的边界的约定：</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bookmarkEnd w:id="29"/>
      <w:bookmarkEnd w:id="30"/>
      <w:bookmarkEnd w:id="31"/>
      <w:bookmarkEnd w:id="32"/>
      <w:bookmarkEnd w:id="33"/>
      <w:r>
        <w:rPr>
          <w:rFonts w:hint="eastAsia" w:ascii="宋体" w:hAnsi="宋体" w:eastAsia="宋体" w:cs="宋体"/>
          <w:color w:val="auto"/>
          <w:sz w:val="21"/>
          <w:szCs w:val="21"/>
          <w:highlight w:val="none"/>
        </w:rPr>
        <w:t xml:space="preserve"> </w:t>
      </w:r>
      <w:bookmarkStart w:id="34" w:name="_Toc318581157"/>
    </w:p>
    <w:bookmarkEnd w:id="34"/>
    <w:p w14:paraId="33EB7952">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1.13工程量清单错误的修正</w:t>
      </w:r>
    </w:p>
    <w:p w14:paraId="1CD03509">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出现工程量清单错误时，是否调整合同价格：</w:t>
      </w:r>
      <w:r>
        <w:rPr>
          <w:rFonts w:hint="eastAsia" w:ascii="宋体" w:hAnsi="宋体" w:eastAsia="宋体" w:cs="宋体"/>
          <w:color w:val="auto"/>
          <w:sz w:val="21"/>
          <w:szCs w:val="21"/>
          <w:highlight w:val="none"/>
          <w:u w:val="single"/>
        </w:rPr>
        <w:t>结算时，工程量按照“经甲方确认的竣工图纸”计算。</w:t>
      </w:r>
    </w:p>
    <w:p w14:paraId="7E19BA9D">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①合同中有相同或类似工程项目单价的，可以参照合同中相同或类似项目的综合单价计算确定。</w:t>
      </w:r>
    </w:p>
    <w:p w14:paraId="039357A6">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②合同中没有类似工程项目综合单价的，由承包人根据合同中约定的组价原则或参考“计价依据”提出适当的单价，经发包人或其委托的工程造价咨询单位审定后，作为结算的依据。</w:t>
      </w:r>
    </w:p>
    <w:p w14:paraId="72F5FE48">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③由于清单项目中项目特征或工程内容发生部分变更的，应以原综合单价为基础，仅就变更部分相应定额子目调整综合单价。</w:t>
      </w:r>
    </w:p>
    <w:p w14:paraId="23B0FBBA">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④以上重新组价的综合单价不能高于按工程所在地现行工程造价计价规则和计价依据规定计算的价格。</w:t>
      </w:r>
    </w:p>
    <w:p w14:paraId="30D47C3E">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现场所发生的施工零星用工在结算时按计日工用量（由现场签认）乘以相应的单价计算后，只计取利润和税金  </w:t>
      </w:r>
      <w:r>
        <w:rPr>
          <w:rFonts w:hint="eastAsia" w:ascii="宋体" w:hAnsi="宋体" w:eastAsia="宋体" w:cs="宋体"/>
          <w:color w:val="auto"/>
          <w:kern w:val="0"/>
          <w:sz w:val="21"/>
          <w:szCs w:val="21"/>
          <w:highlight w:val="none"/>
        </w:rPr>
        <w:t>。</w:t>
      </w:r>
    </w:p>
    <w:p w14:paraId="3BD65EDC">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允许调整合同价格的工程量偏差范围：</w:t>
      </w:r>
      <w:r>
        <w:rPr>
          <w:rFonts w:hint="eastAsia" w:ascii="宋体" w:hAnsi="宋体" w:eastAsia="宋体" w:cs="宋体"/>
          <w:color w:val="auto"/>
          <w:sz w:val="21"/>
          <w:szCs w:val="21"/>
          <w:highlight w:val="none"/>
          <w:u w:val="single"/>
        </w:rPr>
        <w:t xml:space="preserve">       据实调整        </w:t>
      </w:r>
      <w:r>
        <w:rPr>
          <w:rFonts w:hint="eastAsia" w:ascii="宋体" w:hAnsi="宋体" w:eastAsia="宋体" w:cs="宋体"/>
          <w:color w:val="auto"/>
          <w:kern w:val="0"/>
          <w:sz w:val="21"/>
          <w:szCs w:val="21"/>
          <w:highlight w:val="none"/>
        </w:rPr>
        <w:t>。</w:t>
      </w:r>
    </w:p>
    <w:p w14:paraId="5DBDB876">
      <w:pPr>
        <w:numPr>
          <w:ilvl w:val="3"/>
          <w:numId w:val="3"/>
        </w:numPr>
        <w:spacing w:before="0" w:after="0" w:line="300" w:lineRule="auto"/>
        <w:outlineLvl w:val="9"/>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w:t>
      </w:r>
      <w:bookmarkStart w:id="35" w:name="_Toc296890985"/>
      <w:bookmarkStart w:id="36" w:name="_Toc292559867"/>
      <w:bookmarkStart w:id="37" w:name="_Toc296503157"/>
      <w:bookmarkStart w:id="38" w:name="_Toc297120457"/>
      <w:bookmarkStart w:id="39" w:name="_Toc296346658"/>
      <w:bookmarkStart w:id="40" w:name="_Toc296891197"/>
      <w:bookmarkStart w:id="41" w:name="_Toc292559362"/>
      <w:bookmarkStart w:id="42" w:name="_Toc297048343"/>
      <w:bookmarkStart w:id="43" w:name="_Toc296944496"/>
      <w:bookmarkStart w:id="44" w:name="_Toc296347156"/>
      <w:r>
        <w:rPr>
          <w:rFonts w:hint="eastAsia" w:ascii="宋体" w:hAnsi="宋体" w:eastAsia="宋体" w:cs="宋体"/>
          <w:b w:val="0"/>
          <w:color w:val="auto"/>
          <w:sz w:val="21"/>
          <w:szCs w:val="21"/>
          <w:highlight w:val="none"/>
        </w:rPr>
        <w:t>. 发包人</w:t>
      </w:r>
      <w:bookmarkEnd w:id="16"/>
    </w:p>
    <w:bookmarkEnd w:id="35"/>
    <w:bookmarkEnd w:id="36"/>
    <w:bookmarkEnd w:id="37"/>
    <w:bookmarkEnd w:id="38"/>
    <w:bookmarkEnd w:id="39"/>
    <w:bookmarkEnd w:id="40"/>
    <w:bookmarkEnd w:id="41"/>
    <w:bookmarkEnd w:id="42"/>
    <w:bookmarkEnd w:id="43"/>
    <w:bookmarkEnd w:id="44"/>
    <w:p w14:paraId="204F40D0">
      <w:pPr>
        <w:spacing w:line="300" w:lineRule="auto"/>
        <w:ind w:firstLine="420" w:firstLineChars="200"/>
        <w:outlineLvl w:val="9"/>
        <w:rPr>
          <w:rFonts w:hint="eastAsia" w:ascii="宋体" w:hAnsi="宋体" w:eastAsia="宋体" w:cs="宋体"/>
          <w:color w:val="auto"/>
          <w:sz w:val="21"/>
          <w:szCs w:val="21"/>
          <w:highlight w:val="none"/>
        </w:rPr>
      </w:pPr>
      <w:bookmarkStart w:id="45" w:name="_Toc510449974"/>
      <w:bookmarkStart w:id="46" w:name="_Toc508703896"/>
      <w:bookmarkStart w:id="47" w:name="_Toc526085899"/>
      <w:bookmarkStart w:id="48" w:name="_Toc508702738"/>
      <w:r>
        <w:rPr>
          <w:rFonts w:hint="eastAsia" w:ascii="宋体" w:hAnsi="宋体" w:eastAsia="宋体" w:cs="宋体"/>
          <w:color w:val="auto"/>
          <w:sz w:val="21"/>
          <w:szCs w:val="21"/>
          <w:highlight w:val="none"/>
        </w:rPr>
        <w:t>2.5 资金来源证明及支付担保</w:t>
      </w:r>
      <w:bookmarkEnd w:id="45"/>
      <w:bookmarkEnd w:id="46"/>
      <w:bookmarkEnd w:id="47"/>
      <w:bookmarkEnd w:id="48"/>
    </w:p>
    <w:p w14:paraId="6A83A54E">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发包人是否提供支付担保：</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80A2AB1">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发包人提供支付担保的形式：</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B389839">
      <w:pPr>
        <w:numPr>
          <w:ilvl w:val="3"/>
          <w:numId w:val="3"/>
        </w:numPr>
        <w:spacing w:before="0" w:after="0" w:line="300" w:lineRule="auto"/>
        <w:outlineLvl w:val="9"/>
        <w:rPr>
          <w:rFonts w:hint="eastAsia" w:ascii="宋体" w:hAnsi="宋体" w:eastAsia="宋体" w:cs="宋体"/>
          <w:b w:val="0"/>
          <w:color w:val="auto"/>
          <w:sz w:val="21"/>
          <w:szCs w:val="21"/>
          <w:highlight w:val="none"/>
        </w:rPr>
      </w:pPr>
      <w:bookmarkStart w:id="49" w:name="_Toc351203635"/>
      <w:r>
        <w:rPr>
          <w:rFonts w:hint="eastAsia" w:ascii="宋体" w:hAnsi="宋体" w:eastAsia="宋体" w:cs="宋体"/>
          <w:b w:val="0"/>
          <w:color w:val="auto"/>
          <w:sz w:val="21"/>
          <w:szCs w:val="21"/>
          <w:highlight w:val="none"/>
        </w:rPr>
        <w:t>3</w:t>
      </w:r>
      <w:bookmarkStart w:id="50" w:name="_Toc292559363"/>
      <w:bookmarkStart w:id="51" w:name="_Toc296890986"/>
      <w:bookmarkStart w:id="52" w:name="_Toc296347157"/>
      <w:bookmarkStart w:id="53" w:name="_Toc296891198"/>
      <w:bookmarkStart w:id="54" w:name="_Toc296944497"/>
      <w:bookmarkStart w:id="55" w:name="_Toc292559868"/>
      <w:bookmarkStart w:id="56" w:name="_Toc296503158"/>
      <w:bookmarkStart w:id="57" w:name="_Toc296346659"/>
      <w:bookmarkStart w:id="58" w:name="_Toc297048344"/>
      <w:bookmarkStart w:id="59" w:name="_Toc297120458"/>
      <w:r>
        <w:rPr>
          <w:rFonts w:hint="eastAsia" w:ascii="宋体" w:hAnsi="宋体" w:eastAsia="宋体" w:cs="宋体"/>
          <w:b w:val="0"/>
          <w:color w:val="auto"/>
          <w:sz w:val="21"/>
          <w:szCs w:val="21"/>
          <w:highlight w:val="none"/>
        </w:rPr>
        <w:t>. 承包人</w:t>
      </w:r>
      <w:bookmarkEnd w:id="49"/>
    </w:p>
    <w:bookmarkEnd w:id="50"/>
    <w:bookmarkEnd w:id="51"/>
    <w:bookmarkEnd w:id="52"/>
    <w:bookmarkEnd w:id="53"/>
    <w:bookmarkEnd w:id="54"/>
    <w:bookmarkEnd w:id="55"/>
    <w:bookmarkEnd w:id="56"/>
    <w:bookmarkEnd w:id="57"/>
    <w:bookmarkEnd w:id="58"/>
    <w:bookmarkEnd w:id="59"/>
    <w:p w14:paraId="7C74635E">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 承包人的一般义务</w:t>
      </w:r>
    </w:p>
    <w:p w14:paraId="0F73B048">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（10）承包人应履行的其他义务：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14:paraId="7FEFC19A">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 项目经理</w:t>
      </w:r>
    </w:p>
    <w:p w14:paraId="30422F1C">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关于项目经理每月在施工现场的时间要求：</w:t>
      </w:r>
      <w:r>
        <w:rPr>
          <w:rFonts w:hint="eastAsia" w:ascii="宋体" w:hAnsi="宋体" w:eastAsia="宋体" w:cs="宋体"/>
          <w:color w:val="auto"/>
          <w:sz w:val="21"/>
          <w:szCs w:val="21"/>
          <w:highlight w:val="none"/>
          <w:u w:val="single"/>
        </w:rPr>
        <w:t xml:space="preserve">   确保每月在工地工作时间不得少于22天，项目经理要外出一天以上的（含一天）必须事先取得发包人的许可，否则按缺勤处理。项目经理每次请假时间不超过3天 </w:t>
      </w:r>
      <w:r>
        <w:rPr>
          <w:rFonts w:hint="eastAsia" w:ascii="宋体" w:hAnsi="宋体" w:eastAsia="宋体" w:cs="宋体"/>
          <w:color w:val="auto"/>
          <w:kern w:val="0"/>
          <w:sz w:val="21"/>
          <w:szCs w:val="21"/>
          <w:highlight w:val="none"/>
        </w:rPr>
        <w:t>。</w:t>
      </w:r>
    </w:p>
    <w:p w14:paraId="5F9D5B06">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承包人未提交劳动合同，以及没有为项目经理缴纳社会保险证明的违约责任：</w:t>
      </w:r>
      <w:r>
        <w:rPr>
          <w:rFonts w:hint="eastAsia" w:ascii="宋体" w:hAnsi="宋体" w:eastAsia="宋体" w:cs="宋体"/>
          <w:color w:val="auto"/>
          <w:sz w:val="21"/>
          <w:szCs w:val="21"/>
          <w:highlight w:val="none"/>
          <w:u w:val="single"/>
        </w:rPr>
        <w:t xml:space="preserve">                                                           由承包人自行承担  </w:t>
      </w:r>
      <w:r>
        <w:rPr>
          <w:rFonts w:hint="eastAsia" w:ascii="宋体" w:hAnsi="宋体" w:eastAsia="宋体" w:cs="宋体"/>
          <w:color w:val="auto"/>
          <w:kern w:val="0"/>
          <w:sz w:val="21"/>
          <w:szCs w:val="21"/>
          <w:highlight w:val="none"/>
        </w:rPr>
        <w:t>。</w:t>
      </w:r>
    </w:p>
    <w:p w14:paraId="79538DEE">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rPr>
        <w:t>项目经理未经批准，擅自离开施工现场的违约责任：</w:t>
      </w:r>
      <w:r>
        <w:rPr>
          <w:rFonts w:hint="eastAsia" w:ascii="宋体" w:hAnsi="宋体" w:eastAsia="宋体" w:cs="宋体"/>
          <w:color w:val="auto"/>
          <w:sz w:val="21"/>
          <w:szCs w:val="21"/>
          <w:highlight w:val="none"/>
          <w:u w:val="single"/>
        </w:rPr>
        <w:t xml:space="preserve">  承包人向发包人支付</w:t>
      </w:r>
      <w:r>
        <w:rPr>
          <w:rFonts w:hint="eastAsia" w:ascii="宋体" w:hAnsi="宋体" w:eastAsia="宋体" w:cs="宋体"/>
          <w:color w:val="auto"/>
          <w:sz w:val="21"/>
          <w:szCs w:val="21"/>
          <w:highlight w:val="none"/>
          <w:u w:val="single"/>
          <w:lang w:val="en-US" w:eastAsia="zh-CN"/>
        </w:rPr>
        <w:t>3000</w:t>
      </w:r>
      <w:r>
        <w:rPr>
          <w:rFonts w:hint="eastAsia" w:ascii="宋体" w:hAnsi="宋体" w:eastAsia="宋体" w:cs="宋体"/>
          <w:color w:val="auto"/>
          <w:sz w:val="21"/>
          <w:szCs w:val="21"/>
          <w:highlight w:val="none"/>
          <w:u w:val="single"/>
        </w:rPr>
        <w:t xml:space="preserve">元/天的违约金     </w:t>
      </w:r>
      <w:r>
        <w:rPr>
          <w:rFonts w:hint="eastAsia" w:ascii="宋体" w:hAnsi="宋体" w:eastAsia="宋体" w:cs="宋体"/>
          <w:color w:val="auto"/>
          <w:kern w:val="0"/>
          <w:sz w:val="21"/>
          <w:szCs w:val="21"/>
          <w:highlight w:val="none"/>
        </w:rPr>
        <w:t>。</w:t>
      </w:r>
    </w:p>
    <w:p w14:paraId="7BB643B3">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3.2.3 承包人擅自更换项目经理的违约责任：</w:t>
      </w:r>
      <w:r>
        <w:rPr>
          <w:rFonts w:hint="eastAsia" w:ascii="宋体" w:hAnsi="宋体" w:eastAsia="宋体" w:cs="宋体"/>
          <w:color w:val="auto"/>
          <w:sz w:val="21"/>
          <w:szCs w:val="21"/>
          <w:highlight w:val="none"/>
          <w:u w:val="single"/>
        </w:rPr>
        <w:t xml:space="preserve"> 视为承包人违约，发包人有权按解除合同    </w:t>
      </w:r>
      <w:r>
        <w:rPr>
          <w:rFonts w:hint="eastAsia" w:ascii="宋体" w:hAnsi="宋体" w:eastAsia="宋体" w:cs="宋体"/>
          <w:color w:val="auto"/>
          <w:kern w:val="0"/>
          <w:sz w:val="21"/>
          <w:szCs w:val="21"/>
          <w:highlight w:val="none"/>
        </w:rPr>
        <w:t>。</w:t>
      </w:r>
    </w:p>
    <w:p w14:paraId="54A6193A">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3.2.4 承包人无正当理由拒绝更换项目经理的违约责任：</w:t>
      </w:r>
      <w:r>
        <w:rPr>
          <w:rFonts w:hint="eastAsia" w:ascii="宋体" w:hAnsi="宋体" w:eastAsia="宋体" w:cs="宋体"/>
          <w:color w:val="auto"/>
          <w:sz w:val="21"/>
          <w:szCs w:val="21"/>
          <w:highlight w:val="none"/>
          <w:u w:val="single"/>
        </w:rPr>
        <w:t xml:space="preserve"> 视为承包人违约，发包人有权按解除合同  </w:t>
      </w:r>
      <w:r>
        <w:rPr>
          <w:rFonts w:hint="eastAsia" w:ascii="宋体" w:hAnsi="宋体" w:eastAsia="宋体" w:cs="宋体"/>
          <w:color w:val="auto"/>
          <w:kern w:val="0"/>
          <w:sz w:val="21"/>
          <w:szCs w:val="21"/>
          <w:highlight w:val="none"/>
        </w:rPr>
        <w:t>。</w:t>
      </w:r>
    </w:p>
    <w:p w14:paraId="30BED076">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 承包人人员</w:t>
      </w:r>
    </w:p>
    <w:p w14:paraId="414FD4E8">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3.3.3 承包人无正当理由拒绝撤换主要施工管理人员的违约责任：</w:t>
      </w:r>
      <w:r>
        <w:rPr>
          <w:rFonts w:hint="eastAsia" w:ascii="宋体" w:hAnsi="宋体" w:eastAsia="宋体" w:cs="宋体"/>
          <w:color w:val="auto"/>
          <w:sz w:val="21"/>
          <w:szCs w:val="21"/>
          <w:highlight w:val="none"/>
          <w:u w:val="single"/>
        </w:rPr>
        <w:t xml:space="preserve"> 视为承包人违约     </w:t>
      </w:r>
      <w:r>
        <w:rPr>
          <w:rFonts w:hint="eastAsia" w:ascii="宋体" w:hAnsi="宋体" w:eastAsia="宋体" w:cs="宋体"/>
          <w:color w:val="auto"/>
          <w:sz w:val="21"/>
          <w:szCs w:val="21"/>
          <w:highlight w:val="none"/>
        </w:rPr>
        <w:t>。</w:t>
      </w:r>
    </w:p>
    <w:p w14:paraId="2DC5250F">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3.3.5承包人擅自更换主要施工管理人员的违约责任：</w:t>
      </w:r>
      <w:r>
        <w:rPr>
          <w:rFonts w:hint="eastAsia" w:ascii="宋体" w:hAnsi="宋体" w:eastAsia="宋体" w:cs="宋体"/>
          <w:color w:val="auto"/>
          <w:sz w:val="21"/>
          <w:szCs w:val="21"/>
          <w:highlight w:val="none"/>
          <w:u w:val="single"/>
        </w:rPr>
        <w:t xml:space="preserve"> 视为承包人违约      </w:t>
      </w:r>
      <w:r>
        <w:rPr>
          <w:rFonts w:hint="eastAsia" w:ascii="宋体" w:hAnsi="宋体" w:eastAsia="宋体" w:cs="宋体"/>
          <w:color w:val="auto"/>
          <w:kern w:val="0"/>
          <w:sz w:val="21"/>
          <w:szCs w:val="21"/>
          <w:highlight w:val="none"/>
        </w:rPr>
        <w:t>。</w:t>
      </w:r>
    </w:p>
    <w:p w14:paraId="42743E4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承包人主要施工管理人员擅自离开施工现场的违约责任：</w:t>
      </w:r>
      <w:r>
        <w:rPr>
          <w:rFonts w:hint="eastAsia" w:ascii="宋体" w:hAnsi="宋体" w:eastAsia="宋体" w:cs="宋体"/>
          <w:color w:val="auto"/>
          <w:sz w:val="21"/>
          <w:szCs w:val="21"/>
          <w:highlight w:val="none"/>
          <w:u w:val="single"/>
        </w:rPr>
        <w:t xml:space="preserve">视为承包人违约    </w:t>
      </w:r>
      <w:r>
        <w:rPr>
          <w:rFonts w:hint="eastAsia" w:ascii="宋体" w:hAnsi="宋体" w:eastAsia="宋体" w:cs="宋体"/>
          <w:color w:val="auto"/>
          <w:sz w:val="21"/>
          <w:szCs w:val="21"/>
          <w:highlight w:val="none"/>
        </w:rPr>
        <w:t>。</w:t>
      </w:r>
    </w:p>
    <w:p w14:paraId="0E9220B3">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bookmarkStart w:id="60" w:name="_Toc312677988"/>
      <w:bookmarkStart w:id="61" w:name="_Toc296944498"/>
      <w:bookmarkStart w:id="62" w:name="_Toc300934945"/>
      <w:bookmarkStart w:id="63" w:name="_Toc297120459"/>
      <w:bookmarkStart w:id="64" w:name="_Toc296890987"/>
      <w:bookmarkStart w:id="65" w:name="_Toc296503159"/>
      <w:bookmarkStart w:id="66" w:name="_Toc297123492"/>
      <w:bookmarkStart w:id="67" w:name="_Toc292559869"/>
      <w:bookmarkStart w:id="68" w:name="_Toc296347158"/>
      <w:bookmarkStart w:id="69" w:name="_Toc303539102"/>
      <w:bookmarkStart w:id="70" w:name="_Toc296891199"/>
      <w:bookmarkStart w:id="71" w:name="_Toc297216151"/>
      <w:bookmarkStart w:id="72" w:name="_Toc297048345"/>
      <w:bookmarkStart w:id="73" w:name="_Toc296346660"/>
      <w:bookmarkStart w:id="74" w:name="_Toc304295523"/>
      <w:bookmarkStart w:id="75" w:name="_Toc292559364"/>
      <w:r>
        <w:rPr>
          <w:rFonts w:hint="eastAsia" w:ascii="宋体" w:hAnsi="宋体" w:eastAsia="宋体" w:cs="宋体"/>
          <w:color w:val="auto"/>
          <w:sz w:val="21"/>
          <w:szCs w:val="21"/>
          <w:highlight w:val="none"/>
        </w:rPr>
        <w:t>.5 分包</w:t>
      </w: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4509FCA6">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bookmarkStart w:id="76" w:name="_Toc297120460"/>
      <w:bookmarkStart w:id="77" w:name="_Toc296890988"/>
      <w:bookmarkStart w:id="78" w:name="_Toc297216152"/>
      <w:bookmarkStart w:id="79" w:name="_Toc292559870"/>
      <w:bookmarkStart w:id="80" w:name="_Toc300934946"/>
      <w:bookmarkStart w:id="81" w:name="_Toc296944499"/>
      <w:bookmarkStart w:id="82" w:name="_Toc296891200"/>
      <w:bookmarkStart w:id="83" w:name="_Toc296346661"/>
      <w:bookmarkStart w:id="84" w:name="_Toc304295524"/>
      <w:bookmarkStart w:id="85" w:name="_Toc303539103"/>
      <w:bookmarkStart w:id="86" w:name="_Toc297123493"/>
      <w:bookmarkStart w:id="87" w:name="_Toc292559365"/>
      <w:bookmarkStart w:id="88" w:name="_Toc296347159"/>
      <w:bookmarkStart w:id="89" w:name="_Toc297048346"/>
      <w:bookmarkStart w:id="90" w:name="_Toc296503160"/>
      <w:bookmarkStart w:id="91" w:name="_Toc318581158"/>
      <w:bookmarkStart w:id="92" w:name="_Toc312677989"/>
      <w:r>
        <w:rPr>
          <w:rFonts w:hint="eastAsia" w:ascii="宋体" w:hAnsi="宋体" w:eastAsia="宋体" w:cs="宋体"/>
          <w:color w:val="auto"/>
          <w:sz w:val="21"/>
          <w:szCs w:val="21"/>
          <w:highlight w:val="none"/>
        </w:rPr>
        <w:t>.5.1 分包的一般约定</w:t>
      </w:r>
    </w:p>
    <w:p w14:paraId="70232218">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禁止分包的工程包括：</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全部工程范围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C9D5734">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主体结构、关键性工作的范围：</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3" w:name="_Toc297123494"/>
      <w:bookmarkStart w:id="94" w:name="_Toc304295525"/>
      <w:bookmarkStart w:id="95" w:name="_Toc303539104"/>
      <w:bookmarkStart w:id="96" w:name="_Toc296891201"/>
      <w:bookmarkStart w:id="97" w:name="_Toc297048347"/>
      <w:bookmarkStart w:id="98" w:name="_Toc296890989"/>
      <w:bookmarkStart w:id="99" w:name="_Toc297120461"/>
      <w:bookmarkStart w:id="100" w:name="_Toc296346662"/>
      <w:bookmarkStart w:id="101" w:name="_Toc297216153"/>
      <w:bookmarkStart w:id="102" w:name="_Toc296503161"/>
      <w:bookmarkStart w:id="103" w:name="_Toc296944500"/>
      <w:bookmarkStart w:id="104" w:name="_Toc300934947"/>
      <w:bookmarkStart w:id="105" w:name="_Toc296347160"/>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3FCB9D1D">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bookmarkStart w:id="106" w:name="_Toc312677990"/>
      <w:bookmarkStart w:id="107" w:name="_Toc318581159"/>
      <w:r>
        <w:rPr>
          <w:rFonts w:hint="eastAsia" w:ascii="宋体" w:hAnsi="宋体" w:eastAsia="宋体" w:cs="宋体"/>
          <w:color w:val="auto"/>
          <w:sz w:val="21"/>
          <w:szCs w:val="21"/>
          <w:highlight w:val="none"/>
        </w:rPr>
        <w:t>.5.2分包的确定</w:t>
      </w:r>
    </w:p>
    <w:p w14:paraId="116E48A0">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允许分包的专业工程包括：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E8300F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其他关于分包的约定：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6E095D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3.5.4 分包合同价款</w:t>
      </w:r>
    </w:p>
    <w:p w14:paraId="545BC173">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关于分包合同价款支付的约定：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bookmarkEnd w:id="106"/>
    <w:bookmarkEnd w:id="107"/>
    <w:p w14:paraId="3B89A782">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 履约担保</w:t>
      </w:r>
    </w:p>
    <w:p w14:paraId="7694DF19">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承包人是否提供履约担保：</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F3DB77D">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承包人提供履约担保的形式、金额及期限：</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u w:val="single"/>
        </w:rPr>
        <w:t>。</w:t>
      </w:r>
    </w:p>
    <w:p w14:paraId="265BD546">
      <w:pPr>
        <w:numPr>
          <w:ilvl w:val="3"/>
          <w:numId w:val="3"/>
        </w:numPr>
        <w:spacing w:before="0" w:after="0" w:line="300" w:lineRule="auto"/>
        <w:outlineLvl w:val="9"/>
        <w:rPr>
          <w:rFonts w:hint="eastAsia" w:ascii="宋体" w:hAnsi="宋体" w:eastAsia="宋体" w:cs="宋体"/>
          <w:b w:val="0"/>
          <w:color w:val="auto"/>
          <w:sz w:val="21"/>
          <w:szCs w:val="21"/>
          <w:highlight w:val="none"/>
        </w:rPr>
      </w:pPr>
      <w:bookmarkStart w:id="108" w:name="_Toc267251418"/>
      <w:bookmarkStart w:id="109" w:name="_Toc351203637"/>
      <w:r>
        <w:rPr>
          <w:rFonts w:hint="eastAsia" w:ascii="宋体" w:hAnsi="宋体" w:eastAsia="宋体" w:cs="宋体"/>
          <w:b w:val="0"/>
          <w:color w:val="auto"/>
          <w:sz w:val="21"/>
          <w:szCs w:val="21"/>
          <w:highlight w:val="none"/>
        </w:rPr>
        <w:t>5</w:t>
      </w:r>
      <w:bookmarkEnd w:id="108"/>
      <w:bookmarkStart w:id="110" w:name="_Toc292559367"/>
      <w:bookmarkStart w:id="111" w:name="_Toc296944502"/>
      <w:bookmarkStart w:id="112" w:name="_Toc296347162"/>
      <w:bookmarkStart w:id="113" w:name="_Toc296891203"/>
      <w:bookmarkStart w:id="114" w:name="_Toc297120463"/>
      <w:bookmarkStart w:id="115" w:name="_Toc296346664"/>
      <w:bookmarkStart w:id="116" w:name="_Toc296503163"/>
      <w:bookmarkStart w:id="117" w:name="_Toc296890991"/>
      <w:bookmarkStart w:id="118" w:name="_Toc297048349"/>
      <w:bookmarkStart w:id="119" w:name="_Toc292559872"/>
      <w:r>
        <w:rPr>
          <w:rFonts w:hint="eastAsia" w:ascii="宋体" w:hAnsi="宋体" w:eastAsia="宋体" w:cs="宋体"/>
          <w:b w:val="0"/>
          <w:color w:val="auto"/>
          <w:sz w:val="21"/>
          <w:szCs w:val="21"/>
          <w:highlight w:val="none"/>
        </w:rPr>
        <w:t>. 工程质量</w:t>
      </w:r>
      <w:bookmarkEnd w:id="109"/>
    </w:p>
    <w:p w14:paraId="67C0512C">
      <w:pPr>
        <w:spacing w:line="300" w:lineRule="auto"/>
        <w:ind w:firstLine="420" w:firstLineChars="200"/>
        <w:outlineLvl w:val="9"/>
        <w:rPr>
          <w:rFonts w:hint="eastAsia" w:ascii="宋体" w:hAnsi="宋体" w:eastAsia="宋体" w:cs="宋体"/>
          <w:color w:val="auto"/>
          <w:sz w:val="21"/>
          <w:szCs w:val="21"/>
          <w:highlight w:val="none"/>
        </w:rPr>
      </w:pPr>
      <w:bookmarkStart w:id="120" w:name="_Toc508702739"/>
      <w:bookmarkStart w:id="121" w:name="_Toc508703897"/>
      <w:bookmarkStart w:id="122" w:name="_Toc510449975"/>
      <w:bookmarkStart w:id="123" w:name="_Toc526085900"/>
      <w:r>
        <w:rPr>
          <w:rFonts w:hint="eastAsia" w:ascii="宋体" w:hAnsi="宋体" w:eastAsia="宋体" w:cs="宋体"/>
          <w:color w:val="auto"/>
          <w:sz w:val="21"/>
          <w:szCs w:val="21"/>
          <w:highlight w:val="none"/>
        </w:rPr>
        <w:t>5.1 质量要求</w:t>
      </w:r>
      <w:bookmarkEnd w:id="120"/>
      <w:bookmarkEnd w:id="121"/>
      <w:bookmarkEnd w:id="122"/>
      <w:bookmarkEnd w:id="123"/>
    </w:p>
    <w:p w14:paraId="0E164C1A">
      <w:pPr>
        <w:spacing w:line="300" w:lineRule="auto"/>
        <w:ind w:firstLine="420" w:firstLineChars="200"/>
        <w:outlineLvl w:val="9"/>
        <w:rPr>
          <w:rFonts w:hint="eastAsia" w:ascii="宋体" w:hAnsi="宋体" w:eastAsia="宋体" w:cs="宋体"/>
          <w:color w:val="auto"/>
          <w:sz w:val="21"/>
          <w:szCs w:val="21"/>
          <w:highlight w:val="none"/>
        </w:rPr>
      </w:pPr>
      <w:bookmarkStart w:id="124" w:name="_Toc300934949"/>
      <w:bookmarkStart w:id="125" w:name="_Toc312677997"/>
      <w:bookmarkStart w:id="126" w:name="_Toc297216155"/>
      <w:bookmarkStart w:id="127" w:name="_Toc318581164"/>
      <w:bookmarkStart w:id="128" w:name="_Toc297123496"/>
      <w:bookmarkStart w:id="129" w:name="_Toc303539106"/>
      <w:bookmarkStart w:id="130" w:name="_Toc304295527"/>
      <w:r>
        <w:rPr>
          <w:rFonts w:hint="eastAsia" w:ascii="宋体" w:hAnsi="宋体" w:eastAsia="宋体" w:cs="宋体"/>
          <w:color w:val="auto"/>
          <w:sz w:val="21"/>
          <w:szCs w:val="21"/>
          <w:highlight w:val="none"/>
        </w:rPr>
        <w:t>5.1 质量要求</w:t>
      </w:r>
    </w:p>
    <w:p w14:paraId="4B2E2B34">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 特殊质量标准和要求：</w:t>
      </w:r>
      <w:r>
        <w:rPr>
          <w:rFonts w:hint="eastAsia" w:ascii="宋体" w:hAnsi="宋体" w:eastAsia="宋体" w:cs="宋体"/>
          <w:color w:val="auto"/>
          <w:sz w:val="21"/>
          <w:szCs w:val="21"/>
          <w:highlight w:val="none"/>
          <w:u w:val="single"/>
        </w:rPr>
        <w:t xml:space="preserve">   合格     </w:t>
      </w:r>
      <w:r>
        <w:rPr>
          <w:rFonts w:hint="eastAsia" w:ascii="宋体" w:hAnsi="宋体" w:eastAsia="宋体" w:cs="宋体"/>
          <w:color w:val="auto"/>
          <w:sz w:val="21"/>
          <w:szCs w:val="21"/>
          <w:highlight w:val="none"/>
        </w:rPr>
        <w:t>。</w:t>
      </w:r>
    </w:p>
    <w:p w14:paraId="1B25478D">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关于工程奖项的约定：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B495EDE">
      <w:pPr>
        <w:numPr>
          <w:ilvl w:val="3"/>
          <w:numId w:val="3"/>
        </w:numPr>
        <w:spacing w:before="0" w:after="0" w:line="300" w:lineRule="auto"/>
        <w:outlineLvl w:val="9"/>
        <w:rPr>
          <w:rFonts w:hint="eastAsia" w:ascii="宋体" w:hAnsi="宋体" w:eastAsia="宋体" w:cs="宋体"/>
          <w:b w:val="0"/>
          <w:color w:val="auto"/>
          <w:sz w:val="21"/>
          <w:szCs w:val="21"/>
          <w:highlight w:val="none"/>
        </w:rPr>
      </w:pPr>
      <w:bookmarkStart w:id="131" w:name="_Toc351203638"/>
      <w:r>
        <w:rPr>
          <w:rFonts w:hint="eastAsia" w:ascii="宋体" w:hAnsi="宋体" w:eastAsia="宋体" w:cs="宋体"/>
          <w:b w:val="0"/>
          <w:color w:val="auto"/>
          <w:sz w:val="21"/>
          <w:szCs w:val="21"/>
          <w:highlight w:val="none"/>
        </w:rPr>
        <w:t>6. 安全文明施工与环境保护</w:t>
      </w:r>
      <w:bookmarkEnd w:id="131"/>
    </w:p>
    <w:p w14:paraId="71FC293A">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6.1安全文明施工</w:t>
      </w:r>
    </w:p>
    <w:p w14:paraId="22FC5723">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6.1.5 文明施工</w:t>
      </w:r>
    </w:p>
    <w:p w14:paraId="4E49D96C">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合同当事人对文明施工的要求：</w:t>
      </w:r>
      <w:r>
        <w:rPr>
          <w:rFonts w:hint="eastAsia" w:ascii="宋体" w:hAnsi="宋体" w:eastAsia="宋体" w:cs="宋体"/>
          <w:color w:val="auto"/>
          <w:sz w:val="21"/>
          <w:szCs w:val="21"/>
          <w:highlight w:val="none"/>
          <w:u w:val="single"/>
        </w:rPr>
        <w:t xml:space="preserve"> 按照陕西省文明工地验收标准组织实施。严格按陕西省文明工地检查（验收）标准实施，安全施工。承包人按照国家和当地政府有关规定应采取的任何必要安全防护措施已包含在承包人的合同价款当中，发包人不另行支付。承包人承担由于自身措施不力造成事故的责任和因此发生的费用 </w:t>
      </w:r>
      <w:r>
        <w:rPr>
          <w:rFonts w:hint="eastAsia" w:ascii="宋体" w:hAnsi="宋体" w:eastAsia="宋体" w:cs="宋体"/>
          <w:color w:val="auto"/>
          <w:sz w:val="21"/>
          <w:szCs w:val="21"/>
          <w:highlight w:val="none"/>
        </w:rPr>
        <w:t>。</w:t>
      </w:r>
      <w:bookmarkEnd w:id="124"/>
      <w:bookmarkEnd w:id="125"/>
      <w:bookmarkEnd w:id="126"/>
      <w:bookmarkEnd w:id="127"/>
      <w:bookmarkEnd w:id="128"/>
      <w:bookmarkEnd w:id="129"/>
      <w:bookmarkEnd w:id="130"/>
      <w:bookmarkStart w:id="132" w:name="_Toc351203640"/>
    </w:p>
    <w:p w14:paraId="7B142913">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6.1.6 关于安全文明施工费支付比例和支付期限的约定：</w:t>
      </w:r>
      <w:r>
        <w:rPr>
          <w:rFonts w:hint="eastAsia" w:ascii="宋体" w:hAnsi="宋体" w:eastAsia="宋体" w:cs="宋体"/>
          <w:color w:val="auto"/>
          <w:sz w:val="21"/>
          <w:szCs w:val="21"/>
          <w:highlight w:val="none"/>
          <w:u w:val="single"/>
        </w:rPr>
        <w:t xml:space="preserve">  承包方应当确保安全文明施工措施费专款专用，在财务管理中单独列出安全文明施工措施项目费用清单，承包人不得挪用安全文明施工措施项目费。开工后全额支付安全文明施工费 </w:t>
      </w:r>
      <w:r>
        <w:rPr>
          <w:rFonts w:hint="eastAsia" w:ascii="宋体" w:hAnsi="宋体" w:eastAsia="宋体" w:cs="宋体"/>
          <w:color w:val="auto"/>
          <w:sz w:val="21"/>
          <w:szCs w:val="21"/>
          <w:highlight w:val="none"/>
        </w:rPr>
        <w:t>。</w:t>
      </w:r>
    </w:p>
    <w:p w14:paraId="1ACA7D9A">
      <w:pPr>
        <w:numPr>
          <w:ilvl w:val="3"/>
          <w:numId w:val="3"/>
        </w:numPr>
        <w:spacing w:before="0" w:after="0" w:line="300" w:lineRule="auto"/>
        <w:outlineLvl w:val="9"/>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7. 工期和进度</w:t>
      </w:r>
    </w:p>
    <w:p w14:paraId="5B51773F">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 施工组织设计</w:t>
      </w:r>
    </w:p>
    <w:p w14:paraId="6BBD9CB9">
      <w:pPr>
        <w:autoSpaceDE w:val="0"/>
        <w:autoSpaceDN w:val="0"/>
        <w:adjustRightInd w:val="0"/>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7.1.1 合</w:t>
      </w:r>
      <w:r>
        <w:rPr>
          <w:rFonts w:hint="eastAsia" w:ascii="宋体" w:hAnsi="宋体" w:eastAsia="宋体" w:cs="宋体"/>
          <w:color w:val="auto"/>
          <w:kern w:val="0"/>
          <w:sz w:val="21"/>
          <w:szCs w:val="21"/>
          <w:highlight w:val="none"/>
        </w:rPr>
        <w:t>同当事人约定的施工组织设计应包括的其他内容：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56AAAAD">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133" w:name="_Toc300934968"/>
      <w:bookmarkStart w:id="134" w:name="_Toc312678010"/>
      <w:bookmarkStart w:id="135" w:name="_Toc312677484"/>
      <w:bookmarkStart w:id="136" w:name="_Toc297123516"/>
      <w:bookmarkStart w:id="137" w:name="_Toc304295546"/>
      <w:bookmarkStart w:id="138" w:name="_Toc297216175"/>
      <w:bookmarkStart w:id="139" w:name="_Toc303539125"/>
      <w:r>
        <w:rPr>
          <w:rFonts w:hint="eastAsia" w:ascii="宋体" w:hAnsi="宋体" w:eastAsia="宋体" w:cs="宋体"/>
          <w:color w:val="auto"/>
          <w:sz w:val="21"/>
          <w:szCs w:val="21"/>
          <w:highlight w:val="none"/>
        </w:rPr>
        <w:t>.5 工期延误</w:t>
      </w:r>
    </w:p>
    <w:bookmarkEnd w:id="133"/>
    <w:bookmarkEnd w:id="134"/>
    <w:bookmarkEnd w:id="135"/>
    <w:bookmarkEnd w:id="136"/>
    <w:bookmarkEnd w:id="137"/>
    <w:bookmarkEnd w:id="138"/>
    <w:bookmarkEnd w:id="139"/>
    <w:p w14:paraId="7816F348">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7.5.1 因发包人原因导致工期延误</w:t>
      </w:r>
    </w:p>
    <w:p w14:paraId="71290F99">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（7）因发包人原因导致工期延误的其他情形：</w:t>
      </w:r>
      <w:r>
        <w:rPr>
          <w:rFonts w:hint="eastAsia" w:ascii="宋体" w:hAnsi="宋体" w:eastAsia="宋体" w:cs="宋体"/>
          <w:color w:val="auto"/>
          <w:sz w:val="21"/>
          <w:szCs w:val="21"/>
          <w:highlight w:val="none"/>
          <w:u w:val="single"/>
        </w:rPr>
        <w:t xml:space="preserve">1）重大设计变更而影响施工进度关键线路的；2）不可抗力。以上原因造成的工期延误须在发生后7天内办理延期申请，逾期不予认可                    </w:t>
      </w:r>
      <w:r>
        <w:rPr>
          <w:rFonts w:hint="eastAsia" w:ascii="宋体" w:hAnsi="宋体" w:eastAsia="宋体" w:cs="宋体"/>
          <w:color w:val="auto"/>
          <w:sz w:val="21"/>
          <w:szCs w:val="21"/>
          <w:highlight w:val="none"/>
        </w:rPr>
        <w:t>。</w:t>
      </w:r>
    </w:p>
    <w:p w14:paraId="478DE18E">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140" w:name="_Toc318581169"/>
      <w:bookmarkStart w:id="141" w:name="_Toc312678012"/>
      <w:bookmarkStart w:id="142" w:name="_Toc312677486"/>
      <w:bookmarkStart w:id="143" w:name="_Toc300934970"/>
      <w:bookmarkStart w:id="144" w:name="_Toc304295548"/>
      <w:bookmarkStart w:id="145" w:name="_Toc303539127"/>
      <w:bookmarkStart w:id="146" w:name="_Toc297216177"/>
      <w:bookmarkStart w:id="147" w:name="_Toc297123518"/>
      <w:r>
        <w:rPr>
          <w:rFonts w:hint="eastAsia" w:ascii="宋体" w:hAnsi="宋体" w:eastAsia="宋体" w:cs="宋体"/>
          <w:color w:val="auto"/>
          <w:sz w:val="21"/>
          <w:szCs w:val="21"/>
          <w:highlight w:val="none"/>
        </w:rPr>
        <w:t>.5.2 因承包人原因导致工期延误</w:t>
      </w:r>
    </w:p>
    <w:bookmarkEnd w:id="140"/>
    <w:bookmarkEnd w:id="141"/>
    <w:bookmarkEnd w:id="142"/>
    <w:p w14:paraId="377570D8">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w:t>
      </w:r>
      <w:bookmarkStart w:id="148" w:name="_Toc312677487"/>
      <w:bookmarkStart w:id="149" w:name="_Toc312678013"/>
      <w:bookmarkStart w:id="150" w:name="_Toc318581170"/>
      <w:r>
        <w:rPr>
          <w:rFonts w:hint="eastAsia" w:ascii="宋体" w:hAnsi="宋体" w:eastAsia="宋体" w:cs="宋体"/>
          <w:color w:val="auto"/>
          <w:sz w:val="21"/>
          <w:szCs w:val="21"/>
          <w:highlight w:val="none"/>
        </w:rPr>
        <w:t>承包人原因造成工期延误，逾期竣工违约金的计算方法为：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bookmarkEnd w:id="143"/>
      <w:bookmarkEnd w:id="144"/>
      <w:bookmarkEnd w:id="145"/>
      <w:bookmarkEnd w:id="146"/>
      <w:bookmarkEnd w:id="147"/>
      <w:bookmarkEnd w:id="148"/>
      <w:bookmarkEnd w:id="149"/>
    </w:p>
    <w:bookmarkEnd w:id="150"/>
    <w:p w14:paraId="783A40C1">
      <w:pPr>
        <w:spacing w:line="30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因承包人原因造成工期延误，逾</w:t>
      </w:r>
      <w:bookmarkStart w:id="151" w:name="_Toc318581171"/>
      <w:bookmarkStart w:id="152" w:name="_Toc312678014"/>
      <w:r>
        <w:rPr>
          <w:rFonts w:hint="eastAsia" w:ascii="宋体" w:hAnsi="宋体" w:eastAsia="宋体" w:cs="宋体"/>
          <w:color w:val="auto"/>
          <w:sz w:val="21"/>
          <w:szCs w:val="21"/>
          <w:highlight w:val="none"/>
        </w:rPr>
        <w:t>期竣工违约金的上限：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bookmarkEnd w:id="151"/>
    <w:bookmarkEnd w:id="152"/>
    <w:p w14:paraId="2D1071C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153" w:name="_Toc297216178"/>
      <w:bookmarkStart w:id="154" w:name="_Toc304295549"/>
      <w:bookmarkStart w:id="155" w:name="_Toc303539128"/>
      <w:bookmarkStart w:id="156" w:name="_Toc297123519"/>
      <w:bookmarkStart w:id="157" w:name="_Toc312678015"/>
      <w:bookmarkStart w:id="158" w:name="_Toc300934971"/>
      <w:r>
        <w:rPr>
          <w:rFonts w:hint="eastAsia" w:ascii="宋体" w:hAnsi="宋体" w:eastAsia="宋体" w:cs="宋体"/>
          <w:color w:val="auto"/>
          <w:sz w:val="21"/>
          <w:szCs w:val="21"/>
          <w:highlight w:val="none"/>
        </w:rPr>
        <w:t>.6 不</w:t>
      </w:r>
      <w:bookmarkEnd w:id="153"/>
      <w:bookmarkEnd w:id="154"/>
      <w:bookmarkEnd w:id="155"/>
      <w:bookmarkEnd w:id="156"/>
      <w:bookmarkEnd w:id="157"/>
      <w:bookmarkEnd w:id="158"/>
      <w:r>
        <w:rPr>
          <w:rFonts w:hint="eastAsia" w:ascii="宋体" w:hAnsi="宋体" w:eastAsia="宋体" w:cs="宋体"/>
          <w:color w:val="auto"/>
          <w:sz w:val="21"/>
          <w:szCs w:val="21"/>
          <w:highlight w:val="none"/>
        </w:rPr>
        <w:t>利物质条件</w:t>
      </w:r>
      <w:bookmarkStart w:id="159" w:name="_Toc304295550"/>
      <w:bookmarkStart w:id="160" w:name="_Toc297123520"/>
      <w:bookmarkStart w:id="161" w:name="_Toc303539129"/>
      <w:bookmarkStart w:id="162" w:name="_Toc297216179"/>
      <w:bookmarkStart w:id="163" w:name="_Toc312678016"/>
      <w:bookmarkStart w:id="164" w:name="_Toc318581172"/>
      <w:bookmarkStart w:id="165" w:name="_Toc300934972"/>
    </w:p>
    <w:p w14:paraId="74158B4E">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不利物质条件的其他情形和有关约定：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bookmarkEnd w:id="159"/>
    <w:bookmarkEnd w:id="160"/>
    <w:bookmarkEnd w:id="161"/>
    <w:bookmarkEnd w:id="162"/>
    <w:bookmarkEnd w:id="163"/>
    <w:bookmarkEnd w:id="164"/>
    <w:bookmarkEnd w:id="165"/>
    <w:p w14:paraId="104D7A8C">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bookmarkStart w:id="166" w:name="_Toc304295551"/>
      <w:bookmarkStart w:id="167" w:name="_Toc297123521"/>
      <w:bookmarkStart w:id="168" w:name="_Toc300934973"/>
      <w:bookmarkStart w:id="169" w:name="_Toc303539130"/>
      <w:bookmarkStart w:id="170" w:name="_Toc312678017"/>
      <w:bookmarkStart w:id="171" w:name="_Toc297216180"/>
      <w:r>
        <w:rPr>
          <w:rFonts w:hint="eastAsia" w:ascii="宋体" w:hAnsi="宋体" w:eastAsia="宋体" w:cs="宋体"/>
          <w:color w:val="auto"/>
          <w:sz w:val="21"/>
          <w:szCs w:val="21"/>
          <w:highlight w:val="none"/>
        </w:rPr>
        <w:t>.7异常恶劣的气候条件</w:t>
      </w:r>
    </w:p>
    <w:bookmarkEnd w:id="166"/>
    <w:bookmarkEnd w:id="167"/>
    <w:bookmarkEnd w:id="168"/>
    <w:bookmarkEnd w:id="169"/>
    <w:bookmarkEnd w:id="170"/>
    <w:bookmarkEnd w:id="171"/>
    <w:p w14:paraId="4BEABBE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发包人和承包人同意以下情形视为异常恶劣的气候条件：</w:t>
      </w:r>
    </w:p>
    <w:p w14:paraId="49072AB3">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C3F6FF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D8B54B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BFA516A">
      <w:pPr>
        <w:spacing w:line="300" w:lineRule="auto"/>
        <w:ind w:firstLine="420" w:firstLineChars="200"/>
        <w:outlineLvl w:val="9"/>
        <w:rPr>
          <w:rFonts w:hint="eastAsia" w:ascii="宋体" w:hAnsi="宋体" w:eastAsia="宋体" w:cs="宋体"/>
          <w:color w:val="auto"/>
          <w:sz w:val="21"/>
          <w:szCs w:val="21"/>
          <w:highlight w:val="none"/>
        </w:rPr>
      </w:pPr>
      <w:bookmarkStart w:id="172" w:name="_Toc510449976"/>
      <w:bookmarkStart w:id="173" w:name="_Toc508702740"/>
      <w:bookmarkStart w:id="174" w:name="_Toc508703898"/>
      <w:bookmarkStart w:id="175" w:name="_Toc526085901"/>
      <w:r>
        <w:rPr>
          <w:rFonts w:hint="eastAsia" w:ascii="宋体" w:hAnsi="宋体" w:eastAsia="宋体" w:cs="宋体"/>
          <w:color w:val="auto"/>
          <w:sz w:val="21"/>
          <w:szCs w:val="21"/>
          <w:highlight w:val="none"/>
        </w:rPr>
        <w:t>7.9 提前竣工的奖励</w:t>
      </w:r>
      <w:bookmarkEnd w:id="172"/>
      <w:bookmarkEnd w:id="173"/>
      <w:bookmarkEnd w:id="174"/>
      <w:bookmarkEnd w:id="175"/>
    </w:p>
    <w:p w14:paraId="43E42F7B">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7.9.2提前竣工的奖励：</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B906F07">
      <w:pPr>
        <w:numPr>
          <w:ilvl w:val="3"/>
          <w:numId w:val="3"/>
        </w:numPr>
        <w:spacing w:before="0" w:after="0" w:line="300" w:lineRule="auto"/>
        <w:outlineLvl w:val="9"/>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8. 材料与设备</w:t>
      </w:r>
      <w:bookmarkEnd w:id="132"/>
    </w:p>
    <w:bookmarkEnd w:id="110"/>
    <w:bookmarkEnd w:id="111"/>
    <w:bookmarkEnd w:id="112"/>
    <w:bookmarkEnd w:id="113"/>
    <w:bookmarkEnd w:id="114"/>
    <w:bookmarkEnd w:id="115"/>
    <w:bookmarkEnd w:id="116"/>
    <w:bookmarkEnd w:id="117"/>
    <w:bookmarkEnd w:id="118"/>
    <w:bookmarkEnd w:id="119"/>
    <w:p w14:paraId="18699DEF">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bookmarkStart w:id="176" w:name="_Toc312677493"/>
      <w:bookmarkStart w:id="177" w:name="_Toc296503167"/>
      <w:bookmarkStart w:id="178" w:name="_Toc304295556"/>
      <w:bookmarkStart w:id="179" w:name="_Toc297120467"/>
      <w:bookmarkStart w:id="180" w:name="_Toc292559372"/>
      <w:bookmarkStart w:id="181" w:name="_Toc296890995"/>
      <w:bookmarkStart w:id="182" w:name="_Toc312678019"/>
      <w:bookmarkStart w:id="183" w:name="_Toc297048353"/>
      <w:bookmarkStart w:id="184" w:name="_Toc296944506"/>
      <w:bookmarkStart w:id="185" w:name="_Toc280868654"/>
      <w:bookmarkStart w:id="186" w:name="_Toc296891207"/>
      <w:bookmarkStart w:id="187" w:name="_Toc296347166"/>
      <w:bookmarkStart w:id="188" w:name="_Toc292559877"/>
      <w:bookmarkStart w:id="189" w:name="_Toc296346668"/>
      <w:bookmarkStart w:id="190" w:name="_Toc303539136"/>
      <w:bookmarkStart w:id="191" w:name="_Toc297216186"/>
      <w:bookmarkStart w:id="192" w:name="_Toc300934979"/>
      <w:bookmarkStart w:id="193" w:name="_Toc297123527"/>
      <w:bookmarkStart w:id="194" w:name="_Toc280868655"/>
      <w:bookmarkStart w:id="195" w:name="_Toc267251424"/>
      <w:bookmarkStart w:id="196" w:name="_Toc280868656"/>
      <w:r>
        <w:rPr>
          <w:rFonts w:hint="eastAsia" w:ascii="宋体" w:hAnsi="宋体" w:eastAsia="宋体" w:cs="宋体"/>
          <w:color w:val="auto"/>
          <w:sz w:val="21"/>
          <w:szCs w:val="21"/>
          <w:highlight w:val="none"/>
        </w:rPr>
        <w:t>.4材料与工程设备的保管与使用</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82EF74F">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bookmarkStart w:id="197" w:name="_Toc292559373"/>
      <w:bookmarkStart w:id="198" w:name="_Toc292559878"/>
      <w:bookmarkStart w:id="199" w:name="_Toc304295557"/>
      <w:bookmarkStart w:id="200" w:name="_Toc297120468"/>
      <w:bookmarkStart w:id="201" w:name="_Toc297123528"/>
      <w:bookmarkStart w:id="202" w:name="_Toc296346669"/>
      <w:bookmarkStart w:id="203" w:name="_Toc300934980"/>
      <w:bookmarkStart w:id="204" w:name="_Toc297216187"/>
      <w:bookmarkStart w:id="205" w:name="_Toc296890996"/>
      <w:bookmarkStart w:id="206" w:name="_Toc296891208"/>
      <w:bookmarkStart w:id="207" w:name="_Toc312677494"/>
      <w:bookmarkStart w:id="208" w:name="_Toc318581173"/>
      <w:bookmarkStart w:id="209" w:name="_Toc296347167"/>
      <w:bookmarkStart w:id="210" w:name="_Toc296503168"/>
      <w:bookmarkStart w:id="211" w:name="_Toc297048354"/>
      <w:bookmarkStart w:id="212" w:name="_Toc303539137"/>
      <w:bookmarkStart w:id="213" w:name="_Toc312678020"/>
      <w:bookmarkStart w:id="214" w:name="_Toc296944507"/>
      <w:r>
        <w:rPr>
          <w:rFonts w:hint="eastAsia" w:ascii="宋体" w:hAnsi="宋体" w:eastAsia="宋体" w:cs="宋体"/>
          <w:color w:val="auto"/>
          <w:sz w:val="21"/>
          <w:szCs w:val="21"/>
          <w:highlight w:val="none"/>
        </w:rPr>
        <w:t>.4.1发包人供应的材料设备的保管费用的承担：</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bookmarkEnd w:id="197"/>
      <w:bookmarkEnd w:id="198"/>
    </w:p>
    <w:p w14:paraId="6215FA93">
      <w:pPr>
        <w:spacing w:line="300" w:lineRule="auto"/>
        <w:ind w:firstLine="420" w:firstLineChars="200"/>
        <w:outlineLvl w:val="9"/>
        <w:rPr>
          <w:rFonts w:hint="eastAsia" w:ascii="宋体" w:hAnsi="宋体" w:eastAsia="宋体" w:cs="宋体"/>
          <w:color w:val="auto"/>
          <w:sz w:val="21"/>
          <w:szCs w:val="21"/>
          <w:highlight w:val="none"/>
        </w:rPr>
      </w:pPr>
      <w:bookmarkStart w:id="215" w:name="_Toc508703899"/>
      <w:bookmarkStart w:id="216" w:name="_Toc508702741"/>
      <w:bookmarkStart w:id="217" w:name="_Toc510449977"/>
      <w:bookmarkStart w:id="218" w:name="_Toc526085902"/>
      <w:r>
        <w:rPr>
          <w:rFonts w:hint="eastAsia" w:ascii="宋体" w:hAnsi="宋体" w:eastAsia="宋体" w:cs="宋体"/>
          <w:color w:val="auto"/>
          <w:sz w:val="21"/>
          <w:szCs w:val="21"/>
          <w:highlight w:val="none"/>
        </w:rPr>
        <w:t>8.8 施工设备和临时设施</w:t>
      </w:r>
      <w:bookmarkEnd w:id="215"/>
      <w:bookmarkEnd w:id="216"/>
      <w:bookmarkEnd w:id="217"/>
      <w:bookmarkEnd w:id="218"/>
    </w:p>
    <w:p w14:paraId="6FEEC18E">
      <w:pPr>
        <w:autoSpaceDE w:val="0"/>
        <w:autoSpaceDN w:val="0"/>
        <w:adjustRightInd w:val="0"/>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8.8.1 承包人提供的施工设备和临时设施</w:t>
      </w:r>
    </w:p>
    <w:p w14:paraId="1D4D451B">
      <w:pPr>
        <w:autoSpaceDE w:val="0"/>
        <w:autoSpaceDN w:val="0"/>
        <w:adjustRightInd w:val="0"/>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关于修建临时设施费用承担的约定：</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bookmarkEnd w:id="194"/>
    <w:bookmarkEnd w:id="195"/>
    <w:bookmarkEnd w:id="19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14:paraId="7C82BA3A">
      <w:pPr>
        <w:numPr>
          <w:ilvl w:val="3"/>
          <w:numId w:val="3"/>
        </w:numPr>
        <w:spacing w:before="0" w:after="0" w:line="300" w:lineRule="auto"/>
        <w:outlineLvl w:val="9"/>
        <w:rPr>
          <w:rFonts w:hint="eastAsia" w:ascii="宋体" w:hAnsi="宋体" w:eastAsia="宋体" w:cs="宋体"/>
          <w:b w:val="0"/>
          <w:color w:val="auto"/>
          <w:sz w:val="21"/>
          <w:szCs w:val="21"/>
          <w:highlight w:val="none"/>
        </w:rPr>
      </w:pPr>
      <w:bookmarkStart w:id="219" w:name="_Toc292559883"/>
      <w:bookmarkStart w:id="220" w:name="_Toc267251427"/>
      <w:bookmarkStart w:id="221" w:name="_Toc296891001"/>
      <w:bookmarkStart w:id="222" w:name="_Toc267251428"/>
      <w:bookmarkStart w:id="223" w:name="_Toc296346674"/>
      <w:bookmarkStart w:id="224" w:name="_Toc297048359"/>
      <w:bookmarkStart w:id="225" w:name="_Toc296891213"/>
      <w:bookmarkStart w:id="226" w:name="_Toc292559378"/>
      <w:bookmarkStart w:id="227" w:name="_Toc296944512"/>
      <w:bookmarkStart w:id="228" w:name="_Toc296503173"/>
      <w:bookmarkStart w:id="229" w:name="_Toc297120473"/>
      <w:bookmarkStart w:id="230" w:name="_Toc296347172"/>
      <w:bookmarkStart w:id="231" w:name="_Toc351203642"/>
      <w:r>
        <w:rPr>
          <w:rFonts w:hint="eastAsia" w:ascii="宋体" w:hAnsi="宋体" w:eastAsia="宋体" w:cs="宋体"/>
          <w:b w:val="0"/>
          <w:color w:val="auto"/>
          <w:sz w:val="21"/>
          <w:szCs w:val="21"/>
          <w:highlight w:val="none"/>
        </w:rPr>
        <w:t>1</w:t>
      </w:r>
      <w:bookmarkEnd w:id="219"/>
      <w:bookmarkEnd w:id="220"/>
      <w:bookmarkEnd w:id="221"/>
      <w:bookmarkEnd w:id="222"/>
      <w:bookmarkEnd w:id="223"/>
      <w:bookmarkEnd w:id="224"/>
      <w:bookmarkEnd w:id="225"/>
      <w:bookmarkEnd w:id="226"/>
      <w:bookmarkEnd w:id="227"/>
      <w:bookmarkEnd w:id="228"/>
      <w:bookmarkEnd w:id="229"/>
      <w:bookmarkEnd w:id="230"/>
      <w:bookmarkStart w:id="232" w:name="_Toc297048379"/>
      <w:bookmarkStart w:id="233" w:name="_Toc296346694"/>
      <w:bookmarkStart w:id="234" w:name="_Toc296503193"/>
      <w:bookmarkStart w:id="235" w:name="_Toc297123540"/>
      <w:bookmarkStart w:id="236" w:name="_Toc292559398"/>
      <w:bookmarkStart w:id="237" w:name="_Toc300934989"/>
      <w:bookmarkStart w:id="238" w:name="_Toc292559903"/>
      <w:bookmarkStart w:id="239" w:name="_Toc296944532"/>
      <w:bookmarkStart w:id="240" w:name="_Toc304295566"/>
      <w:bookmarkStart w:id="241" w:name="_Toc296347192"/>
      <w:bookmarkStart w:id="242" w:name="_Toc296891021"/>
      <w:bookmarkStart w:id="243" w:name="_Toc297120493"/>
      <w:bookmarkStart w:id="244" w:name="_Toc296891233"/>
      <w:bookmarkStart w:id="245" w:name="_Toc297216199"/>
      <w:bookmarkStart w:id="246" w:name="_Toc303539146"/>
      <w:bookmarkStart w:id="247" w:name="_Toc312678025"/>
      <w:bookmarkStart w:id="248" w:name="_Toc312677499"/>
      <w:bookmarkStart w:id="249" w:name="_Toc267251441"/>
      <w:bookmarkStart w:id="250" w:name="_Toc267251439"/>
      <w:bookmarkStart w:id="251" w:name="_Toc267251433"/>
      <w:bookmarkStart w:id="252" w:name="_Toc267251435"/>
      <w:bookmarkStart w:id="253" w:name="_Toc267251437"/>
      <w:bookmarkStart w:id="254" w:name="_Toc267251440"/>
      <w:bookmarkStart w:id="255" w:name="_Toc267251442"/>
      <w:r>
        <w:rPr>
          <w:rFonts w:hint="eastAsia" w:ascii="宋体" w:hAnsi="宋体" w:eastAsia="宋体" w:cs="宋体"/>
          <w:b w:val="0"/>
          <w:color w:val="auto"/>
          <w:sz w:val="21"/>
          <w:szCs w:val="21"/>
          <w:highlight w:val="none"/>
        </w:rPr>
        <w:t>0. 变更</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bookmarkEnd w:id="247"/>
    <w:bookmarkEnd w:id="248"/>
    <w:p w14:paraId="60B1F341">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256" w:name="_Toc304295567"/>
      <w:bookmarkStart w:id="257" w:name="_Toc296503194"/>
      <w:bookmarkStart w:id="258" w:name="_Toc296944533"/>
      <w:bookmarkStart w:id="259" w:name="_Toc292559904"/>
      <w:bookmarkStart w:id="260" w:name="_Toc297048380"/>
      <w:bookmarkStart w:id="261" w:name="_Toc297216200"/>
      <w:bookmarkStart w:id="262" w:name="_Toc297120494"/>
      <w:bookmarkStart w:id="263" w:name="_Toc296891234"/>
      <w:bookmarkStart w:id="264" w:name="_Toc312677500"/>
      <w:bookmarkStart w:id="265" w:name="_Toc296347193"/>
      <w:bookmarkStart w:id="266" w:name="_Toc303539147"/>
      <w:bookmarkStart w:id="267" w:name="_Toc296891022"/>
      <w:bookmarkStart w:id="268" w:name="_Toc312678026"/>
      <w:bookmarkStart w:id="269" w:name="_Toc296346695"/>
      <w:bookmarkStart w:id="270" w:name="_Toc300934990"/>
      <w:bookmarkStart w:id="271" w:name="_Toc292559399"/>
      <w:bookmarkStart w:id="272" w:name="_Toc297123541"/>
      <w:r>
        <w:rPr>
          <w:rFonts w:hint="eastAsia" w:ascii="宋体" w:hAnsi="宋体" w:eastAsia="宋体" w:cs="宋体"/>
          <w:color w:val="auto"/>
          <w:sz w:val="21"/>
          <w:szCs w:val="21"/>
          <w:highlight w:val="none"/>
        </w:rPr>
        <w:t>0.1变更的范围</w:t>
      </w:r>
    </w:p>
    <w:p w14:paraId="1DAB336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关于变更的范围的约定：</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3706B789">
      <w:pPr>
        <w:spacing w:line="300" w:lineRule="auto"/>
        <w:ind w:firstLine="420" w:firstLineChars="200"/>
        <w:outlineLvl w:val="9"/>
        <w:rPr>
          <w:rFonts w:hint="eastAsia" w:ascii="宋体" w:hAnsi="宋体" w:eastAsia="宋体" w:cs="宋体"/>
          <w:color w:val="auto"/>
          <w:sz w:val="21"/>
          <w:szCs w:val="21"/>
          <w:highlight w:val="none"/>
        </w:rPr>
      </w:pPr>
      <w:bookmarkStart w:id="273" w:name="_Toc526085903"/>
      <w:bookmarkStart w:id="274" w:name="_Toc508702742"/>
      <w:bookmarkStart w:id="275" w:name="_Toc510449978"/>
      <w:bookmarkStart w:id="276" w:name="_Toc508703900"/>
      <w:r>
        <w:rPr>
          <w:rFonts w:hint="eastAsia" w:ascii="宋体" w:hAnsi="宋体" w:eastAsia="宋体" w:cs="宋体"/>
          <w:color w:val="auto"/>
          <w:sz w:val="21"/>
          <w:szCs w:val="21"/>
          <w:highlight w:val="none"/>
        </w:rPr>
        <w:t>10.4 变更估价</w:t>
      </w:r>
      <w:bookmarkEnd w:id="273"/>
      <w:bookmarkEnd w:id="274"/>
      <w:bookmarkEnd w:id="275"/>
      <w:bookmarkEnd w:id="276"/>
    </w:p>
    <w:p w14:paraId="04EFD160">
      <w:pPr>
        <w:spacing w:line="300" w:lineRule="auto"/>
        <w:ind w:firstLine="420" w:firstLineChars="200"/>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10.4.1 变更估价原则</w:t>
      </w:r>
    </w:p>
    <w:p w14:paraId="124BD54E">
      <w:pPr>
        <w:spacing w:line="300" w:lineRule="auto"/>
        <w:ind w:firstLine="420" w:firstLineChars="200"/>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关于变更估价的约定: </w:t>
      </w:r>
      <w:r>
        <w:rPr>
          <w:rFonts w:hint="eastAsia" w:ascii="宋体" w:hAnsi="宋体" w:eastAsia="宋体" w:cs="宋体"/>
          <w:color w:val="000000" w:themeColor="text1"/>
          <w:sz w:val="21"/>
          <w:szCs w:val="21"/>
          <w:highlight w:val="none"/>
          <w:u w:val="single"/>
          <w14:textFill>
            <w14:solidFill>
              <w14:schemeClr w14:val="tx1"/>
            </w14:solidFill>
          </w14:textFill>
        </w:rPr>
        <w:t>同中已有适用于变更的项目综合单价，按合同中已有的综合单价确定；合同中有类似的综合单价，参照类似的综合单价；合同中没有适用或类似的综合单价的，依据《陕西省建设工程工程量清单计价标准及计算标准》（2025）、陕建标发【2025】2号“关于批准发布《绿色生态小区建设评价标准》等7项陕西省工程建设标准的通告”、陕建管发【2025】10号“陕西省住房和城乡建设厅关于印发2025陕西省建设工程费用规则等计价依据的通知”、《陕西省房屋建筑与装饰工程消耗量定额（2025）》《陕西省通用安装工程消耗量定额（2025）》《陕西省市政工程消耗量定额（2025）》《陕西省城市地下综合管廊工程消耗量定额（2025）》《陕西省园林绿化工程消耗量定额（2025）》以及《陕西省绿色建筑工程消耗量定额（2025）》、《陕西省建设工程费用规则》（2025）；咸阳市当期信息价、市场价等相关配套文件编制，由承包人提出综合单价，发包人予以核准确认。</w:t>
      </w:r>
    </w:p>
    <w:p w14:paraId="5000B031">
      <w:pPr>
        <w:spacing w:line="300" w:lineRule="auto"/>
        <w:ind w:firstLine="420" w:firstLineChars="200"/>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本条通用条款内容：</w:t>
      </w:r>
    </w:p>
    <w:p w14:paraId="4C6CA2A0">
      <w:pPr>
        <w:autoSpaceDE w:val="0"/>
        <w:autoSpaceDN w:val="0"/>
        <w:adjustRightInd w:val="0"/>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除专用合同条款另有约定外，变更估价按照本款约定处理：</w:t>
      </w:r>
    </w:p>
    <w:p w14:paraId="5DE8703C">
      <w:pPr>
        <w:autoSpaceDE w:val="0"/>
        <w:autoSpaceDN w:val="0"/>
        <w:adjustRightInd w:val="0"/>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（1）已标价工程量清单或预算书有相同项目的，按照相同项目单价认定；</w:t>
      </w:r>
    </w:p>
    <w:p w14:paraId="7A55FC70">
      <w:pPr>
        <w:autoSpaceDE w:val="0"/>
        <w:autoSpaceDN w:val="0"/>
        <w:adjustRightInd w:val="0"/>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（2）已标价工程量清单或预算书中无相同项目，但有类似项目的，参照类似项目的单价认定；</w:t>
      </w:r>
    </w:p>
    <w:p w14:paraId="41359CFC">
      <w:pPr>
        <w:autoSpaceDE w:val="0"/>
        <w:autoSpaceDN w:val="0"/>
        <w:adjustRightInd w:val="0"/>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A3EA169">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Start w:id="277" w:name="_Toc292559402"/>
      <w:bookmarkStart w:id="278" w:name="_Toc297123544"/>
      <w:bookmarkStart w:id="279" w:name="_Toc296503197"/>
      <w:bookmarkStart w:id="280" w:name="_Toc297216203"/>
      <w:bookmarkStart w:id="281" w:name="_Toc296944536"/>
      <w:bookmarkStart w:id="282" w:name="_Toc303539150"/>
      <w:bookmarkStart w:id="283" w:name="_Toc292559907"/>
      <w:bookmarkStart w:id="284" w:name="_Toc296346698"/>
      <w:bookmarkStart w:id="285" w:name="_Toc296347196"/>
      <w:bookmarkStart w:id="286" w:name="_Toc296891237"/>
      <w:bookmarkStart w:id="287" w:name="_Toc297120497"/>
      <w:bookmarkStart w:id="288" w:name="_Toc296891025"/>
      <w:bookmarkStart w:id="289" w:name="_Toc297048383"/>
      <w:bookmarkStart w:id="290" w:name="_Toc300934993"/>
      <w:bookmarkStart w:id="291" w:name="_Toc304295570"/>
      <w:bookmarkStart w:id="292" w:name="_Toc312677503"/>
      <w:bookmarkStart w:id="293" w:name="_Toc312678029"/>
      <w:r>
        <w:rPr>
          <w:rFonts w:hint="eastAsia" w:ascii="宋体" w:hAnsi="宋体" w:eastAsia="宋体" w:cs="宋体"/>
          <w:color w:val="auto"/>
          <w:sz w:val="21"/>
          <w:szCs w:val="21"/>
          <w:highlight w:val="none"/>
        </w:rPr>
        <w:t>0.5承</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Start w:id="294" w:name="_Toc296944542"/>
      <w:bookmarkStart w:id="295" w:name="_Toc297120503"/>
      <w:bookmarkStart w:id="296" w:name="_Toc297216204"/>
      <w:bookmarkStart w:id="297" w:name="_Toc297048389"/>
      <w:bookmarkStart w:id="298" w:name="_Toc292559913"/>
      <w:bookmarkStart w:id="299" w:name="_Toc296891031"/>
      <w:bookmarkStart w:id="300" w:name="_Toc296891243"/>
      <w:bookmarkStart w:id="301" w:name="_Toc292559408"/>
      <w:bookmarkStart w:id="302" w:name="_Toc297123545"/>
      <w:bookmarkStart w:id="303" w:name="_Toc296347202"/>
      <w:bookmarkStart w:id="304" w:name="_Toc296503203"/>
      <w:bookmarkStart w:id="305" w:name="_Toc296346704"/>
      <w:bookmarkStart w:id="306" w:name="_Toc300934994"/>
      <w:bookmarkStart w:id="307" w:name="_Toc303539151"/>
      <w:r>
        <w:rPr>
          <w:rFonts w:hint="eastAsia" w:ascii="宋体" w:hAnsi="宋体" w:eastAsia="宋体" w:cs="宋体"/>
          <w:color w:val="auto"/>
          <w:sz w:val="21"/>
          <w:szCs w:val="21"/>
          <w:highlight w:val="none"/>
        </w:rPr>
        <w:t>包人的合理化建议</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14:paraId="4F954AE4">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w:t>
      </w:r>
      <w:bookmarkStart w:id="308" w:name="_Toc297048390"/>
      <w:bookmarkStart w:id="309" w:name="_Toc312677504"/>
      <w:bookmarkStart w:id="310" w:name="_Toc292559409"/>
      <w:bookmarkStart w:id="311" w:name="_Toc296346705"/>
      <w:bookmarkStart w:id="312" w:name="_Toc300934995"/>
      <w:bookmarkStart w:id="313" w:name="_Toc296891244"/>
      <w:bookmarkStart w:id="314" w:name="_Toc297123546"/>
      <w:bookmarkStart w:id="315" w:name="_Toc303539152"/>
      <w:bookmarkStart w:id="316" w:name="_Toc297120504"/>
      <w:bookmarkStart w:id="317" w:name="_Toc318581175"/>
      <w:bookmarkStart w:id="318" w:name="_Toc296891032"/>
      <w:bookmarkStart w:id="319" w:name="_Toc296503204"/>
      <w:bookmarkStart w:id="320" w:name="_Toc312678030"/>
      <w:bookmarkStart w:id="321" w:name="_Toc296944543"/>
      <w:bookmarkStart w:id="322" w:name="_Toc296347203"/>
      <w:bookmarkStart w:id="323" w:name="_Toc297216205"/>
      <w:bookmarkStart w:id="324" w:name="_Toc304295571"/>
      <w:bookmarkStart w:id="325" w:name="_Toc292559914"/>
      <w:r>
        <w:rPr>
          <w:rFonts w:hint="eastAsia" w:ascii="宋体" w:hAnsi="宋体" w:eastAsia="宋体" w:cs="宋体"/>
          <w:color w:val="auto"/>
          <w:sz w:val="21"/>
          <w:szCs w:val="21"/>
          <w:highlight w:val="none"/>
        </w:rPr>
        <w:t>包人提出的合理化建议降低了合同价格或者提高了工程经济效益的奖励的方法和金额为：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14:paraId="7D029E85">
      <w:pPr>
        <w:spacing w:line="300" w:lineRule="auto"/>
        <w:ind w:firstLine="420" w:firstLineChars="200"/>
        <w:outlineLvl w:val="9"/>
        <w:rPr>
          <w:rFonts w:hint="eastAsia" w:ascii="宋体" w:hAnsi="宋体" w:eastAsia="宋体" w:cs="宋体"/>
          <w:color w:val="auto"/>
          <w:sz w:val="21"/>
          <w:szCs w:val="21"/>
          <w:highlight w:val="none"/>
        </w:rPr>
      </w:pPr>
      <w:bookmarkStart w:id="326" w:name="_Toc510449979"/>
      <w:bookmarkStart w:id="327" w:name="_Toc526085904"/>
      <w:bookmarkStart w:id="328" w:name="_Toc508702743"/>
      <w:bookmarkStart w:id="329" w:name="_Toc508703901"/>
      <w:r>
        <w:rPr>
          <w:rFonts w:hint="eastAsia" w:ascii="宋体" w:hAnsi="宋体" w:eastAsia="宋体" w:cs="宋体"/>
          <w:color w:val="auto"/>
          <w:sz w:val="21"/>
          <w:szCs w:val="21"/>
          <w:highlight w:val="none"/>
        </w:rPr>
        <w:t>1</w:t>
      </w:r>
      <w:bookmarkStart w:id="330" w:name="_Toc296503199"/>
      <w:bookmarkStart w:id="331" w:name="_Toc296891239"/>
      <w:bookmarkStart w:id="332" w:name="_Toc296891027"/>
      <w:bookmarkStart w:id="333" w:name="_Toc312677507"/>
      <w:bookmarkStart w:id="334" w:name="_Toc303539154"/>
      <w:bookmarkStart w:id="335" w:name="_Toc304295574"/>
      <w:bookmarkStart w:id="336" w:name="_Toc292559909"/>
      <w:bookmarkStart w:id="337" w:name="_Toc292559404"/>
      <w:bookmarkStart w:id="338" w:name="_Toc297048385"/>
      <w:bookmarkStart w:id="339" w:name="_Toc312678033"/>
      <w:bookmarkStart w:id="340" w:name="_Toc300934997"/>
      <w:bookmarkStart w:id="341" w:name="_Toc297123548"/>
      <w:bookmarkStart w:id="342" w:name="_Toc297216207"/>
      <w:bookmarkStart w:id="343" w:name="_Toc296346700"/>
      <w:bookmarkStart w:id="344" w:name="_Toc297120499"/>
      <w:bookmarkStart w:id="345" w:name="_Toc296347198"/>
      <w:bookmarkStart w:id="346" w:name="_Toc296944538"/>
      <w:r>
        <w:rPr>
          <w:rFonts w:hint="eastAsia" w:ascii="宋体" w:hAnsi="宋体" w:eastAsia="宋体" w:cs="宋体"/>
          <w:color w:val="auto"/>
          <w:sz w:val="21"/>
          <w:szCs w:val="21"/>
          <w:highlight w:val="none"/>
        </w:rPr>
        <w:t>0.7 暂估价</w:t>
      </w:r>
      <w:bookmarkEnd w:id="326"/>
      <w:bookmarkEnd w:id="327"/>
      <w:bookmarkEnd w:id="328"/>
      <w:bookmarkEnd w:id="329"/>
    </w:p>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14:paraId="7A6E900E">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暂</w:t>
      </w:r>
      <w:bookmarkStart w:id="347" w:name="_Toc312678034"/>
      <w:bookmarkStart w:id="348" w:name="_Toc318581176"/>
      <w:bookmarkStart w:id="349" w:name="_Toc312677508"/>
      <w:r>
        <w:rPr>
          <w:rFonts w:hint="eastAsia" w:ascii="宋体" w:hAnsi="宋体" w:eastAsia="宋体" w:cs="宋体"/>
          <w:color w:val="auto"/>
          <w:kern w:val="0"/>
          <w:sz w:val="21"/>
          <w:szCs w:val="21"/>
          <w:highlight w:val="none"/>
        </w:rPr>
        <w:t>估价材料和工程设备的明细详见附件11：《</w:t>
      </w:r>
      <w:r>
        <w:rPr>
          <w:rFonts w:hint="eastAsia" w:ascii="宋体" w:hAnsi="宋体" w:eastAsia="宋体" w:cs="宋体"/>
          <w:color w:val="auto"/>
          <w:sz w:val="21"/>
          <w:szCs w:val="21"/>
          <w:highlight w:val="none"/>
        </w:rPr>
        <w:t>暂估价一览表》</w:t>
      </w:r>
      <w:r>
        <w:rPr>
          <w:rFonts w:hint="eastAsia" w:ascii="宋体" w:hAnsi="宋体" w:eastAsia="宋体" w:cs="宋体"/>
          <w:color w:val="auto"/>
          <w:kern w:val="0"/>
          <w:sz w:val="21"/>
          <w:szCs w:val="21"/>
          <w:highlight w:val="none"/>
        </w:rPr>
        <w:t>。</w:t>
      </w:r>
    </w:p>
    <w:bookmarkEnd w:id="347"/>
    <w:bookmarkEnd w:id="348"/>
    <w:bookmarkEnd w:id="349"/>
    <w:p w14:paraId="09DD9653">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Start w:id="350" w:name="_Toc318581177"/>
      <w:bookmarkStart w:id="351" w:name="_Toc312677509"/>
      <w:bookmarkStart w:id="352" w:name="_Toc312678035"/>
      <w:r>
        <w:rPr>
          <w:rFonts w:hint="eastAsia" w:ascii="宋体" w:hAnsi="宋体" w:eastAsia="宋体" w:cs="宋体"/>
          <w:color w:val="auto"/>
          <w:sz w:val="21"/>
          <w:szCs w:val="21"/>
          <w:highlight w:val="none"/>
        </w:rPr>
        <w:t>0.7.1 依法必须招标的暂估价项目</w:t>
      </w:r>
    </w:p>
    <w:bookmarkEnd w:id="350"/>
    <w:bookmarkEnd w:id="351"/>
    <w:bookmarkEnd w:id="352"/>
    <w:p w14:paraId="1BAEEA3E">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对于依法必须招标的暂估价项目的确认和批准采取第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种方式确定。</w:t>
      </w:r>
    </w:p>
    <w:p w14:paraId="17C31667">
      <w:pPr>
        <w:spacing w:line="300" w:lineRule="auto"/>
        <w:ind w:firstLine="420" w:firstLineChars="200"/>
        <w:outlineLvl w:val="9"/>
        <w:rPr>
          <w:rFonts w:hint="eastAsia" w:ascii="宋体" w:hAnsi="宋体" w:eastAsia="宋体" w:cs="宋体"/>
          <w:b/>
          <w:bCs/>
          <w:color w:val="auto"/>
          <w:kern w:val="0"/>
          <w:sz w:val="21"/>
          <w:szCs w:val="21"/>
          <w:highlight w:val="none"/>
        </w:rPr>
      </w:pPr>
      <w:r>
        <w:rPr>
          <w:rFonts w:hint="eastAsia" w:ascii="宋体" w:hAnsi="宋体" w:eastAsia="宋体" w:cs="宋体"/>
          <w:b/>
          <w:bCs/>
          <w:color w:val="auto"/>
          <w:sz w:val="21"/>
          <w:szCs w:val="21"/>
          <w:highlight w:val="none"/>
        </w:rPr>
        <w:t>本条通用条款内容：</w:t>
      </w:r>
    </w:p>
    <w:p w14:paraId="14684726">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第1种方式：对于依法必须招标的暂估价项目，由承包人招标，对该暂估价项目的确认和批准按照以下约定执行：</w:t>
      </w:r>
    </w:p>
    <w:p w14:paraId="7003C52D">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4D652205">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12A0FC18">
      <w:pPr>
        <w:spacing w:line="300" w:lineRule="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8412FF4">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756541C">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10.7.2 不属于依法必须招标的暂估价项目</w:t>
      </w:r>
    </w:p>
    <w:p w14:paraId="1EEFA0A5">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对于不属于依法必须招标的暂估价项目的确认和批准采取第</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种方式确定。</w:t>
      </w:r>
    </w:p>
    <w:p w14:paraId="723D041F">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b/>
          <w:bCs/>
          <w:color w:val="auto"/>
          <w:sz w:val="21"/>
          <w:szCs w:val="21"/>
          <w:highlight w:val="none"/>
        </w:rPr>
        <w:t>本条通用条款内容：</w:t>
      </w:r>
    </w:p>
    <w:p w14:paraId="6EA87D85">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第1种方式：对于不属于依法必须招标的暂估价项目，按本项约定确认和批准：</w:t>
      </w:r>
    </w:p>
    <w:p w14:paraId="601F6C72">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D6BCD11">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（2）发包人认为承包人确定的供应商、分包人无法满足工程质量或合同要求的，发包人可以要求承包人重新确定暂估价项目的供应商、分包人;</w:t>
      </w:r>
    </w:p>
    <w:p w14:paraId="427F02E2">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（3）承包人应当在签订暂估价合同后7天内，将暂估价合同副本报送发包人留存。</w:t>
      </w:r>
    </w:p>
    <w:p w14:paraId="150B36AC">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第2种方式：承包人按照第10.7.1项〔依法必须招标的暂估价项目〕约定的第1种方式确定暂估价项目。</w:t>
      </w:r>
    </w:p>
    <w:p w14:paraId="3981796F">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第3种方式：</w:t>
      </w:r>
      <w:r>
        <w:rPr>
          <w:rFonts w:hint="eastAsia" w:ascii="宋体" w:hAnsi="宋体" w:eastAsia="宋体" w:cs="宋体"/>
          <w:color w:val="auto"/>
          <w:kern w:val="0"/>
          <w:sz w:val="21"/>
          <w:szCs w:val="21"/>
          <w:highlight w:val="none"/>
        </w:rPr>
        <w:t>承包人直接实施的暂估价项目</w:t>
      </w:r>
    </w:p>
    <w:p w14:paraId="45BE630A">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承包人具备实施暂估价项目的资格和条件的，经发包人和承包人协商一致后，可由承包人自行实施暂估价项目，合同当事人可以在专用合同条款约定具体事项。</w:t>
      </w:r>
    </w:p>
    <w:p w14:paraId="22473E13">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第3种方式：</w:t>
      </w:r>
      <w:r>
        <w:rPr>
          <w:rFonts w:hint="eastAsia" w:ascii="宋体" w:hAnsi="宋体" w:eastAsia="宋体" w:cs="宋体"/>
          <w:color w:val="auto"/>
          <w:kern w:val="0"/>
          <w:sz w:val="21"/>
          <w:szCs w:val="21"/>
          <w:highlight w:val="none"/>
        </w:rPr>
        <w:t>承包人直接实施的暂估价项目</w:t>
      </w:r>
    </w:p>
    <w:p w14:paraId="358DBF73">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承包人直接实施的暂估价项目的约定：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FB9F651">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10.8 暂列金额</w:t>
      </w:r>
    </w:p>
    <w:p w14:paraId="09AE9CFD">
      <w:pPr>
        <w:autoSpaceDE w:val="0"/>
        <w:autoSpaceDN w:val="0"/>
        <w:adjustRightInd w:val="0"/>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合同当事人关于暂列金额使用的约定：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14:paraId="2F8DEB14">
      <w:pPr>
        <w:numPr>
          <w:ilvl w:val="3"/>
          <w:numId w:val="3"/>
        </w:numPr>
        <w:spacing w:before="0" w:after="0" w:line="300" w:lineRule="auto"/>
        <w:outlineLvl w:val="9"/>
        <w:rPr>
          <w:rFonts w:hint="eastAsia" w:ascii="宋体" w:hAnsi="宋体" w:eastAsia="宋体" w:cs="宋体"/>
          <w:b w:val="0"/>
          <w:color w:val="auto"/>
          <w:sz w:val="21"/>
          <w:szCs w:val="21"/>
          <w:highlight w:val="none"/>
        </w:rPr>
      </w:pPr>
      <w:bookmarkStart w:id="353" w:name="_Toc351203643"/>
      <w:r>
        <w:rPr>
          <w:rFonts w:hint="eastAsia" w:ascii="宋体" w:hAnsi="宋体" w:eastAsia="宋体" w:cs="宋体"/>
          <w:b w:val="0"/>
          <w:color w:val="auto"/>
          <w:sz w:val="21"/>
          <w:szCs w:val="21"/>
          <w:highlight w:val="none"/>
        </w:rPr>
        <w:t>11. 价格调整</w:t>
      </w:r>
      <w:bookmarkEnd w:id="353"/>
    </w:p>
    <w:bookmarkEnd w:id="249"/>
    <w:bookmarkEnd w:id="250"/>
    <w:bookmarkEnd w:id="251"/>
    <w:bookmarkEnd w:id="252"/>
    <w:bookmarkEnd w:id="253"/>
    <w:bookmarkEnd w:id="254"/>
    <w:p w14:paraId="35792F5E">
      <w:pPr>
        <w:spacing w:line="300" w:lineRule="auto"/>
        <w:ind w:firstLine="420" w:firstLineChars="200"/>
        <w:outlineLvl w:val="9"/>
        <w:rPr>
          <w:rFonts w:hint="eastAsia" w:ascii="宋体" w:hAnsi="宋体" w:eastAsia="宋体" w:cs="宋体"/>
          <w:color w:val="auto"/>
          <w:sz w:val="21"/>
          <w:szCs w:val="21"/>
          <w:highlight w:val="none"/>
        </w:rPr>
      </w:pPr>
      <w:bookmarkStart w:id="354" w:name="_Toc296347200"/>
      <w:bookmarkStart w:id="355" w:name="_Toc292559406"/>
      <w:bookmarkStart w:id="356" w:name="_Toc297120501"/>
      <w:bookmarkStart w:id="357" w:name="_Toc297123550"/>
      <w:bookmarkStart w:id="358" w:name="_Toc296346702"/>
      <w:bookmarkStart w:id="359" w:name="_Toc303539157"/>
      <w:bookmarkStart w:id="360" w:name="_Toc300935000"/>
      <w:bookmarkStart w:id="361" w:name="_Toc304295577"/>
      <w:bookmarkStart w:id="362" w:name="_Toc297216209"/>
      <w:bookmarkStart w:id="363" w:name="_Toc296944540"/>
      <w:bookmarkStart w:id="364" w:name="_Toc312678039"/>
      <w:bookmarkStart w:id="365" w:name="_Toc296503201"/>
      <w:bookmarkStart w:id="366" w:name="_Toc296891241"/>
      <w:bookmarkStart w:id="367" w:name="_Toc296891029"/>
      <w:bookmarkStart w:id="368" w:name="_Toc297048387"/>
      <w:bookmarkStart w:id="369" w:name="_Toc292559911"/>
      <w:bookmarkStart w:id="370" w:name="_Toc296891245"/>
      <w:bookmarkStart w:id="371" w:name="_Toc292559410"/>
      <w:bookmarkStart w:id="372" w:name="_Toc296503205"/>
      <w:bookmarkStart w:id="373" w:name="_Toc296891033"/>
      <w:bookmarkStart w:id="374" w:name="_Toc297120505"/>
      <w:bookmarkStart w:id="375" w:name="_Toc292559915"/>
      <w:bookmarkStart w:id="376" w:name="_Toc296346706"/>
      <w:bookmarkStart w:id="377" w:name="_Toc297048391"/>
      <w:bookmarkStart w:id="378" w:name="_Toc296347204"/>
      <w:bookmarkStart w:id="379" w:name="_Toc296944544"/>
      <w:bookmarkStart w:id="380" w:name="_Toc351203644"/>
      <w:bookmarkStart w:id="381" w:name="_Toc303539159"/>
      <w:bookmarkStart w:id="382" w:name="_Toc297123552"/>
      <w:bookmarkStart w:id="383" w:name="_Toc312678040"/>
      <w:bookmarkStart w:id="384" w:name="_Toc300935002"/>
      <w:bookmarkStart w:id="385" w:name="_Toc304295579"/>
      <w:bookmarkStart w:id="386" w:name="_Toc297216211"/>
      <w:r>
        <w:rPr>
          <w:rFonts w:hint="eastAsia" w:ascii="宋体" w:hAnsi="宋体" w:eastAsia="宋体" w:cs="宋体"/>
          <w:color w:val="auto"/>
          <w:sz w:val="21"/>
          <w:szCs w:val="21"/>
          <w:highlight w:val="none"/>
        </w:rPr>
        <w:t>11.1 市场价格波动引起的调整</w:t>
      </w:r>
    </w:p>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14:paraId="73477FFD">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市场价格波动是否调整合同价格的约定：</w:t>
      </w:r>
      <w:r>
        <w:rPr>
          <w:rFonts w:hint="eastAsia" w:ascii="宋体" w:hAnsi="宋体" w:eastAsia="宋体" w:cs="宋体"/>
          <w:color w:val="auto"/>
          <w:sz w:val="21"/>
          <w:szCs w:val="21"/>
          <w:highlight w:val="none"/>
          <w:u w:val="single"/>
        </w:rPr>
        <w:t xml:space="preserve"> 除招标文件规定外，均不调整价格   </w:t>
      </w:r>
      <w:r>
        <w:rPr>
          <w:rFonts w:hint="eastAsia" w:ascii="宋体" w:hAnsi="宋体" w:eastAsia="宋体" w:cs="宋体"/>
          <w:color w:val="auto"/>
          <w:sz w:val="21"/>
          <w:szCs w:val="21"/>
          <w:highlight w:val="none"/>
        </w:rPr>
        <w:t>。</w:t>
      </w:r>
    </w:p>
    <w:p w14:paraId="0147A96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因市场价格波动调整合同价格，采用以下第</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种方式对合同价格进行调整：</w:t>
      </w:r>
    </w:p>
    <w:p w14:paraId="7F0A3664">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第1种方式：采用价格指数进行价格调整。</w:t>
      </w:r>
    </w:p>
    <w:p w14:paraId="31E12E57">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关于各可调因子、定值和变值权重，以及基本价格指数及其来源的约定：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49085A9E">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第2种方式：采用造价信息进行价格调整。</w:t>
      </w:r>
    </w:p>
    <w:p w14:paraId="22A38C1D">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（2）关于基准价格的约定：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982A583">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%时，或材料单价跌幅以已标价工程量清单或预算书中载明材料单价为基础超过</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%时，其超过部分据实调整。</w:t>
      </w:r>
    </w:p>
    <w:p w14:paraId="55E2203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%时，材料单价涨幅以已标价工程量清单或预算书中载明材料单价为基础超过</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%时，其超过部分据实调整。</w:t>
      </w:r>
    </w:p>
    <w:p w14:paraId="2DB864C5">
      <w:pPr>
        <w:spacing w:line="300" w:lineRule="auto"/>
        <w:ind w:firstLine="645"/>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%时，其超过部分据实调整。</w:t>
      </w:r>
    </w:p>
    <w:p w14:paraId="777D8018">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第3种方式：其他价格调整方式：</w:t>
      </w:r>
      <w:r>
        <w:rPr>
          <w:rFonts w:hint="eastAsia" w:ascii="宋体" w:hAnsi="宋体" w:cs="宋体"/>
          <w:color w:val="auto"/>
          <w:sz w:val="21"/>
          <w:szCs w:val="21"/>
          <w:highlight w:val="none"/>
          <w:u w:val="single"/>
          <w:lang w:eastAsia="zh-CN"/>
        </w:rPr>
        <w:t>经发包人认质认价后，不重新组价，但是要调整规费及税金</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248EC82">
      <w:pPr>
        <w:numPr>
          <w:ilvl w:val="3"/>
          <w:numId w:val="3"/>
        </w:numPr>
        <w:spacing w:before="0" w:after="0" w:line="300" w:lineRule="auto"/>
        <w:outlineLvl w:val="9"/>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12. </w:t>
      </w:r>
      <w:bookmarkEnd w:id="370"/>
      <w:bookmarkEnd w:id="371"/>
      <w:bookmarkEnd w:id="372"/>
      <w:bookmarkEnd w:id="373"/>
      <w:bookmarkEnd w:id="374"/>
      <w:bookmarkEnd w:id="375"/>
      <w:bookmarkEnd w:id="376"/>
      <w:bookmarkEnd w:id="377"/>
      <w:bookmarkEnd w:id="378"/>
      <w:bookmarkEnd w:id="379"/>
      <w:r>
        <w:rPr>
          <w:rFonts w:hint="eastAsia" w:ascii="宋体" w:hAnsi="宋体" w:eastAsia="宋体" w:cs="宋体"/>
          <w:b w:val="0"/>
          <w:color w:val="auto"/>
          <w:sz w:val="21"/>
          <w:szCs w:val="21"/>
          <w:highlight w:val="none"/>
        </w:rPr>
        <w:t>合同价格、计量与支付</w:t>
      </w:r>
      <w:bookmarkEnd w:id="380"/>
    </w:p>
    <w:bookmarkEnd w:id="381"/>
    <w:bookmarkEnd w:id="382"/>
    <w:bookmarkEnd w:id="383"/>
    <w:bookmarkEnd w:id="384"/>
    <w:bookmarkEnd w:id="385"/>
    <w:bookmarkEnd w:id="386"/>
    <w:p w14:paraId="76D508F9">
      <w:pPr>
        <w:spacing w:line="300" w:lineRule="auto"/>
        <w:ind w:firstLine="420" w:firstLineChars="200"/>
        <w:outlineLvl w:val="9"/>
        <w:rPr>
          <w:rFonts w:hint="eastAsia" w:ascii="宋体" w:hAnsi="宋体" w:eastAsia="宋体" w:cs="宋体"/>
          <w:color w:val="auto"/>
          <w:sz w:val="21"/>
          <w:szCs w:val="21"/>
          <w:highlight w:val="none"/>
        </w:rPr>
      </w:pPr>
      <w:bookmarkStart w:id="387" w:name="_Toc292559411"/>
      <w:bookmarkStart w:id="388" w:name="_Toc292559916"/>
      <w:bookmarkStart w:id="389" w:name="_Toc267251461"/>
      <w:bookmarkStart w:id="390" w:name="_Toc296944545"/>
      <w:bookmarkStart w:id="391" w:name="_Toc296891034"/>
      <w:bookmarkStart w:id="392" w:name="_Toc296346707"/>
      <w:bookmarkStart w:id="393" w:name="_Toc297048392"/>
      <w:bookmarkStart w:id="394" w:name="_Toc296347205"/>
      <w:bookmarkStart w:id="395" w:name="_Toc296891246"/>
      <w:bookmarkStart w:id="396" w:name="_Toc297120506"/>
      <w:bookmarkStart w:id="397" w:name="_Toc296503206"/>
      <w:bookmarkStart w:id="398" w:name="_Toc300935003"/>
      <w:bookmarkStart w:id="399" w:name="_Toc304295580"/>
      <w:bookmarkStart w:id="400" w:name="_Toc297216212"/>
      <w:bookmarkStart w:id="401" w:name="_Toc312678041"/>
      <w:bookmarkStart w:id="402" w:name="_Toc303539160"/>
      <w:bookmarkStart w:id="403" w:name="_Toc297123553"/>
      <w:r>
        <w:rPr>
          <w:rFonts w:hint="eastAsia" w:ascii="宋体" w:hAnsi="宋体" w:eastAsia="宋体" w:cs="宋体"/>
          <w:color w:val="auto"/>
          <w:sz w:val="21"/>
          <w:szCs w:val="21"/>
          <w:highlight w:val="none"/>
        </w:rPr>
        <w:t>12.1 合</w:t>
      </w:r>
      <w:bookmarkEnd w:id="387"/>
      <w:bookmarkEnd w:id="388"/>
      <w:bookmarkEnd w:id="389"/>
      <w:r>
        <w:rPr>
          <w:rFonts w:hint="eastAsia" w:ascii="宋体" w:hAnsi="宋体" w:eastAsia="宋体" w:cs="宋体"/>
          <w:color w:val="auto"/>
          <w:sz w:val="21"/>
          <w:szCs w:val="21"/>
          <w:highlight w:val="none"/>
        </w:rPr>
        <w:t>同价</w:t>
      </w:r>
      <w:bookmarkEnd w:id="390"/>
      <w:bookmarkEnd w:id="391"/>
      <w:bookmarkEnd w:id="392"/>
      <w:bookmarkEnd w:id="393"/>
      <w:bookmarkEnd w:id="394"/>
      <w:bookmarkEnd w:id="395"/>
      <w:bookmarkEnd w:id="396"/>
      <w:bookmarkEnd w:id="397"/>
      <w:r>
        <w:rPr>
          <w:rFonts w:hint="eastAsia" w:ascii="宋体" w:hAnsi="宋体" w:eastAsia="宋体" w:cs="宋体"/>
          <w:color w:val="auto"/>
          <w:sz w:val="21"/>
          <w:szCs w:val="21"/>
          <w:highlight w:val="none"/>
        </w:rPr>
        <w:t>格形式</w:t>
      </w:r>
    </w:p>
    <w:bookmarkEnd w:id="398"/>
    <w:bookmarkEnd w:id="399"/>
    <w:bookmarkEnd w:id="400"/>
    <w:bookmarkEnd w:id="401"/>
    <w:bookmarkEnd w:id="402"/>
    <w:bookmarkEnd w:id="403"/>
    <w:p w14:paraId="1BD2D8E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1、单价合同。</w:t>
      </w:r>
    </w:p>
    <w:p w14:paraId="7DB64411">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综合单价包含的风险范围：</w:t>
      </w:r>
      <w:r>
        <w:rPr>
          <w:rFonts w:hint="eastAsia" w:ascii="宋体" w:hAnsi="宋体" w:eastAsia="宋体" w:cs="宋体"/>
          <w:color w:val="auto"/>
          <w:sz w:val="21"/>
          <w:szCs w:val="21"/>
          <w:highlight w:val="none"/>
          <w:u w:val="single"/>
        </w:rPr>
        <w:t xml:space="preserve"> 招标工程量清单包含的由于承包人漏报、未报的项目，招标人视同投标人优惠，不予调整，并认为此项费用已包括在工程量清单的其它综合单价和合价中     </w:t>
      </w:r>
      <w:r>
        <w:rPr>
          <w:rFonts w:hint="eastAsia" w:ascii="宋体" w:hAnsi="宋体" w:eastAsia="宋体" w:cs="宋体"/>
          <w:color w:val="auto"/>
          <w:sz w:val="21"/>
          <w:szCs w:val="21"/>
          <w:highlight w:val="none"/>
        </w:rPr>
        <w:t>。</w:t>
      </w:r>
    </w:p>
    <w:p w14:paraId="53C4B718">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color w:val="auto"/>
          <w:sz w:val="21"/>
          <w:szCs w:val="21"/>
          <w:highlight w:val="none"/>
          <w:u w:val="single"/>
        </w:rPr>
        <w:t xml:space="preserve">  应由承包人承担的风险费用已由承包人根据自身经验作了充分估计并已计入合同协议确定的合同价款中，风险费用未单独计列的，应认为已经包含在合同价款中。投标人所报清单中的相同清单项综合单价应保持一致，若出现不同综合单价时，结算时按不利于承包人的原则进行结算 </w:t>
      </w:r>
      <w:r>
        <w:rPr>
          <w:rFonts w:hint="eastAsia" w:ascii="宋体" w:hAnsi="宋体" w:eastAsia="宋体" w:cs="宋体"/>
          <w:color w:val="auto"/>
          <w:sz w:val="21"/>
          <w:szCs w:val="21"/>
          <w:highlight w:val="none"/>
        </w:rPr>
        <w:t>。</w:t>
      </w:r>
    </w:p>
    <w:p w14:paraId="0D56178F">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color w:val="auto"/>
          <w:sz w:val="21"/>
          <w:szCs w:val="21"/>
          <w:highlight w:val="none"/>
          <w:u w:val="single"/>
        </w:rPr>
        <w:t xml:space="preserve">  政策性调价文件、招标工程量清单中的暂定项、清单漏项、经发包人确认的变更、签证，属于风险范围外合同价款，计算费用时按下列方法进行：</w:t>
      </w:r>
    </w:p>
    <w:p w14:paraId="2E80A7D7">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（1）合同已有适用的综合单价，按合同已有的综合单价结算。</w:t>
      </w:r>
    </w:p>
    <w:p w14:paraId="6C56A673">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（2）合同中只有类似的综合单价，参照类似综合单价进行结算。</w:t>
      </w:r>
    </w:p>
    <w:p w14:paraId="1E96DDA8">
      <w:pPr>
        <w:spacing w:line="300" w:lineRule="auto"/>
        <w:ind w:firstLine="420" w:firstLineChars="200"/>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（3）合同中没有适用或类似的综合单价时，按招标期控制价的编制原则编制其综合单价优惠比例=[(招标控制价上限-中标价)/招标控制价上限]×100%。</w:t>
      </w:r>
    </w:p>
    <w:p w14:paraId="6B21655E">
      <w:pPr>
        <w:spacing w:line="300" w:lineRule="auto"/>
        <w:ind w:firstLine="420" w:firstLineChars="200"/>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u w:val="single"/>
        </w:rPr>
        <w:t>（4）经发包方认质认价的材料，在工程结算时计算材料差价，本工程约定的± 5%幅度内的风险由承包人自主报价、自我承担，约定幅度外的风险由发包人承担</w:t>
      </w:r>
      <w:r>
        <w:rPr>
          <w:rFonts w:hint="eastAsia" w:ascii="宋体" w:hAnsi="宋体" w:cs="宋体"/>
          <w:color w:val="auto"/>
          <w:sz w:val="21"/>
          <w:szCs w:val="21"/>
          <w:highlight w:val="none"/>
          <w:u w:val="single"/>
          <w:lang w:eastAsia="zh-CN"/>
        </w:rPr>
        <w:t>。</w:t>
      </w:r>
    </w:p>
    <w:p w14:paraId="45596C0D">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2、总价合同。</w:t>
      </w:r>
    </w:p>
    <w:p w14:paraId="15A9DA75">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总价包含的风险范围：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4F44905B">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4F83371">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6F91AB2">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3、其他价格方式：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59C9EEA">
      <w:pPr>
        <w:spacing w:line="300" w:lineRule="auto"/>
        <w:ind w:firstLine="420" w:firstLineChars="200"/>
        <w:outlineLvl w:val="9"/>
        <w:rPr>
          <w:rFonts w:hint="eastAsia" w:ascii="宋体" w:hAnsi="宋体" w:eastAsia="宋体" w:cs="宋体"/>
          <w:color w:val="auto"/>
          <w:sz w:val="21"/>
          <w:szCs w:val="21"/>
          <w:highlight w:val="none"/>
        </w:rPr>
      </w:pPr>
      <w:bookmarkStart w:id="404" w:name="_Toc303539161"/>
      <w:bookmarkStart w:id="405" w:name="_Toc300935004"/>
      <w:bookmarkStart w:id="406" w:name="_Toc312678042"/>
      <w:bookmarkStart w:id="407" w:name="_Toc304295581"/>
      <w:bookmarkStart w:id="408" w:name="_Toc297216213"/>
      <w:bookmarkStart w:id="409" w:name="_Toc297123554"/>
      <w:bookmarkStart w:id="410" w:name="_Toc297120507"/>
      <w:bookmarkStart w:id="411" w:name="_Toc292559412"/>
      <w:bookmarkStart w:id="412" w:name="_Toc296347206"/>
      <w:bookmarkStart w:id="413" w:name="_Toc296891035"/>
      <w:bookmarkStart w:id="414" w:name="_Toc292559917"/>
      <w:bookmarkStart w:id="415" w:name="_Toc296346708"/>
      <w:bookmarkStart w:id="416" w:name="_Toc297048393"/>
      <w:bookmarkStart w:id="417" w:name="_Toc296503207"/>
      <w:bookmarkStart w:id="418" w:name="_Toc296891247"/>
      <w:bookmarkStart w:id="419" w:name="_Toc296944546"/>
      <w:r>
        <w:rPr>
          <w:rFonts w:hint="eastAsia" w:ascii="宋体" w:hAnsi="宋体" w:eastAsia="宋体" w:cs="宋体"/>
          <w:color w:val="auto"/>
          <w:sz w:val="21"/>
          <w:szCs w:val="21"/>
          <w:highlight w:val="none"/>
        </w:rPr>
        <w:t>12.2 预付款</w:t>
      </w:r>
    </w:p>
    <w:bookmarkEnd w:id="404"/>
    <w:bookmarkEnd w:id="405"/>
    <w:bookmarkEnd w:id="406"/>
    <w:bookmarkEnd w:id="407"/>
    <w:bookmarkEnd w:id="408"/>
    <w:bookmarkEnd w:id="409"/>
    <w:p w14:paraId="517054B4">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12.2.1 预付款的支付</w:t>
      </w:r>
    </w:p>
    <w:p w14:paraId="18E9199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预付款支付比例或金额：</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4E97B0E">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预付款支付期限：</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B2BA22A">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预付款扣回的方式：</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503AE9D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12.2.2 预付款担保</w:t>
      </w:r>
    </w:p>
    <w:p w14:paraId="4FC67346">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承包人提交预付款担保的期限：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7BC4F1F">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预付款担保的形式为：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bookmarkEnd w:id="410"/>
    <w:bookmarkEnd w:id="411"/>
    <w:bookmarkEnd w:id="412"/>
    <w:bookmarkEnd w:id="413"/>
    <w:bookmarkEnd w:id="414"/>
    <w:bookmarkEnd w:id="415"/>
    <w:bookmarkEnd w:id="416"/>
    <w:bookmarkEnd w:id="417"/>
    <w:bookmarkEnd w:id="418"/>
    <w:bookmarkEnd w:id="419"/>
    <w:p w14:paraId="07A11D4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 计量</w:t>
      </w:r>
    </w:p>
    <w:p w14:paraId="1C08E61D">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12.3.1 计量原则</w:t>
      </w:r>
    </w:p>
    <w:bookmarkEnd w:id="255"/>
    <w:p w14:paraId="7A56B704">
      <w:pPr>
        <w:spacing w:line="300" w:lineRule="auto"/>
        <w:ind w:firstLine="420" w:firstLineChars="200"/>
        <w:outlineLvl w:val="9"/>
        <w:rPr>
          <w:rFonts w:hint="eastAsia" w:ascii="宋体" w:hAnsi="宋体" w:eastAsia="宋体" w:cs="宋体"/>
          <w:color w:val="auto"/>
          <w:sz w:val="21"/>
          <w:szCs w:val="21"/>
          <w:highlight w:val="none"/>
        </w:rPr>
      </w:pPr>
      <w:bookmarkStart w:id="420" w:name="_Toc297216224"/>
      <w:bookmarkStart w:id="421" w:name="_Toc303539173"/>
      <w:bookmarkStart w:id="422" w:name="_Toc300935016"/>
      <w:bookmarkStart w:id="423" w:name="_Toc296944562"/>
      <w:bookmarkStart w:id="424" w:name="_Toc297123565"/>
      <w:bookmarkStart w:id="425" w:name="_Toc296503223"/>
      <w:bookmarkStart w:id="426" w:name="_Toc304295596"/>
      <w:bookmarkStart w:id="427" w:name="_Toc296346724"/>
      <w:bookmarkStart w:id="428" w:name="_Toc297048409"/>
      <w:bookmarkStart w:id="429" w:name="_Toc296347222"/>
      <w:bookmarkStart w:id="430" w:name="_Toc292559428"/>
      <w:bookmarkStart w:id="431" w:name="_Toc296891051"/>
      <w:bookmarkStart w:id="432" w:name="_Toc312678056"/>
      <w:bookmarkStart w:id="433" w:name="_Toc292559933"/>
      <w:bookmarkStart w:id="434" w:name="_Toc297120523"/>
      <w:bookmarkStart w:id="435" w:name="_Toc296891263"/>
      <w:bookmarkStart w:id="436" w:name="_Toc267251471"/>
      <w:bookmarkStart w:id="437" w:name="_Toc267251473"/>
      <w:bookmarkStart w:id="438" w:name="_Toc267251474"/>
      <w:bookmarkStart w:id="439" w:name="_Toc267251472"/>
      <w:bookmarkStart w:id="440" w:name="_Toc267251470"/>
      <w:bookmarkStart w:id="441" w:name="_Toc267251476"/>
      <w:bookmarkStart w:id="442" w:name="_Toc267251475"/>
      <w:r>
        <w:rPr>
          <w:rFonts w:hint="eastAsia" w:ascii="宋体" w:hAnsi="宋体" w:eastAsia="宋体" w:cs="宋体"/>
          <w:color w:val="auto"/>
          <w:sz w:val="21"/>
          <w:szCs w:val="21"/>
          <w:highlight w:val="none"/>
        </w:rPr>
        <w:t>工程量计算规则：</w:t>
      </w:r>
      <w:r>
        <w:rPr>
          <w:rFonts w:hint="eastAsia" w:ascii="宋体" w:hAnsi="宋体" w:eastAsia="宋体" w:cs="宋体"/>
          <w:color w:val="auto"/>
          <w:sz w:val="21"/>
          <w:szCs w:val="21"/>
          <w:highlight w:val="none"/>
          <w:u w:val="single"/>
        </w:rPr>
        <w:t xml:space="preserve"> 依据《陕西省建设工程工程量清单计价标准及计算标准》（2025）、实际已完成的合格工程并经发包人、监理人、承包人三方共同确认 </w:t>
      </w:r>
      <w:r>
        <w:rPr>
          <w:rFonts w:hint="eastAsia" w:ascii="宋体" w:hAnsi="宋体" w:eastAsia="宋体" w:cs="宋体"/>
          <w:color w:val="auto"/>
          <w:sz w:val="21"/>
          <w:szCs w:val="21"/>
          <w:highlight w:val="none"/>
        </w:rPr>
        <w:t>。</w:t>
      </w:r>
    </w:p>
    <w:p w14:paraId="3DD8987C">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12.3.2 计量周期</w:t>
      </w:r>
    </w:p>
    <w:p w14:paraId="75B19D02">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关于计量周期的约定：</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31C6A7B9">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12.3.3 单价合同的计量</w:t>
      </w:r>
    </w:p>
    <w:p w14:paraId="5A5D894F">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关于单价合同计量的约定：</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04AC9376">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12.3.4 总价合同的计量</w:t>
      </w:r>
    </w:p>
    <w:p w14:paraId="7561199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关于总价合同计量的约定：</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377E2E7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12.3.5总价合同采用支付分解表计量支付的，是否适用第</w:t>
      </w:r>
      <w:r>
        <w:rPr>
          <w:rFonts w:hint="eastAsia" w:ascii="宋体" w:hAnsi="宋体" w:eastAsia="宋体" w:cs="宋体"/>
          <w:color w:val="auto"/>
          <w:kern w:val="0"/>
          <w:sz w:val="21"/>
          <w:szCs w:val="21"/>
          <w:highlight w:val="none"/>
        </w:rPr>
        <w:t xml:space="preserve">12.3.4 </w:t>
      </w:r>
      <w:r>
        <w:rPr>
          <w:rFonts w:hint="eastAsia" w:ascii="宋体" w:hAnsi="宋体" w:eastAsia="宋体" w:cs="宋体"/>
          <w:color w:val="auto"/>
          <w:sz w:val="21"/>
          <w:szCs w:val="21"/>
          <w:highlight w:val="none"/>
        </w:rPr>
        <w:t>项</w:t>
      </w:r>
      <w:r>
        <w:rPr>
          <w:rFonts w:hint="eastAsia" w:ascii="宋体" w:hAnsi="宋体" w:eastAsia="宋体" w:cs="宋体"/>
          <w:color w:val="auto"/>
          <w:kern w:val="0"/>
          <w:sz w:val="21"/>
          <w:szCs w:val="21"/>
          <w:highlight w:val="none"/>
        </w:rPr>
        <w:t>〔总价合同的计量〕</w:t>
      </w:r>
      <w:r>
        <w:rPr>
          <w:rFonts w:hint="eastAsia" w:ascii="宋体" w:hAnsi="宋体" w:eastAsia="宋体" w:cs="宋体"/>
          <w:color w:val="auto"/>
          <w:sz w:val="21"/>
          <w:szCs w:val="21"/>
          <w:highlight w:val="none"/>
        </w:rPr>
        <w:t>约定进行计量：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EC732CA">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12.3.6 其他价格形式合同的计量</w:t>
      </w:r>
    </w:p>
    <w:p w14:paraId="3B59DDEF">
      <w:pPr>
        <w:spacing w:line="300" w:lineRule="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其他价格形式的计量方式和程序：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00E8139">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 工程进度款支付</w:t>
      </w:r>
    </w:p>
    <w:p w14:paraId="69F9DCD8">
      <w:pPr>
        <w:spacing w:line="300" w:lineRule="auto"/>
        <w:ind w:firstLine="420" w:firstLineChars="200"/>
        <w:outlineLvl w:val="9"/>
        <w:rPr>
          <w:rFonts w:hint="eastAsia" w:ascii="宋体" w:hAnsi="宋体" w:eastAsia="宋体" w:cs="宋体"/>
          <w:color w:val="auto"/>
          <w:sz w:val="21"/>
          <w:szCs w:val="21"/>
          <w:highlight w:val="none"/>
        </w:rPr>
      </w:pPr>
      <w:bookmarkStart w:id="443" w:name="_Toc297216215"/>
      <w:bookmarkStart w:id="444" w:name="_Toc297048397"/>
      <w:bookmarkStart w:id="445" w:name="_Toc296891251"/>
      <w:bookmarkStart w:id="446" w:name="_Toc296346712"/>
      <w:bookmarkStart w:id="447" w:name="_Toc303539163"/>
      <w:bookmarkStart w:id="448" w:name="_Toc297120511"/>
      <w:bookmarkStart w:id="449" w:name="_Toc296944550"/>
      <w:bookmarkStart w:id="450" w:name="_Toc296347210"/>
      <w:bookmarkStart w:id="451" w:name="_Toc292559416"/>
      <w:bookmarkStart w:id="452" w:name="_Toc300935006"/>
      <w:bookmarkStart w:id="453" w:name="_Toc292559921"/>
      <w:bookmarkStart w:id="454" w:name="_Toc297123556"/>
      <w:bookmarkStart w:id="455" w:name="_Toc296891039"/>
      <w:bookmarkStart w:id="456" w:name="_Toc296503211"/>
      <w:r>
        <w:rPr>
          <w:rFonts w:hint="eastAsia" w:ascii="宋体" w:hAnsi="宋体" w:eastAsia="宋体" w:cs="宋体"/>
          <w:color w:val="auto"/>
          <w:sz w:val="21"/>
          <w:szCs w:val="21"/>
          <w:highlight w:val="none"/>
        </w:rPr>
        <w:t>12.4.1 付款周期</w:t>
      </w:r>
    </w:p>
    <w:p w14:paraId="5FFE8DC4">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关于付款周期的约定：</w:t>
      </w:r>
      <w:r>
        <w:rPr>
          <w:rFonts w:hint="eastAsia" w:ascii="宋体" w:hAnsi="宋体" w:eastAsia="宋体" w:cs="宋体"/>
          <w:color w:val="auto"/>
          <w:sz w:val="21"/>
          <w:szCs w:val="21"/>
          <w:highlight w:val="none"/>
          <w:u w:val="single"/>
        </w:rPr>
        <w:t>1、 进度款，施工完成40%，达到付款条件起5个工作日内，支付合同总金额的40.0%</w:t>
      </w:r>
      <w:r>
        <w:rPr>
          <w:rFonts w:hint="eastAsia" w:ascii="宋体" w:hAnsi="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2、 进度款，施工完成，达到付款条件起5个工作日内，支付合同总金额的60.0%</w:t>
      </w:r>
      <w:r>
        <w:rPr>
          <w:rFonts w:hint="eastAsia" w:ascii="宋体" w:hAnsi="宋体" w:eastAsia="宋体" w:cs="宋体"/>
          <w:color w:val="auto"/>
          <w:sz w:val="21"/>
          <w:szCs w:val="21"/>
          <w:highlight w:val="none"/>
        </w:rPr>
        <w:t>。</w:t>
      </w:r>
    </w:p>
    <w:p w14:paraId="0A85D91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12.4.2 进度付款申请单的编制</w:t>
      </w:r>
    </w:p>
    <w:p w14:paraId="35AD8665">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关于进度付款申请单编制的约定：</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6883759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Pr>
          <w:rFonts w:hint="eastAsia" w:ascii="宋体" w:hAnsi="宋体" w:eastAsia="宋体" w:cs="宋体"/>
          <w:color w:val="auto"/>
          <w:sz w:val="21"/>
          <w:szCs w:val="21"/>
          <w:highlight w:val="none"/>
        </w:rPr>
        <w:t>2.4.3 进度付款申请单的提交</w:t>
      </w:r>
    </w:p>
    <w:p w14:paraId="4B8E198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（1）单价合同进度付款申请单提交的约定：</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2063206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（2）总价合同进度付款申请单提交的约定：</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7E01F2DF">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（3）其他价格形式合同进度付款申请单提交的约定：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DA8C18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12.4.4 进度款审核和支付</w:t>
      </w:r>
    </w:p>
    <w:p w14:paraId="49C2BFF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（1）监理人审查并报送发包人的期限：</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45E997E5">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发包人完成审批并签发进度款支付证书的期限：</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40311BB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（2）发包人支付进度款的期限：</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55AD198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发包人逾期支付进度款的违约金的计算方式：</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1F2F1ED5">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 竣工验收</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14:paraId="4110F89B">
      <w:pPr>
        <w:spacing w:line="300" w:lineRule="auto"/>
        <w:ind w:firstLine="420" w:firstLineChars="200"/>
        <w:outlineLvl w:val="9"/>
        <w:rPr>
          <w:rFonts w:hint="eastAsia" w:ascii="宋体" w:hAnsi="宋体" w:eastAsia="宋体" w:cs="宋体"/>
          <w:color w:val="auto"/>
          <w:sz w:val="21"/>
          <w:szCs w:val="21"/>
          <w:highlight w:val="none"/>
        </w:rPr>
      </w:pPr>
      <w:bookmarkStart w:id="457" w:name="_Toc280868704"/>
      <w:bookmarkStart w:id="458" w:name="_Toc280868705"/>
      <w:bookmarkStart w:id="459" w:name="_Toc280868706"/>
      <w:bookmarkStart w:id="460" w:name="_Toc280868707"/>
      <w:bookmarkStart w:id="461" w:name="_Toc280868708"/>
      <w:bookmarkStart w:id="462" w:name="_Toc280868709"/>
      <w:r>
        <w:rPr>
          <w:rFonts w:hint="eastAsia" w:ascii="宋体" w:hAnsi="宋体" w:eastAsia="宋体" w:cs="宋体"/>
          <w:color w:val="auto"/>
          <w:sz w:val="21"/>
          <w:szCs w:val="21"/>
          <w:highlight w:val="none"/>
        </w:rPr>
        <w:t>13.2.2竣工验收程序</w:t>
      </w:r>
    </w:p>
    <w:bookmarkEnd w:id="457"/>
    <w:p w14:paraId="584F62F5">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发包人不按照本项约定组织竣工验收、颁发工程接收证书的违约金的计算方法：</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bookmarkEnd w:id="458"/>
    <w:p w14:paraId="02BCFEA1">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13.2.5移交、接收全部与部分工程</w:t>
      </w:r>
    </w:p>
    <w:bookmarkEnd w:id="459"/>
    <w:p w14:paraId="52FA29B8">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承包人向发包人移交工程的期限：</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4748F76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发包人未按本合同约定接收全部或部分工程的，违约金的计算方法为：</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bookmarkEnd w:id="460"/>
    </w:p>
    <w:p w14:paraId="062B18CC">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承包人未按时移交工程的，违约金的计算方法为：</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bookmarkEnd w:id="461"/>
    <w:p w14:paraId="3D4C42E7">
      <w:pPr>
        <w:numPr>
          <w:ilvl w:val="3"/>
          <w:numId w:val="3"/>
        </w:numPr>
        <w:spacing w:before="0" w:after="0" w:line="300" w:lineRule="auto"/>
        <w:outlineLvl w:val="9"/>
        <w:rPr>
          <w:rFonts w:hint="eastAsia" w:ascii="宋体" w:hAnsi="宋体" w:eastAsia="宋体" w:cs="宋体"/>
          <w:b w:val="0"/>
          <w:color w:val="auto"/>
          <w:sz w:val="21"/>
          <w:szCs w:val="21"/>
          <w:highlight w:val="none"/>
        </w:rPr>
      </w:pPr>
      <w:bookmarkStart w:id="463" w:name="_Toc351203646"/>
      <w:r>
        <w:rPr>
          <w:rFonts w:hint="eastAsia" w:ascii="宋体" w:hAnsi="宋体" w:eastAsia="宋体" w:cs="宋体"/>
          <w:b w:val="0"/>
          <w:color w:val="auto"/>
          <w:sz w:val="21"/>
          <w:szCs w:val="21"/>
          <w:highlight w:val="none"/>
        </w:rPr>
        <w:t>14. 竣工结算</w:t>
      </w:r>
      <w:bookmarkEnd w:id="463"/>
    </w:p>
    <w:p w14:paraId="66932D69">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 竣工结算申请</w:t>
      </w:r>
    </w:p>
    <w:p w14:paraId="069FE593">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承包人提交竣工结算申请单的期限：</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41FEB07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竣工结算申请单应包括的内容：</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63437739">
      <w:pPr>
        <w:spacing w:line="300" w:lineRule="auto"/>
        <w:ind w:firstLine="420" w:firstLineChars="200"/>
        <w:outlineLvl w:val="9"/>
        <w:rPr>
          <w:rFonts w:hint="eastAsia" w:ascii="宋体" w:hAnsi="宋体" w:eastAsia="宋体" w:cs="宋体"/>
          <w:color w:val="auto"/>
          <w:sz w:val="21"/>
          <w:szCs w:val="21"/>
          <w:highlight w:val="none"/>
        </w:rPr>
      </w:pPr>
      <w:bookmarkStart w:id="464" w:name="_Toc508702744"/>
      <w:bookmarkStart w:id="465" w:name="_Toc526085905"/>
      <w:bookmarkStart w:id="466" w:name="_Toc508703902"/>
      <w:bookmarkStart w:id="467" w:name="_Toc510449980"/>
      <w:r>
        <w:rPr>
          <w:rFonts w:hint="eastAsia" w:ascii="宋体" w:hAnsi="宋体" w:eastAsia="宋体" w:cs="宋体"/>
          <w:color w:val="auto"/>
          <w:sz w:val="21"/>
          <w:szCs w:val="21"/>
          <w:highlight w:val="none"/>
        </w:rPr>
        <w:t>14.2 竣工结算审核</w:t>
      </w:r>
      <w:bookmarkEnd w:id="464"/>
      <w:bookmarkEnd w:id="465"/>
      <w:bookmarkEnd w:id="466"/>
      <w:bookmarkEnd w:id="467"/>
    </w:p>
    <w:p w14:paraId="5E9AB0C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发包人审批竣工付款申请单的期限：</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4783D57D">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发包人完成竣工付款的期限：</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4E18BDA4">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关于竣工付款证书异议部分复核的方式和程序：</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0D06C3A5">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14.4 最终结清</w:t>
      </w:r>
    </w:p>
    <w:p w14:paraId="1EA7B6A6">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14.4.1 最终结清申请单</w:t>
      </w:r>
    </w:p>
    <w:p w14:paraId="34F9C6C9">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承包人提交最终结清申请单的份数：</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285A2AC1">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承包人提交最终结算申请单的期限：</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 xml:space="preserve">。 </w:t>
      </w:r>
    </w:p>
    <w:p w14:paraId="582F5659">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14.4.2 最终结清证书和支付</w:t>
      </w:r>
    </w:p>
    <w:p w14:paraId="732B0644">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（1）发包人完成最终结清申请单的审批并颁发最终结清证书的期限：</w:t>
      </w:r>
      <w:r>
        <w:rPr>
          <w:rFonts w:hint="eastAsia" w:ascii="宋体" w:hAnsi="宋体" w:eastAsia="宋体" w:cs="宋体"/>
          <w:color w:val="auto"/>
          <w:sz w:val="21"/>
          <w:szCs w:val="21"/>
          <w:highlight w:val="none"/>
          <w:u w:val="single"/>
        </w:rPr>
        <w:t>执行通用合同条款</w:t>
      </w:r>
      <w:r>
        <w:rPr>
          <w:rFonts w:hint="eastAsia" w:ascii="宋体" w:hAnsi="宋体" w:eastAsia="宋体" w:cs="宋体"/>
          <w:color w:val="auto"/>
          <w:sz w:val="21"/>
          <w:szCs w:val="21"/>
          <w:highlight w:val="none"/>
        </w:rPr>
        <w:t>。</w:t>
      </w:r>
    </w:p>
    <w:p w14:paraId="783AFF32">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（2）发包人完成支付的期限：</w:t>
      </w:r>
      <w:r>
        <w:rPr>
          <w:rFonts w:hint="eastAsia" w:ascii="宋体" w:hAnsi="宋体" w:eastAsia="宋体" w:cs="宋体"/>
          <w:color w:val="auto"/>
          <w:sz w:val="21"/>
          <w:szCs w:val="21"/>
          <w:highlight w:val="none"/>
          <w:u w:val="single"/>
        </w:rPr>
        <w:t>执行通用合同条款。</w:t>
      </w:r>
    </w:p>
    <w:bookmarkEnd w:id="436"/>
    <w:bookmarkEnd w:id="437"/>
    <w:bookmarkEnd w:id="438"/>
    <w:bookmarkEnd w:id="439"/>
    <w:bookmarkEnd w:id="440"/>
    <w:bookmarkEnd w:id="441"/>
    <w:bookmarkEnd w:id="442"/>
    <w:bookmarkEnd w:id="462"/>
    <w:p w14:paraId="2BFE2B41">
      <w:pPr>
        <w:numPr>
          <w:ilvl w:val="3"/>
          <w:numId w:val="3"/>
        </w:numPr>
        <w:spacing w:before="0" w:after="0" w:line="300" w:lineRule="auto"/>
        <w:outlineLvl w:val="9"/>
        <w:rPr>
          <w:rFonts w:hint="eastAsia" w:ascii="宋体" w:hAnsi="宋体" w:eastAsia="宋体" w:cs="宋体"/>
          <w:b w:val="0"/>
          <w:color w:val="auto"/>
          <w:sz w:val="21"/>
          <w:szCs w:val="21"/>
          <w:highlight w:val="none"/>
        </w:rPr>
      </w:pPr>
      <w:bookmarkStart w:id="468" w:name="_Toc351203647"/>
      <w:bookmarkStart w:id="469" w:name="_Toc267251483"/>
      <w:bookmarkStart w:id="470" w:name="_Toc267251482"/>
      <w:bookmarkStart w:id="471" w:name="_Toc267251484"/>
      <w:bookmarkStart w:id="472" w:name="_Toc267251485"/>
      <w:bookmarkStart w:id="473" w:name="_Toc267251490"/>
      <w:bookmarkStart w:id="474" w:name="_Toc267251486"/>
      <w:bookmarkStart w:id="475" w:name="_Toc267251489"/>
      <w:bookmarkStart w:id="476" w:name="_Toc267251488"/>
      <w:bookmarkStart w:id="477" w:name="_Toc267251496"/>
      <w:bookmarkStart w:id="478" w:name="_Toc267251502"/>
      <w:bookmarkStart w:id="479" w:name="_Toc267251499"/>
      <w:bookmarkStart w:id="480" w:name="_Toc267251494"/>
      <w:bookmarkStart w:id="481" w:name="_Toc267251498"/>
      <w:bookmarkStart w:id="482" w:name="_Toc267251495"/>
      <w:bookmarkStart w:id="483" w:name="_Toc267251493"/>
      <w:bookmarkStart w:id="484" w:name="_Toc267251497"/>
      <w:bookmarkStart w:id="485" w:name="_Toc267251501"/>
      <w:bookmarkStart w:id="486" w:name="_Toc267251492"/>
      <w:bookmarkStart w:id="487" w:name="_Toc267251491"/>
      <w:bookmarkStart w:id="488" w:name="_Toc267251503"/>
      <w:bookmarkStart w:id="489" w:name="_Toc267251506"/>
      <w:bookmarkStart w:id="490" w:name="_Toc267251504"/>
      <w:bookmarkStart w:id="491" w:name="_Toc267251507"/>
      <w:bookmarkStart w:id="492" w:name="_Toc267251508"/>
      <w:bookmarkStart w:id="493" w:name="_Toc267251514"/>
      <w:bookmarkStart w:id="494" w:name="_Toc267251510"/>
      <w:bookmarkStart w:id="495" w:name="_Toc267251513"/>
      <w:bookmarkStart w:id="496" w:name="_Toc267251515"/>
      <w:bookmarkStart w:id="497" w:name="_Toc267251511"/>
      <w:bookmarkStart w:id="498" w:name="_Toc267251509"/>
      <w:r>
        <w:rPr>
          <w:rFonts w:hint="eastAsia" w:ascii="宋体" w:hAnsi="宋体" w:eastAsia="宋体" w:cs="宋体"/>
          <w:b w:val="0"/>
          <w:color w:val="auto"/>
          <w:sz w:val="21"/>
          <w:szCs w:val="21"/>
          <w:highlight w:val="none"/>
        </w:rPr>
        <w:t>15. 缺陷责任期与保修</w:t>
      </w:r>
      <w:bookmarkEnd w:id="468"/>
    </w:p>
    <w:p w14:paraId="4F9D69A8">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15.2缺陷责任期</w:t>
      </w:r>
      <w:bookmarkEnd w:id="469"/>
    </w:p>
    <w:p w14:paraId="000A8FBC">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缺陷责任期的具体期限：</w:t>
      </w:r>
      <w:r>
        <w:rPr>
          <w:rFonts w:hint="eastAsia" w:ascii="宋体" w:hAnsi="宋体" w:eastAsia="宋体" w:cs="宋体"/>
          <w:color w:val="auto"/>
          <w:sz w:val="21"/>
          <w:szCs w:val="21"/>
          <w:highlight w:val="none"/>
          <w:u w:val="single"/>
        </w:rPr>
        <w:t>见工程质量保修书</w:t>
      </w:r>
      <w:r>
        <w:rPr>
          <w:rFonts w:hint="eastAsia" w:ascii="宋体" w:hAnsi="宋体" w:eastAsia="宋体" w:cs="宋体"/>
          <w:color w:val="auto"/>
          <w:sz w:val="21"/>
          <w:szCs w:val="21"/>
          <w:highlight w:val="none"/>
        </w:rPr>
        <w:t>。</w:t>
      </w:r>
    </w:p>
    <w:p w14:paraId="4BB8C886">
      <w:pPr>
        <w:keepNext/>
        <w:spacing w:line="300" w:lineRule="auto"/>
        <w:ind w:firstLine="420" w:firstLineChars="200"/>
        <w:outlineLvl w:val="9"/>
        <w:rPr>
          <w:rFonts w:hint="eastAsia" w:ascii="宋体" w:hAnsi="宋体" w:eastAsia="宋体" w:cs="宋体"/>
          <w:color w:val="auto"/>
          <w:sz w:val="21"/>
          <w:szCs w:val="21"/>
          <w:highlight w:val="none"/>
        </w:rPr>
      </w:pPr>
      <w:bookmarkStart w:id="499" w:name="_Toc510449981"/>
      <w:bookmarkStart w:id="500" w:name="_Toc508703903"/>
      <w:bookmarkStart w:id="501" w:name="_Toc508702745"/>
      <w:bookmarkStart w:id="502" w:name="_Toc526085906"/>
      <w:r>
        <w:rPr>
          <w:rFonts w:hint="eastAsia" w:ascii="宋体" w:hAnsi="宋体" w:eastAsia="宋体" w:cs="宋体"/>
          <w:color w:val="auto"/>
          <w:sz w:val="21"/>
          <w:szCs w:val="21"/>
          <w:highlight w:val="none"/>
        </w:rPr>
        <w:t>15.3 质量保证金</w:t>
      </w:r>
      <w:bookmarkEnd w:id="499"/>
      <w:bookmarkEnd w:id="500"/>
      <w:bookmarkEnd w:id="501"/>
      <w:bookmarkEnd w:id="502"/>
    </w:p>
    <w:p w14:paraId="0A972FF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关于是否扣留质量保证金的约定：</w:t>
      </w:r>
      <w:r>
        <w:rPr>
          <w:rFonts w:hint="eastAsia" w:ascii="宋体" w:hAnsi="宋体" w:eastAsia="宋体" w:cs="宋体"/>
          <w:color w:val="auto"/>
          <w:sz w:val="21"/>
          <w:szCs w:val="21"/>
          <w:highlight w:val="none"/>
          <w:u w:val="single"/>
        </w:rPr>
        <w:t xml:space="preserve">  执行合同附件建筑工程质量保修书规定   </w:t>
      </w:r>
      <w:r>
        <w:rPr>
          <w:rFonts w:hint="eastAsia" w:ascii="宋体" w:hAnsi="宋体" w:eastAsia="宋体" w:cs="宋体"/>
          <w:color w:val="auto"/>
          <w:sz w:val="21"/>
          <w:szCs w:val="21"/>
          <w:highlight w:val="none"/>
        </w:rPr>
        <w:t>。在工程项目竣工前，承包人按专用合同条款第3.7条提供履约担保的，发包人不得同时预留工程质量保证金。</w:t>
      </w:r>
    </w:p>
    <w:p w14:paraId="5D03CD81">
      <w:pPr>
        <w:spacing w:line="300" w:lineRule="auto"/>
        <w:ind w:firstLine="420" w:firstLineChars="200"/>
        <w:outlineLvl w:val="9"/>
        <w:rPr>
          <w:rFonts w:hint="eastAsia" w:ascii="宋体" w:hAnsi="宋体" w:eastAsia="宋体" w:cs="宋体"/>
          <w:color w:val="auto"/>
          <w:sz w:val="21"/>
          <w:szCs w:val="21"/>
          <w:highlight w:val="none"/>
        </w:rPr>
      </w:pPr>
      <w:bookmarkStart w:id="503" w:name="_Toc508702746"/>
      <w:bookmarkStart w:id="504" w:name="_Toc510449982"/>
      <w:bookmarkStart w:id="505" w:name="_Toc526085907"/>
      <w:bookmarkStart w:id="506" w:name="_Toc508703904"/>
      <w:r>
        <w:rPr>
          <w:rFonts w:hint="eastAsia" w:ascii="宋体" w:hAnsi="宋体" w:eastAsia="宋体" w:cs="宋体"/>
          <w:color w:val="auto"/>
          <w:sz w:val="21"/>
          <w:szCs w:val="21"/>
          <w:highlight w:val="none"/>
        </w:rPr>
        <w:t>15.3.1 承包人提供质量保证金的方式</w:t>
      </w:r>
      <w:bookmarkEnd w:id="503"/>
      <w:bookmarkEnd w:id="504"/>
      <w:bookmarkEnd w:id="505"/>
      <w:bookmarkEnd w:id="506"/>
    </w:p>
    <w:p w14:paraId="520C9C7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质量保证金采用以下第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种方式：</w:t>
      </w:r>
    </w:p>
    <w:p w14:paraId="514376EC">
      <w:pPr>
        <w:autoSpaceDE w:val="0"/>
        <w:autoSpaceDN w:val="0"/>
        <w:adjustRightInd w:val="0"/>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（1）质量保证金保函，保证金额为：</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5A2FA45E">
      <w:pPr>
        <w:autoSpaceDE w:val="0"/>
        <w:autoSpaceDN w:val="0"/>
        <w:adjustRightInd w:val="0"/>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u w:val="single"/>
        </w:rPr>
        <w:t xml:space="preserve">   </w:t>
      </w:r>
      <w:r>
        <w:rPr>
          <w:rFonts w:hint="eastAsia" w:ascii="宋体" w:hAnsi="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%的工程款；</w:t>
      </w:r>
    </w:p>
    <w:p w14:paraId="4FE7846C">
      <w:pPr>
        <w:autoSpaceDE w:val="0"/>
        <w:autoSpaceDN w:val="0"/>
        <w:adjustRightInd w:val="0"/>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（3）其他方式:</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3D6019D0">
      <w:pPr>
        <w:spacing w:line="300" w:lineRule="auto"/>
        <w:ind w:firstLine="420" w:firstLineChars="200"/>
        <w:outlineLvl w:val="9"/>
        <w:rPr>
          <w:rFonts w:hint="eastAsia" w:ascii="宋体" w:hAnsi="宋体" w:eastAsia="宋体" w:cs="宋体"/>
          <w:color w:val="auto"/>
          <w:sz w:val="21"/>
          <w:szCs w:val="21"/>
          <w:highlight w:val="none"/>
        </w:rPr>
      </w:pPr>
      <w:bookmarkStart w:id="507" w:name="_Toc510449983"/>
      <w:bookmarkStart w:id="508" w:name="_Toc508703905"/>
      <w:bookmarkStart w:id="509" w:name="_Toc508702747"/>
      <w:bookmarkStart w:id="510" w:name="_Toc526085908"/>
      <w:r>
        <w:rPr>
          <w:rFonts w:hint="eastAsia" w:ascii="宋体" w:hAnsi="宋体" w:eastAsia="宋体" w:cs="宋体"/>
          <w:color w:val="auto"/>
          <w:sz w:val="21"/>
          <w:szCs w:val="21"/>
          <w:highlight w:val="none"/>
        </w:rPr>
        <w:t>15.3.2 质量保证金的扣留</w:t>
      </w:r>
      <w:bookmarkEnd w:id="507"/>
      <w:bookmarkEnd w:id="508"/>
      <w:bookmarkEnd w:id="509"/>
      <w:bookmarkEnd w:id="510"/>
      <w:r>
        <w:rPr>
          <w:rFonts w:hint="eastAsia" w:ascii="宋体" w:hAnsi="宋体" w:eastAsia="宋体" w:cs="宋体"/>
          <w:color w:val="auto"/>
          <w:sz w:val="21"/>
          <w:szCs w:val="21"/>
          <w:highlight w:val="none"/>
        </w:rPr>
        <w:t xml:space="preserve"> </w:t>
      </w:r>
    </w:p>
    <w:p w14:paraId="43F9EAA1">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质量保证金的扣留采取以下第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种方式：</w:t>
      </w:r>
    </w:p>
    <w:p w14:paraId="082ECA7F">
      <w:pPr>
        <w:autoSpaceDE w:val="0"/>
        <w:autoSpaceDN w:val="0"/>
        <w:adjustRightInd w:val="0"/>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（1）在支付工程进度款时逐次扣留，在此情形下，质量保证金的计算基数不包括预付款的支付、扣回以及价格调整的金额；</w:t>
      </w:r>
    </w:p>
    <w:p w14:paraId="310129BE">
      <w:pPr>
        <w:autoSpaceDE w:val="0"/>
        <w:autoSpaceDN w:val="0"/>
        <w:adjustRightInd w:val="0"/>
        <w:spacing w:line="300" w:lineRule="auto"/>
        <w:ind w:firstLine="420" w:firstLineChars="200"/>
        <w:outlineLvl w:val="9"/>
        <w:rPr>
          <w:rFonts w:hint="eastAsia" w:ascii="宋体" w:hAnsi="宋体" w:eastAsia="宋体" w:cs="宋体"/>
          <w:color w:val="auto"/>
          <w:kern w:val="0"/>
          <w:sz w:val="21"/>
          <w:szCs w:val="21"/>
          <w:highlight w:val="none"/>
        </w:rPr>
      </w:pPr>
      <w:bookmarkStart w:id="511" w:name="_Toc508703906"/>
      <w:bookmarkStart w:id="512" w:name="_Toc526085909"/>
      <w:bookmarkStart w:id="513" w:name="_Toc510449984"/>
      <w:bookmarkStart w:id="514" w:name="_Toc508702748"/>
      <w:r>
        <w:rPr>
          <w:rFonts w:hint="eastAsia" w:ascii="宋体" w:hAnsi="宋体" w:eastAsia="宋体" w:cs="宋体"/>
          <w:color w:val="auto"/>
          <w:kern w:val="0"/>
          <w:sz w:val="21"/>
          <w:szCs w:val="21"/>
          <w:highlight w:val="none"/>
        </w:rPr>
        <w:t>（2）工程竣工结算时一次性扣留质量保证金；</w:t>
      </w:r>
      <w:bookmarkEnd w:id="511"/>
      <w:bookmarkEnd w:id="512"/>
      <w:bookmarkEnd w:id="513"/>
      <w:bookmarkEnd w:id="514"/>
    </w:p>
    <w:p w14:paraId="409EA364">
      <w:pPr>
        <w:autoSpaceDE w:val="0"/>
        <w:autoSpaceDN w:val="0"/>
        <w:adjustRightInd w:val="0"/>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（3）其他扣留方式:</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4C9C69B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关于质量保证金的补充约定：</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bookmarkEnd w:id="470"/>
    <w:bookmarkEnd w:id="471"/>
    <w:p w14:paraId="7638BD4C">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15.4保修</w:t>
      </w:r>
    </w:p>
    <w:bookmarkEnd w:id="472"/>
    <w:p w14:paraId="6D51B602">
      <w:pPr>
        <w:spacing w:line="300" w:lineRule="auto"/>
        <w:ind w:firstLine="409" w:firstLineChars="195"/>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15.4.1 保修责任</w:t>
      </w:r>
    </w:p>
    <w:p w14:paraId="29F5BABD">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工程保修期为：</w:t>
      </w:r>
      <w:r>
        <w:rPr>
          <w:rFonts w:hint="eastAsia" w:ascii="宋体" w:hAnsi="宋体" w:eastAsia="宋体" w:cs="宋体"/>
          <w:color w:val="auto"/>
          <w:sz w:val="21"/>
          <w:szCs w:val="21"/>
          <w:highlight w:val="none"/>
          <w:u w:val="single"/>
        </w:rPr>
        <w:t>见工程质量保修书</w:t>
      </w:r>
      <w:r>
        <w:rPr>
          <w:rFonts w:hint="eastAsia" w:ascii="宋体" w:hAnsi="宋体" w:eastAsia="宋体" w:cs="宋体"/>
          <w:color w:val="auto"/>
          <w:kern w:val="0"/>
          <w:sz w:val="21"/>
          <w:szCs w:val="21"/>
          <w:highlight w:val="none"/>
        </w:rPr>
        <w:t>。</w:t>
      </w:r>
    </w:p>
    <w:bookmarkEnd w:id="473"/>
    <w:bookmarkEnd w:id="474"/>
    <w:bookmarkEnd w:id="475"/>
    <w:bookmarkEnd w:id="476"/>
    <w:p w14:paraId="5357E2F7">
      <w:pPr>
        <w:numPr>
          <w:ilvl w:val="3"/>
          <w:numId w:val="3"/>
        </w:numPr>
        <w:spacing w:before="0" w:after="0" w:line="300" w:lineRule="auto"/>
        <w:outlineLvl w:val="9"/>
        <w:rPr>
          <w:rFonts w:hint="eastAsia" w:ascii="宋体" w:hAnsi="宋体" w:eastAsia="宋体" w:cs="宋体"/>
          <w:b w:val="0"/>
          <w:color w:val="auto"/>
          <w:sz w:val="21"/>
          <w:szCs w:val="21"/>
          <w:highlight w:val="none"/>
        </w:rPr>
      </w:pPr>
      <w:bookmarkStart w:id="515" w:name="_Toc351203648"/>
      <w:bookmarkStart w:id="516" w:name="_Toc280868717"/>
      <w:bookmarkStart w:id="517" w:name="_Toc280868718"/>
      <w:r>
        <w:rPr>
          <w:rFonts w:hint="eastAsia" w:ascii="宋体" w:hAnsi="宋体" w:eastAsia="宋体" w:cs="宋体"/>
          <w:b w:val="0"/>
          <w:color w:val="auto"/>
          <w:sz w:val="21"/>
          <w:szCs w:val="21"/>
          <w:highlight w:val="none"/>
        </w:rPr>
        <w:t>16. 违约</w:t>
      </w:r>
      <w:bookmarkEnd w:id="515"/>
    </w:p>
    <w:p w14:paraId="105C5BD8">
      <w:pPr>
        <w:spacing w:line="300" w:lineRule="auto"/>
        <w:ind w:firstLine="420" w:firstLineChars="200"/>
        <w:outlineLvl w:val="9"/>
        <w:rPr>
          <w:rFonts w:hint="eastAsia" w:ascii="宋体" w:hAnsi="宋体" w:eastAsia="宋体" w:cs="宋体"/>
          <w:color w:val="auto"/>
          <w:sz w:val="21"/>
          <w:szCs w:val="21"/>
          <w:highlight w:val="none"/>
        </w:rPr>
      </w:pPr>
      <w:bookmarkStart w:id="518" w:name="_Toc508702749"/>
      <w:bookmarkStart w:id="519" w:name="_Toc526085910"/>
      <w:bookmarkStart w:id="520" w:name="_Toc510449985"/>
      <w:bookmarkStart w:id="521" w:name="_Toc508703907"/>
      <w:r>
        <w:rPr>
          <w:rFonts w:hint="eastAsia" w:ascii="宋体" w:hAnsi="宋体" w:eastAsia="宋体" w:cs="宋体"/>
          <w:color w:val="auto"/>
          <w:sz w:val="21"/>
          <w:szCs w:val="21"/>
          <w:highlight w:val="none"/>
        </w:rPr>
        <w:t>16.1 发包人违约</w:t>
      </w:r>
      <w:bookmarkEnd w:id="518"/>
      <w:bookmarkEnd w:id="519"/>
      <w:bookmarkEnd w:id="520"/>
      <w:bookmarkEnd w:id="521"/>
    </w:p>
    <w:p w14:paraId="53F2DABE">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16.1.1发包人违约的情形</w:t>
      </w:r>
    </w:p>
    <w:p w14:paraId="77501CA9">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发包人违约的其他情形：</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691FC499">
      <w:pPr>
        <w:spacing w:line="300" w:lineRule="auto"/>
        <w:ind w:left="1200" w:hanging="1050" w:hangingChars="5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16.1.2 发包人违约的责任</w:t>
      </w:r>
    </w:p>
    <w:p w14:paraId="5AC1ED05">
      <w:pPr>
        <w:spacing w:line="300" w:lineRule="auto"/>
        <w:ind w:firstLine="420" w:firstLineChars="200"/>
        <w:outlineLvl w:val="9"/>
        <w:rPr>
          <w:rFonts w:hint="eastAsia" w:ascii="宋体" w:hAnsi="宋体" w:eastAsia="宋体" w:cs="宋体"/>
          <w:color w:val="auto"/>
          <w:kern w:val="0"/>
          <w:sz w:val="21"/>
          <w:szCs w:val="21"/>
          <w:highlight w:val="none"/>
        </w:rPr>
      </w:pPr>
      <w:bookmarkStart w:id="522" w:name="_Toc526085911"/>
      <w:bookmarkStart w:id="523" w:name="_Toc508702750"/>
      <w:bookmarkStart w:id="524" w:name="_Toc508703908"/>
      <w:bookmarkStart w:id="525" w:name="_Toc510449986"/>
      <w:r>
        <w:rPr>
          <w:rFonts w:hint="eastAsia" w:ascii="宋体" w:hAnsi="宋体" w:eastAsia="宋体" w:cs="宋体"/>
          <w:color w:val="auto"/>
          <w:kern w:val="0"/>
          <w:sz w:val="21"/>
          <w:szCs w:val="21"/>
          <w:highlight w:val="none"/>
        </w:rPr>
        <w:t>发包人违约责任的承担方式和计算方法：</w:t>
      </w:r>
    </w:p>
    <w:p w14:paraId="24D607DA">
      <w:pPr>
        <w:spacing w:line="300" w:lineRule="auto"/>
        <w:ind w:firstLine="420" w:firstLineChars="200"/>
        <w:outlineLvl w:val="9"/>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（1）因发包人原因未能在计划开工日期前7天内下达开工通知的违约责任：</w:t>
      </w:r>
      <w:r>
        <w:rPr>
          <w:rFonts w:hint="eastAsia" w:ascii="宋体" w:hAnsi="宋体" w:eastAsia="宋体" w:cs="宋体"/>
          <w:color w:val="auto"/>
          <w:kern w:val="0"/>
          <w:sz w:val="21"/>
          <w:szCs w:val="21"/>
          <w:highlight w:val="none"/>
          <w:u w:val="single"/>
        </w:rPr>
        <w:t xml:space="preserve">  工期顺延   </w:t>
      </w:r>
      <w:r>
        <w:rPr>
          <w:rFonts w:hint="eastAsia" w:ascii="宋体" w:hAnsi="宋体" w:eastAsia="宋体" w:cs="宋体"/>
          <w:color w:val="auto"/>
          <w:kern w:val="0"/>
          <w:sz w:val="21"/>
          <w:szCs w:val="21"/>
          <w:highlight w:val="none"/>
        </w:rPr>
        <w:t>。</w:t>
      </w:r>
    </w:p>
    <w:p w14:paraId="5F89D8DF">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（2）因发包人原因未能按合同约定支付合同价款的违约责任：</w:t>
      </w:r>
      <w:r>
        <w:rPr>
          <w:rFonts w:hint="eastAsia" w:ascii="宋体" w:hAnsi="宋体" w:eastAsia="宋体" w:cs="宋体"/>
          <w:color w:val="auto"/>
          <w:kern w:val="0"/>
          <w:sz w:val="21"/>
          <w:szCs w:val="21"/>
          <w:highlight w:val="none"/>
          <w:u w:val="single"/>
        </w:rPr>
        <w:t xml:space="preserve">  双方另行协商 </w:t>
      </w:r>
      <w:r>
        <w:rPr>
          <w:rFonts w:hint="eastAsia" w:ascii="宋体" w:hAnsi="宋体" w:eastAsia="宋体" w:cs="宋体"/>
          <w:color w:val="auto"/>
          <w:kern w:val="0"/>
          <w:sz w:val="21"/>
          <w:szCs w:val="21"/>
          <w:highlight w:val="none"/>
        </w:rPr>
        <w:t>。</w:t>
      </w:r>
    </w:p>
    <w:p w14:paraId="15FE4E5D">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（3）发包人违反第10.1款〔变更的范围〕第（2）项约定，自行实施被取消的工作或转由他人实施的违约责任：</w:t>
      </w:r>
      <w:r>
        <w:rPr>
          <w:rFonts w:hint="eastAsia" w:ascii="宋体" w:hAnsi="宋体" w:eastAsia="宋体" w:cs="宋体"/>
          <w:color w:val="auto"/>
          <w:kern w:val="0"/>
          <w:sz w:val="21"/>
          <w:szCs w:val="21"/>
          <w:highlight w:val="none"/>
          <w:u w:val="single"/>
        </w:rPr>
        <w:t xml:space="preserve"> 双方另行协商          </w:t>
      </w:r>
      <w:r>
        <w:rPr>
          <w:rFonts w:hint="eastAsia" w:ascii="宋体" w:hAnsi="宋体" w:eastAsia="宋体" w:cs="宋体"/>
          <w:color w:val="auto"/>
          <w:kern w:val="0"/>
          <w:sz w:val="21"/>
          <w:szCs w:val="21"/>
          <w:highlight w:val="none"/>
        </w:rPr>
        <w:t>。</w:t>
      </w:r>
    </w:p>
    <w:p w14:paraId="32CFD6A7">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1"/>
          <w:szCs w:val="21"/>
          <w:highlight w:val="none"/>
          <w:u w:val="single"/>
        </w:rPr>
        <w:t xml:space="preserve">  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hint="eastAsia" w:ascii="宋体" w:hAnsi="宋体" w:eastAsia="宋体" w:cs="宋体"/>
          <w:color w:val="auto"/>
          <w:kern w:val="0"/>
          <w:sz w:val="21"/>
          <w:szCs w:val="21"/>
          <w:highlight w:val="none"/>
        </w:rPr>
        <w:t>。</w:t>
      </w:r>
    </w:p>
    <w:p w14:paraId="1F2CDE25">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（5）因发包人违反合同约定造成暂停施工的违约责任：</w:t>
      </w:r>
      <w:r>
        <w:rPr>
          <w:rFonts w:hint="eastAsia" w:ascii="宋体" w:hAnsi="宋体" w:eastAsia="宋体" w:cs="宋体"/>
          <w:color w:val="auto"/>
          <w:kern w:val="0"/>
          <w:sz w:val="21"/>
          <w:szCs w:val="21"/>
          <w:highlight w:val="none"/>
          <w:u w:val="single"/>
        </w:rPr>
        <w:t xml:space="preserve"> 若影响工期的，工期予以顺延 </w:t>
      </w:r>
      <w:r>
        <w:rPr>
          <w:rFonts w:hint="eastAsia" w:ascii="宋体" w:hAnsi="宋体" w:eastAsia="宋体" w:cs="宋体"/>
          <w:color w:val="auto"/>
          <w:kern w:val="0"/>
          <w:sz w:val="21"/>
          <w:szCs w:val="21"/>
          <w:highlight w:val="none"/>
        </w:rPr>
        <w:t>。</w:t>
      </w:r>
    </w:p>
    <w:p w14:paraId="60080D92">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（6）发包人无正当理由没有在约定期限内发出复工指示，导致承包人无法复工的违约责任：</w:t>
      </w:r>
      <w:r>
        <w:rPr>
          <w:rFonts w:hint="eastAsia" w:ascii="宋体" w:hAnsi="宋体" w:eastAsia="宋体" w:cs="宋体"/>
          <w:color w:val="auto"/>
          <w:kern w:val="0"/>
          <w:sz w:val="21"/>
          <w:szCs w:val="21"/>
          <w:highlight w:val="none"/>
          <w:u w:val="single"/>
        </w:rPr>
        <w:t xml:space="preserve">     若影响工期的，工期予以顺延                    </w:t>
      </w:r>
      <w:r>
        <w:rPr>
          <w:rFonts w:hint="eastAsia" w:ascii="宋体" w:hAnsi="宋体" w:eastAsia="宋体" w:cs="宋体"/>
          <w:color w:val="auto"/>
          <w:kern w:val="0"/>
          <w:sz w:val="21"/>
          <w:szCs w:val="21"/>
          <w:highlight w:val="none"/>
        </w:rPr>
        <w:t>。</w:t>
      </w:r>
    </w:p>
    <w:p w14:paraId="06B7485F">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（7）其他：</w:t>
      </w:r>
      <w:r>
        <w:rPr>
          <w:rFonts w:hint="eastAsia" w:ascii="宋体" w:hAnsi="宋体" w:eastAsia="宋体" w:cs="宋体"/>
          <w:color w:val="auto"/>
          <w:kern w:val="0"/>
          <w:sz w:val="21"/>
          <w:szCs w:val="21"/>
          <w:highlight w:val="none"/>
          <w:u w:val="single"/>
        </w:rPr>
        <w:t xml:space="preserve">    双方协商解决                       </w:t>
      </w:r>
      <w:r>
        <w:rPr>
          <w:rFonts w:hint="eastAsia" w:ascii="宋体" w:hAnsi="宋体" w:eastAsia="宋体" w:cs="宋体"/>
          <w:color w:val="auto"/>
          <w:kern w:val="0"/>
          <w:sz w:val="21"/>
          <w:szCs w:val="21"/>
          <w:highlight w:val="none"/>
        </w:rPr>
        <w:t>。</w:t>
      </w:r>
    </w:p>
    <w:p w14:paraId="41B67185">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 承包人违约</w:t>
      </w:r>
      <w:bookmarkEnd w:id="522"/>
      <w:bookmarkEnd w:id="523"/>
      <w:bookmarkEnd w:id="524"/>
      <w:bookmarkEnd w:id="525"/>
    </w:p>
    <w:p w14:paraId="1B157C06">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16.2.1 承包人违约的情形</w:t>
      </w:r>
    </w:p>
    <w:p w14:paraId="196EA39C">
      <w:pPr>
        <w:spacing w:line="300" w:lineRule="auto"/>
        <w:ind w:firstLine="420" w:firstLineChars="200"/>
        <w:outlineLvl w:val="9"/>
        <w:rPr>
          <w:rFonts w:hint="eastAsia" w:ascii="宋体" w:hAnsi="宋体" w:eastAsia="宋体" w:cs="宋体"/>
          <w:color w:val="auto"/>
          <w:kern w:val="0"/>
          <w:sz w:val="21"/>
          <w:szCs w:val="21"/>
          <w:highlight w:val="none"/>
        </w:rPr>
      </w:pPr>
      <w:bookmarkStart w:id="526" w:name="_Toc351203649"/>
      <w:r>
        <w:rPr>
          <w:rFonts w:hint="eastAsia" w:ascii="宋体" w:hAnsi="宋体" w:eastAsia="宋体" w:cs="宋体"/>
          <w:color w:val="auto"/>
          <w:kern w:val="0"/>
          <w:sz w:val="21"/>
          <w:szCs w:val="21"/>
          <w:highlight w:val="none"/>
        </w:rPr>
        <w:t>承包人违约的其他情形：</w:t>
      </w:r>
      <w:r>
        <w:rPr>
          <w:rFonts w:hint="eastAsia" w:ascii="宋体" w:hAnsi="宋体" w:eastAsia="宋体" w:cs="宋体"/>
          <w:color w:val="auto"/>
          <w:kern w:val="0"/>
          <w:sz w:val="21"/>
          <w:szCs w:val="21"/>
          <w:highlight w:val="none"/>
          <w:u w:val="single"/>
        </w:rPr>
        <w:t xml:space="preserve">（1）承包人不得更换经发包人认定的项目经理。承包人擅自更换项目经理，应按10万元/人·次的标准向发包人支付违约金。如需要更换项目技术负责人及其它专业工程师，应至少提前15天以书面形式通知发包人，并征得发包人同意；后任继续行使合同文件约定的前任的职权，履行前任的义务       </w:t>
      </w:r>
      <w:r>
        <w:rPr>
          <w:rFonts w:hint="eastAsia" w:ascii="宋体" w:hAnsi="宋体" w:eastAsia="宋体" w:cs="宋体"/>
          <w:color w:val="auto"/>
          <w:kern w:val="0"/>
          <w:sz w:val="21"/>
          <w:szCs w:val="21"/>
          <w:highlight w:val="none"/>
        </w:rPr>
        <w:t>。</w:t>
      </w:r>
    </w:p>
    <w:p w14:paraId="3BBCC6FA">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16.2.2承包人违约的责任</w:t>
      </w:r>
    </w:p>
    <w:p w14:paraId="48940235">
      <w:pPr>
        <w:spacing w:line="300" w:lineRule="auto"/>
        <w:ind w:firstLine="420" w:firstLineChars="200"/>
        <w:outlineLvl w:val="9"/>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承包人违约责任的承担方式和计算方法：</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 xml:space="preserve">    </w:t>
      </w:r>
    </w:p>
    <w:p w14:paraId="1A9ECCCA">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16.2.3 因承包人违约解除合同</w:t>
      </w:r>
    </w:p>
    <w:p w14:paraId="5D2CFC45">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关于承包人违约解除合同的特别约定：</w:t>
      </w:r>
      <w:r>
        <w:rPr>
          <w:rFonts w:hint="eastAsia" w:ascii="宋体" w:hAnsi="宋体" w:eastAsia="宋体" w:cs="宋体"/>
          <w:color w:val="auto"/>
          <w:kern w:val="0"/>
          <w:sz w:val="21"/>
          <w:szCs w:val="21"/>
          <w:highlight w:val="none"/>
          <w:u w:val="single"/>
        </w:rPr>
        <w:t xml:space="preserve">  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  </w:t>
      </w:r>
      <w:r>
        <w:rPr>
          <w:rFonts w:hint="eastAsia" w:ascii="宋体" w:hAnsi="宋体" w:eastAsia="宋体" w:cs="宋体"/>
          <w:color w:val="auto"/>
          <w:kern w:val="0"/>
          <w:sz w:val="21"/>
          <w:szCs w:val="21"/>
          <w:highlight w:val="none"/>
        </w:rPr>
        <w:t>。</w:t>
      </w:r>
    </w:p>
    <w:p w14:paraId="3FC32BB0">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eastAsia="zh-CN"/>
        </w:rPr>
        <w:t>无</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59325007">
      <w:pPr>
        <w:numPr>
          <w:ilvl w:val="3"/>
          <w:numId w:val="3"/>
        </w:numPr>
        <w:spacing w:before="0" w:after="0" w:line="300" w:lineRule="auto"/>
        <w:outlineLvl w:val="9"/>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17. 不可抗力</w:t>
      </w:r>
      <w:bookmarkEnd w:id="526"/>
      <w:r>
        <w:rPr>
          <w:rFonts w:hint="eastAsia" w:ascii="宋体" w:hAnsi="宋体" w:eastAsia="宋体" w:cs="宋体"/>
          <w:b w:val="0"/>
          <w:color w:val="auto"/>
          <w:sz w:val="21"/>
          <w:szCs w:val="21"/>
          <w:highlight w:val="none"/>
        </w:rPr>
        <w:t xml:space="preserve"> </w:t>
      </w:r>
      <w:bookmarkEnd w:id="516"/>
    </w:p>
    <w:p w14:paraId="01702983">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17.1 不可抗力的确认</w:t>
      </w:r>
    </w:p>
    <w:bookmarkEnd w:id="477"/>
    <w:bookmarkEnd w:id="478"/>
    <w:bookmarkEnd w:id="479"/>
    <w:bookmarkEnd w:id="480"/>
    <w:bookmarkEnd w:id="481"/>
    <w:bookmarkEnd w:id="482"/>
    <w:bookmarkEnd w:id="483"/>
    <w:bookmarkEnd w:id="484"/>
    <w:bookmarkEnd w:id="485"/>
    <w:bookmarkEnd w:id="486"/>
    <w:bookmarkEnd w:id="487"/>
    <w:bookmarkEnd w:id="488"/>
    <w:bookmarkEnd w:id="517"/>
    <w:p w14:paraId="1EDCD64B">
      <w:pPr>
        <w:spacing w:line="300" w:lineRule="auto"/>
        <w:ind w:firstLine="420" w:firstLineChars="200"/>
        <w:outlineLvl w:val="9"/>
        <w:rPr>
          <w:rFonts w:hint="eastAsia" w:ascii="宋体" w:hAnsi="宋体" w:eastAsia="宋体" w:cs="宋体"/>
          <w:color w:val="auto"/>
          <w:kern w:val="0"/>
          <w:sz w:val="21"/>
          <w:szCs w:val="21"/>
          <w:highlight w:val="none"/>
          <w:u w:val="single"/>
        </w:rPr>
      </w:pPr>
      <w:bookmarkStart w:id="527" w:name="_Toc351203651"/>
      <w:r>
        <w:rPr>
          <w:rFonts w:hint="eastAsia" w:ascii="宋体" w:hAnsi="宋体" w:eastAsia="宋体" w:cs="宋体"/>
          <w:color w:val="auto"/>
          <w:sz w:val="21"/>
          <w:szCs w:val="21"/>
          <w:highlight w:val="none"/>
        </w:rPr>
        <w:t xml:space="preserve">除通用合同条款约定的不可抗力事件之外，视为不可抗力的其他情形： </w:t>
      </w:r>
      <w:r>
        <w:rPr>
          <w:rFonts w:hint="eastAsia" w:ascii="宋体" w:hAnsi="宋体" w:eastAsia="宋体" w:cs="宋体"/>
          <w:color w:val="auto"/>
          <w:kern w:val="0"/>
          <w:sz w:val="21"/>
          <w:szCs w:val="21"/>
          <w:highlight w:val="none"/>
          <w:u w:val="single"/>
        </w:rPr>
        <w:t xml:space="preserve">执行通用条款 </w:t>
      </w:r>
      <w:r>
        <w:rPr>
          <w:rFonts w:hint="eastAsia" w:ascii="宋体" w:hAnsi="宋体" w:eastAsia="宋体" w:cs="宋体"/>
          <w:color w:val="auto"/>
          <w:kern w:val="0"/>
          <w:sz w:val="21"/>
          <w:szCs w:val="21"/>
          <w:highlight w:val="none"/>
        </w:rPr>
        <w:t>。</w:t>
      </w:r>
    </w:p>
    <w:p w14:paraId="5B850EB7">
      <w:pPr>
        <w:numPr>
          <w:ilvl w:val="3"/>
          <w:numId w:val="3"/>
        </w:numPr>
        <w:spacing w:before="0" w:after="0" w:line="300" w:lineRule="auto"/>
        <w:outlineLvl w:val="9"/>
        <w:rPr>
          <w:rFonts w:hint="eastAsia" w:ascii="宋体" w:hAnsi="宋体" w:eastAsia="宋体" w:cs="宋体"/>
          <w:b w:val="0"/>
          <w:color w:val="auto"/>
          <w:sz w:val="21"/>
          <w:szCs w:val="21"/>
          <w:highlight w:val="none"/>
        </w:rPr>
      </w:pPr>
      <w:bookmarkStart w:id="528" w:name="_Toc351203650"/>
      <w:r>
        <w:rPr>
          <w:rFonts w:hint="eastAsia" w:ascii="宋体" w:hAnsi="宋体" w:eastAsia="宋体" w:cs="宋体"/>
          <w:b w:val="0"/>
          <w:color w:val="auto"/>
          <w:sz w:val="21"/>
          <w:szCs w:val="21"/>
          <w:highlight w:val="none"/>
        </w:rPr>
        <w:t>18. 保险</w:t>
      </w:r>
      <w:bookmarkEnd w:id="528"/>
    </w:p>
    <w:p w14:paraId="754D294D">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18.1 工程保险</w:t>
      </w:r>
    </w:p>
    <w:p w14:paraId="2C270B80">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关于工程保险的特别约定：</w:t>
      </w:r>
      <w:r>
        <w:rPr>
          <w:rFonts w:hint="eastAsia" w:ascii="宋体" w:hAnsi="宋体" w:eastAsia="宋体" w:cs="宋体"/>
          <w:color w:val="auto"/>
          <w:kern w:val="0"/>
          <w:sz w:val="21"/>
          <w:szCs w:val="21"/>
          <w:highlight w:val="none"/>
          <w:u w:val="single"/>
        </w:rPr>
        <w:t xml:space="preserve">   发包人投保内容是建筑物及附属设备，承包人投保内容是施工人员意外伤害险  </w:t>
      </w:r>
      <w:r>
        <w:rPr>
          <w:rFonts w:hint="eastAsia" w:ascii="宋体" w:hAnsi="宋体" w:eastAsia="宋体" w:cs="宋体"/>
          <w:color w:val="auto"/>
          <w:kern w:val="0"/>
          <w:sz w:val="21"/>
          <w:szCs w:val="21"/>
          <w:highlight w:val="none"/>
        </w:rPr>
        <w:t>。</w:t>
      </w:r>
    </w:p>
    <w:p w14:paraId="267BC411">
      <w:pPr>
        <w:spacing w:line="300" w:lineRule="auto"/>
        <w:ind w:firstLine="420" w:firstLineChars="200"/>
        <w:outlineLvl w:val="9"/>
        <w:rPr>
          <w:rFonts w:hint="eastAsia" w:ascii="宋体" w:hAnsi="宋体" w:eastAsia="宋体" w:cs="宋体"/>
          <w:color w:val="auto"/>
          <w:sz w:val="21"/>
          <w:szCs w:val="21"/>
          <w:highlight w:val="none"/>
        </w:rPr>
      </w:pPr>
      <w:bookmarkStart w:id="529" w:name="_Toc508702751"/>
      <w:bookmarkStart w:id="530" w:name="_Toc508703909"/>
      <w:bookmarkStart w:id="531" w:name="_Toc510449987"/>
      <w:bookmarkStart w:id="532" w:name="_Toc526085912"/>
      <w:r>
        <w:rPr>
          <w:rFonts w:hint="eastAsia" w:ascii="宋体" w:hAnsi="宋体" w:eastAsia="宋体" w:cs="宋体"/>
          <w:color w:val="auto"/>
          <w:sz w:val="21"/>
          <w:szCs w:val="21"/>
          <w:highlight w:val="none"/>
        </w:rPr>
        <w:t>18.3 其他保险</w:t>
      </w:r>
      <w:bookmarkEnd w:id="529"/>
      <w:bookmarkEnd w:id="530"/>
      <w:bookmarkEnd w:id="531"/>
      <w:bookmarkEnd w:id="532"/>
    </w:p>
    <w:p w14:paraId="7672EF3A">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关于其他保险的约定：</w:t>
      </w:r>
      <w:r>
        <w:rPr>
          <w:rFonts w:hint="eastAsia" w:ascii="宋体" w:hAnsi="宋体" w:eastAsia="宋体" w:cs="宋体"/>
          <w:color w:val="auto"/>
          <w:kern w:val="0"/>
          <w:sz w:val="21"/>
          <w:szCs w:val="21"/>
          <w:highlight w:val="none"/>
          <w:u w:val="single"/>
        </w:rPr>
        <w:t xml:space="preserve"> 由承包人承担施工现场的全部人员办理意外伤害保险并支付保险费用，以上全部人员包括发包人和承包人员工以及为履行合同聘请的第三方人员 </w:t>
      </w:r>
      <w:r>
        <w:rPr>
          <w:rFonts w:hint="eastAsia" w:ascii="宋体" w:hAnsi="宋体" w:eastAsia="宋体" w:cs="宋体"/>
          <w:color w:val="auto"/>
          <w:kern w:val="0"/>
          <w:sz w:val="21"/>
          <w:szCs w:val="21"/>
          <w:highlight w:val="none"/>
        </w:rPr>
        <w:t>。</w:t>
      </w:r>
    </w:p>
    <w:p w14:paraId="1A8F6AE8">
      <w:pPr>
        <w:spacing w:line="300" w:lineRule="auto"/>
        <w:ind w:firstLine="420" w:firstLineChars="200"/>
        <w:outlineLvl w:val="9"/>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承包人是否应为其施工设备等办理财产保险：</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B68B9C4">
      <w:pPr>
        <w:numPr>
          <w:ilvl w:val="3"/>
          <w:numId w:val="3"/>
        </w:numPr>
        <w:spacing w:before="0" w:after="0" w:line="300" w:lineRule="auto"/>
        <w:outlineLvl w:val="9"/>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20. 争议解决</w:t>
      </w:r>
      <w:bookmarkEnd w:id="527"/>
    </w:p>
    <w:bookmarkEnd w:id="489"/>
    <w:bookmarkEnd w:id="490"/>
    <w:p w14:paraId="005B4A65">
      <w:pPr>
        <w:spacing w:line="300" w:lineRule="auto"/>
        <w:ind w:firstLine="420" w:firstLineChars="200"/>
        <w:outlineLvl w:val="9"/>
        <w:rPr>
          <w:rFonts w:hint="eastAsia" w:ascii="宋体" w:hAnsi="宋体" w:eastAsia="宋体" w:cs="宋体"/>
          <w:color w:val="auto"/>
          <w:sz w:val="21"/>
          <w:szCs w:val="21"/>
          <w:highlight w:val="none"/>
        </w:rPr>
      </w:pPr>
      <w:bookmarkStart w:id="533" w:name="_Toc526085913"/>
      <w:bookmarkStart w:id="534" w:name="_Toc508703910"/>
      <w:bookmarkStart w:id="535" w:name="_Toc510449988"/>
      <w:bookmarkStart w:id="536" w:name="_Toc508702752"/>
      <w:r>
        <w:rPr>
          <w:rFonts w:hint="eastAsia" w:ascii="宋体" w:hAnsi="宋体" w:eastAsia="宋体" w:cs="宋体"/>
          <w:color w:val="auto"/>
          <w:sz w:val="21"/>
          <w:szCs w:val="21"/>
          <w:highlight w:val="none"/>
        </w:rPr>
        <w:t>20.3 争</w:t>
      </w:r>
      <w:bookmarkEnd w:id="491"/>
      <w:r>
        <w:rPr>
          <w:rFonts w:hint="eastAsia" w:ascii="宋体" w:hAnsi="宋体" w:eastAsia="宋体" w:cs="宋体"/>
          <w:color w:val="auto"/>
          <w:sz w:val="21"/>
          <w:szCs w:val="21"/>
          <w:highlight w:val="none"/>
        </w:rPr>
        <w:t>议评审</w:t>
      </w:r>
      <w:bookmarkEnd w:id="533"/>
      <w:bookmarkEnd w:id="534"/>
      <w:bookmarkEnd w:id="535"/>
      <w:bookmarkEnd w:id="536"/>
    </w:p>
    <w:p w14:paraId="05405868">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合同当事人关于本项的约定：</w:t>
      </w:r>
      <w:r>
        <w:rPr>
          <w:rFonts w:hint="eastAsia" w:ascii="宋体" w:hAnsi="宋体" w:eastAsia="宋体" w:cs="宋体"/>
          <w:color w:val="auto"/>
          <w:sz w:val="21"/>
          <w:szCs w:val="21"/>
          <w:highlight w:val="none"/>
          <w:u w:val="single"/>
        </w:rPr>
        <w:t>本项目争议按照合同通用条款中和解、调解、仲裁或诉讼的方式解决，不进行争议评审。</w:t>
      </w:r>
    </w:p>
    <w:p w14:paraId="214DCD33">
      <w:pPr>
        <w:spacing w:line="300" w:lineRule="auto"/>
        <w:ind w:firstLine="420" w:firstLineChars="200"/>
        <w:outlineLvl w:val="9"/>
        <w:rPr>
          <w:rFonts w:hint="eastAsia" w:ascii="宋体" w:hAnsi="宋体" w:eastAsia="宋体" w:cs="宋体"/>
          <w:color w:val="auto"/>
          <w:sz w:val="21"/>
          <w:szCs w:val="21"/>
          <w:highlight w:val="none"/>
        </w:rPr>
      </w:pPr>
      <w:bookmarkStart w:id="537" w:name="_Toc508702755"/>
      <w:bookmarkStart w:id="538" w:name="_Toc508703913"/>
      <w:bookmarkStart w:id="539" w:name="_Toc510449991"/>
      <w:bookmarkStart w:id="540" w:name="_Toc526085914"/>
      <w:r>
        <w:rPr>
          <w:rFonts w:hint="eastAsia" w:ascii="宋体" w:hAnsi="宋体" w:eastAsia="宋体" w:cs="宋体"/>
          <w:color w:val="auto"/>
          <w:sz w:val="21"/>
          <w:szCs w:val="21"/>
          <w:highlight w:val="none"/>
        </w:rPr>
        <w:t>20.4仲裁或诉讼</w:t>
      </w:r>
      <w:bookmarkEnd w:id="492"/>
      <w:bookmarkEnd w:id="537"/>
      <w:bookmarkEnd w:id="538"/>
      <w:bookmarkEnd w:id="539"/>
      <w:bookmarkEnd w:id="540"/>
    </w:p>
    <w:p w14:paraId="4B0D0237">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因合同及合同有关事项发生的争议，按下列第</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种方式解决：</w:t>
      </w:r>
    </w:p>
    <w:p w14:paraId="73C5CE14">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（1）向</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仲裁委员会申请仲裁；</w:t>
      </w:r>
    </w:p>
    <w:p w14:paraId="2D7E9C13">
      <w:pPr>
        <w:spacing w:line="300" w:lineRule="auto"/>
        <w:ind w:firstLine="420" w:firstLineChars="200"/>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（2）向</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工程所在地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人民法院起诉。</w:t>
      </w:r>
      <w:bookmarkEnd w:id="493"/>
      <w:bookmarkEnd w:id="494"/>
      <w:bookmarkEnd w:id="495"/>
      <w:bookmarkEnd w:id="496"/>
      <w:bookmarkEnd w:id="497"/>
      <w:bookmarkEnd w:id="498"/>
    </w:p>
    <w:p w14:paraId="674B6261">
      <w:pPr>
        <w:spacing w:line="300" w:lineRule="auto"/>
        <w:jc w:val="left"/>
        <w:outlineLvl w:val="9"/>
        <w:rPr>
          <w:rFonts w:hint="eastAsia" w:ascii="宋体" w:hAnsi="宋体" w:eastAsia="宋体" w:cs="宋体"/>
          <w:color w:val="auto"/>
          <w:sz w:val="21"/>
          <w:szCs w:val="21"/>
          <w:highlight w:val="none"/>
        </w:rPr>
        <w:sectPr>
          <w:footerReference r:id="rId3" w:type="first"/>
          <w:pgSz w:w="11906" w:h="16838"/>
          <w:pgMar w:top="1418" w:right="1555" w:bottom="1418" w:left="1531" w:header="851" w:footer="992" w:gutter="0"/>
          <w:pgNumType w:fmt="decimal" w:start="1"/>
          <w:cols w:space="720" w:num="1"/>
          <w:titlePg/>
          <w:docGrid w:type="linesAndChars" w:linePitch="312" w:charSpace="0"/>
        </w:sectPr>
      </w:pPr>
    </w:p>
    <w:p w14:paraId="53206BE5">
      <w:pPr>
        <w:spacing w:line="360" w:lineRule="auto"/>
        <w:jc w:val="left"/>
        <w:outlineLvl w:val="9"/>
        <w:rPr>
          <w:rFonts w:ascii="Times New Roman" w:hAnsi="Times New Roman" w:eastAsia="黑体"/>
          <w:b/>
          <w:color w:val="000000"/>
          <w:sz w:val="32"/>
          <w:szCs w:val="32"/>
        </w:rPr>
      </w:pPr>
      <w:bookmarkStart w:id="541" w:name="_Toc351203652"/>
      <w:r>
        <w:rPr>
          <w:rFonts w:ascii="Times New Roman" w:hAnsi="Times New Roman" w:eastAsia="黑体"/>
          <w:b/>
          <w:color w:val="000000"/>
          <w:sz w:val="32"/>
          <w:szCs w:val="32"/>
        </w:rPr>
        <w:t>附件</w:t>
      </w:r>
      <w:bookmarkEnd w:id="541"/>
    </w:p>
    <w:p w14:paraId="27E7550A">
      <w:pPr>
        <w:spacing w:line="360" w:lineRule="auto"/>
        <w:jc w:val="left"/>
        <w:outlineLvl w:val="9"/>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0DABD257">
      <w:pPr>
        <w:spacing w:line="360" w:lineRule="auto"/>
        <w:jc w:val="left"/>
        <w:outlineLvl w:val="9"/>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2A53B53E">
      <w:pPr>
        <w:spacing w:line="360" w:lineRule="auto"/>
        <w:jc w:val="left"/>
        <w:outlineLvl w:val="9"/>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5E950914">
      <w:pPr>
        <w:spacing w:line="360" w:lineRule="auto"/>
        <w:jc w:val="left"/>
        <w:outlineLvl w:val="9"/>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2760FD2F">
      <w:pPr>
        <w:spacing w:line="360" w:lineRule="auto"/>
        <w:jc w:val="left"/>
        <w:outlineLvl w:val="9"/>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2F538045">
      <w:pPr>
        <w:spacing w:line="360" w:lineRule="auto"/>
        <w:jc w:val="left"/>
        <w:outlineLvl w:val="9"/>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4880E4B4">
      <w:pPr>
        <w:spacing w:line="360" w:lineRule="auto"/>
        <w:jc w:val="left"/>
        <w:outlineLvl w:val="9"/>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1BDC311A">
      <w:pPr>
        <w:spacing w:line="360" w:lineRule="auto"/>
        <w:jc w:val="left"/>
        <w:outlineLvl w:val="9"/>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7DC102C2">
      <w:pPr>
        <w:spacing w:line="360" w:lineRule="auto"/>
        <w:jc w:val="left"/>
        <w:outlineLvl w:val="9"/>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4AC9FBC0">
      <w:pPr>
        <w:spacing w:line="360" w:lineRule="auto"/>
        <w:jc w:val="left"/>
        <w:outlineLvl w:val="9"/>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6047D0A6">
      <w:pPr>
        <w:spacing w:line="360" w:lineRule="auto"/>
        <w:jc w:val="left"/>
        <w:outlineLvl w:val="9"/>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10C2906F">
      <w:pPr>
        <w:spacing w:line="360" w:lineRule="auto"/>
        <w:jc w:val="left"/>
        <w:outlineLvl w:val="9"/>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29B5580E">
      <w:pPr>
        <w:spacing w:line="360" w:lineRule="auto"/>
        <w:jc w:val="left"/>
        <w:outlineLvl w:val="9"/>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16B138D0">
      <w:pPr>
        <w:spacing w:before="156" w:beforeLines="50" w:after="156" w:afterLines="50" w:line="440" w:lineRule="exact"/>
        <w:jc w:val="left"/>
        <w:outlineLvl w:val="9"/>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2E8E24B1">
      <w:pPr>
        <w:spacing w:before="156" w:beforeLines="50" w:after="156" w:afterLines="50" w:line="440" w:lineRule="exact"/>
        <w:jc w:val="center"/>
        <w:outlineLvl w:val="9"/>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7"/>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165C6A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60F936EA">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55A02248">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179B6819">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2BE594EC">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123FF194">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2A6EE7F7">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79257760">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760F26DB">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7C6EFB01">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69218449">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4C433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00892345">
            <w:pPr>
              <w:pStyle w:val="4"/>
              <w:keepNext/>
              <w:spacing w:after="0" w:line="440" w:lineRule="exact"/>
              <w:ind w:left="63" w:right="63"/>
              <w:outlineLvl w:val="9"/>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1E4C19CA">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4B2466EA">
            <w:pPr>
              <w:pStyle w:val="4"/>
              <w:keepNext/>
              <w:spacing w:after="0" w:line="440" w:lineRule="exact"/>
              <w:ind w:left="63" w:right="63"/>
              <w:outlineLvl w:val="9"/>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5ADC6F04">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208522A0">
            <w:pPr>
              <w:pStyle w:val="4"/>
              <w:keepNext/>
              <w:spacing w:after="0" w:line="440" w:lineRule="exact"/>
              <w:ind w:left="63" w:right="63"/>
              <w:outlineLvl w:val="9"/>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49171A99">
            <w:pPr>
              <w:pStyle w:val="4"/>
              <w:keepNext/>
              <w:spacing w:after="0" w:line="440" w:lineRule="exact"/>
              <w:ind w:left="63" w:right="63"/>
              <w:outlineLvl w:val="9"/>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077F0AFB">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54BCECD3">
            <w:pPr>
              <w:pStyle w:val="4"/>
              <w:keepNext/>
              <w:spacing w:after="0" w:line="440" w:lineRule="exact"/>
              <w:ind w:left="63" w:right="63"/>
              <w:outlineLvl w:val="9"/>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44982484">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53680D0D">
            <w:pPr>
              <w:pStyle w:val="4"/>
              <w:keepNext/>
              <w:spacing w:after="0" w:line="440" w:lineRule="exact"/>
              <w:ind w:left="63" w:right="63"/>
              <w:outlineLvl w:val="9"/>
              <w:rPr>
                <w:rFonts w:eastAsia="仿宋_GB2312"/>
                <w:color w:val="000000"/>
                <w:kern w:val="2"/>
                <w:sz w:val="30"/>
                <w:szCs w:val="30"/>
                <w:lang w:val="en-US" w:eastAsia="zh-CN"/>
              </w:rPr>
            </w:pPr>
          </w:p>
        </w:tc>
      </w:tr>
      <w:tr w14:paraId="7AA38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4555648">
            <w:pPr>
              <w:pStyle w:val="4"/>
              <w:keepNext/>
              <w:spacing w:after="0" w:line="440" w:lineRule="exact"/>
              <w:ind w:left="63" w:right="63"/>
              <w:outlineLvl w:val="9"/>
              <w:rPr>
                <w:rFonts w:eastAsia="仿宋_GB2312"/>
                <w:color w:val="000000"/>
                <w:kern w:val="2"/>
                <w:sz w:val="30"/>
                <w:szCs w:val="30"/>
                <w:lang w:val="en-US" w:eastAsia="zh-CN"/>
              </w:rPr>
            </w:pPr>
          </w:p>
        </w:tc>
        <w:tc>
          <w:tcPr>
            <w:tcW w:w="1843" w:type="dxa"/>
            <w:tcBorders>
              <w:top w:val="nil"/>
            </w:tcBorders>
            <w:noWrap w:val="0"/>
            <w:vAlign w:val="center"/>
          </w:tcPr>
          <w:p w14:paraId="07BBE4E9">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nil"/>
            </w:tcBorders>
            <w:noWrap w:val="0"/>
            <w:vAlign w:val="center"/>
          </w:tcPr>
          <w:p w14:paraId="0C5A85AC">
            <w:pPr>
              <w:pStyle w:val="4"/>
              <w:keepNext/>
              <w:spacing w:after="0" w:line="440" w:lineRule="exact"/>
              <w:ind w:left="63" w:right="63"/>
              <w:outlineLvl w:val="9"/>
              <w:rPr>
                <w:rFonts w:eastAsia="仿宋_GB2312"/>
                <w:color w:val="000000"/>
                <w:kern w:val="2"/>
                <w:sz w:val="30"/>
                <w:szCs w:val="30"/>
                <w:lang w:val="en-US" w:eastAsia="zh-CN"/>
              </w:rPr>
            </w:pPr>
          </w:p>
        </w:tc>
        <w:tc>
          <w:tcPr>
            <w:tcW w:w="2410" w:type="dxa"/>
            <w:tcBorders>
              <w:top w:val="nil"/>
            </w:tcBorders>
            <w:noWrap w:val="0"/>
            <w:vAlign w:val="center"/>
          </w:tcPr>
          <w:p w14:paraId="0BEB174C">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08BB2264">
            <w:pPr>
              <w:pStyle w:val="4"/>
              <w:keepNext/>
              <w:spacing w:after="0" w:line="440" w:lineRule="exact"/>
              <w:ind w:left="63" w:right="63"/>
              <w:outlineLvl w:val="9"/>
              <w:rPr>
                <w:rFonts w:eastAsia="仿宋_GB2312"/>
                <w:color w:val="000000"/>
                <w:kern w:val="2"/>
                <w:sz w:val="30"/>
                <w:szCs w:val="30"/>
                <w:lang w:val="en-US" w:eastAsia="zh-CN"/>
              </w:rPr>
            </w:pPr>
          </w:p>
        </w:tc>
        <w:tc>
          <w:tcPr>
            <w:tcW w:w="1560" w:type="dxa"/>
            <w:tcBorders>
              <w:top w:val="nil"/>
            </w:tcBorders>
            <w:noWrap w:val="0"/>
            <w:vAlign w:val="center"/>
          </w:tcPr>
          <w:p w14:paraId="1657A144">
            <w:pPr>
              <w:pStyle w:val="4"/>
              <w:keepNext/>
              <w:spacing w:after="0" w:line="440" w:lineRule="exact"/>
              <w:ind w:left="63" w:right="63"/>
              <w:outlineLvl w:val="9"/>
              <w:rPr>
                <w:rFonts w:eastAsia="仿宋_GB2312"/>
                <w:color w:val="000000"/>
                <w:kern w:val="2"/>
                <w:sz w:val="30"/>
                <w:szCs w:val="30"/>
                <w:lang w:val="en-US" w:eastAsia="zh-CN"/>
              </w:rPr>
            </w:pPr>
          </w:p>
        </w:tc>
        <w:tc>
          <w:tcPr>
            <w:tcW w:w="2126" w:type="dxa"/>
            <w:tcBorders>
              <w:top w:val="nil"/>
            </w:tcBorders>
            <w:noWrap w:val="0"/>
            <w:vAlign w:val="center"/>
          </w:tcPr>
          <w:p w14:paraId="4D8F4694">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nil"/>
            </w:tcBorders>
            <w:noWrap w:val="0"/>
            <w:vAlign w:val="center"/>
          </w:tcPr>
          <w:p w14:paraId="07A18166">
            <w:pPr>
              <w:pStyle w:val="4"/>
              <w:keepNext/>
              <w:spacing w:after="0" w:line="440" w:lineRule="exact"/>
              <w:ind w:left="63" w:right="63"/>
              <w:outlineLvl w:val="9"/>
              <w:rPr>
                <w:rFonts w:eastAsia="仿宋_GB2312"/>
                <w:color w:val="000000"/>
                <w:kern w:val="2"/>
                <w:sz w:val="30"/>
                <w:szCs w:val="30"/>
                <w:lang w:val="en-US" w:eastAsia="zh-CN"/>
              </w:rPr>
            </w:pPr>
          </w:p>
        </w:tc>
        <w:tc>
          <w:tcPr>
            <w:tcW w:w="851" w:type="dxa"/>
            <w:tcBorders>
              <w:top w:val="nil"/>
            </w:tcBorders>
            <w:noWrap w:val="0"/>
            <w:vAlign w:val="center"/>
          </w:tcPr>
          <w:p w14:paraId="6CD60FDC">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0A4C3090">
            <w:pPr>
              <w:pStyle w:val="4"/>
              <w:keepNext/>
              <w:spacing w:after="0" w:line="440" w:lineRule="exact"/>
              <w:ind w:left="63" w:right="63"/>
              <w:outlineLvl w:val="9"/>
              <w:rPr>
                <w:rFonts w:eastAsia="仿宋_GB2312"/>
                <w:color w:val="000000"/>
                <w:kern w:val="2"/>
                <w:sz w:val="30"/>
                <w:szCs w:val="30"/>
                <w:lang w:val="en-US" w:eastAsia="zh-CN"/>
              </w:rPr>
            </w:pPr>
          </w:p>
        </w:tc>
      </w:tr>
      <w:tr w14:paraId="3DF5A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A79B461">
            <w:pPr>
              <w:pStyle w:val="4"/>
              <w:keepNext/>
              <w:spacing w:after="0" w:line="440" w:lineRule="exact"/>
              <w:ind w:left="63" w:right="63"/>
              <w:outlineLvl w:val="9"/>
              <w:rPr>
                <w:rFonts w:eastAsia="仿宋_GB2312"/>
                <w:color w:val="000000"/>
                <w:kern w:val="2"/>
                <w:sz w:val="30"/>
                <w:szCs w:val="30"/>
                <w:lang w:val="en-US" w:eastAsia="zh-CN"/>
              </w:rPr>
            </w:pPr>
          </w:p>
        </w:tc>
        <w:tc>
          <w:tcPr>
            <w:tcW w:w="1843" w:type="dxa"/>
            <w:tcBorders>
              <w:top w:val="nil"/>
            </w:tcBorders>
            <w:noWrap w:val="0"/>
            <w:vAlign w:val="center"/>
          </w:tcPr>
          <w:p w14:paraId="0BF9C3EB">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nil"/>
            </w:tcBorders>
            <w:noWrap w:val="0"/>
            <w:vAlign w:val="center"/>
          </w:tcPr>
          <w:p w14:paraId="1BDF2BD0">
            <w:pPr>
              <w:pStyle w:val="4"/>
              <w:keepNext/>
              <w:spacing w:after="0" w:line="440" w:lineRule="exact"/>
              <w:ind w:left="63" w:right="63"/>
              <w:outlineLvl w:val="9"/>
              <w:rPr>
                <w:rFonts w:eastAsia="仿宋_GB2312"/>
                <w:color w:val="000000"/>
                <w:kern w:val="2"/>
                <w:sz w:val="30"/>
                <w:szCs w:val="30"/>
                <w:lang w:val="en-US" w:eastAsia="zh-CN"/>
              </w:rPr>
            </w:pPr>
          </w:p>
        </w:tc>
        <w:tc>
          <w:tcPr>
            <w:tcW w:w="2410" w:type="dxa"/>
            <w:tcBorders>
              <w:top w:val="nil"/>
            </w:tcBorders>
            <w:noWrap w:val="0"/>
            <w:vAlign w:val="center"/>
          </w:tcPr>
          <w:p w14:paraId="6001B34D">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088E123F">
            <w:pPr>
              <w:pStyle w:val="4"/>
              <w:keepNext/>
              <w:spacing w:after="0" w:line="440" w:lineRule="exact"/>
              <w:ind w:left="63" w:right="63"/>
              <w:outlineLvl w:val="9"/>
              <w:rPr>
                <w:rFonts w:eastAsia="仿宋_GB2312"/>
                <w:color w:val="000000"/>
                <w:kern w:val="2"/>
                <w:sz w:val="30"/>
                <w:szCs w:val="30"/>
                <w:lang w:val="en-US" w:eastAsia="zh-CN"/>
              </w:rPr>
            </w:pPr>
          </w:p>
        </w:tc>
        <w:tc>
          <w:tcPr>
            <w:tcW w:w="1560" w:type="dxa"/>
            <w:tcBorders>
              <w:top w:val="nil"/>
            </w:tcBorders>
            <w:noWrap w:val="0"/>
            <w:vAlign w:val="center"/>
          </w:tcPr>
          <w:p w14:paraId="69361297">
            <w:pPr>
              <w:pStyle w:val="4"/>
              <w:keepNext/>
              <w:spacing w:after="0" w:line="440" w:lineRule="exact"/>
              <w:ind w:left="63" w:right="63"/>
              <w:outlineLvl w:val="9"/>
              <w:rPr>
                <w:rFonts w:eastAsia="仿宋_GB2312"/>
                <w:color w:val="000000"/>
                <w:kern w:val="2"/>
                <w:sz w:val="30"/>
                <w:szCs w:val="30"/>
                <w:lang w:val="en-US" w:eastAsia="zh-CN"/>
              </w:rPr>
            </w:pPr>
          </w:p>
        </w:tc>
        <w:tc>
          <w:tcPr>
            <w:tcW w:w="2126" w:type="dxa"/>
            <w:tcBorders>
              <w:top w:val="nil"/>
            </w:tcBorders>
            <w:noWrap w:val="0"/>
            <w:vAlign w:val="center"/>
          </w:tcPr>
          <w:p w14:paraId="07FACFF7">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nil"/>
            </w:tcBorders>
            <w:noWrap w:val="0"/>
            <w:vAlign w:val="center"/>
          </w:tcPr>
          <w:p w14:paraId="0DC9E248">
            <w:pPr>
              <w:pStyle w:val="4"/>
              <w:keepNext/>
              <w:spacing w:after="0" w:line="440" w:lineRule="exact"/>
              <w:ind w:left="63" w:right="63"/>
              <w:outlineLvl w:val="9"/>
              <w:rPr>
                <w:rFonts w:eastAsia="仿宋_GB2312"/>
                <w:color w:val="000000"/>
                <w:kern w:val="2"/>
                <w:sz w:val="30"/>
                <w:szCs w:val="30"/>
                <w:lang w:val="en-US" w:eastAsia="zh-CN"/>
              </w:rPr>
            </w:pPr>
          </w:p>
        </w:tc>
        <w:tc>
          <w:tcPr>
            <w:tcW w:w="851" w:type="dxa"/>
            <w:tcBorders>
              <w:top w:val="nil"/>
            </w:tcBorders>
            <w:noWrap w:val="0"/>
            <w:vAlign w:val="center"/>
          </w:tcPr>
          <w:p w14:paraId="1AC7CD0F">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4215AFB7">
            <w:pPr>
              <w:pStyle w:val="4"/>
              <w:keepNext/>
              <w:spacing w:after="0" w:line="440" w:lineRule="exact"/>
              <w:ind w:left="63" w:right="63"/>
              <w:outlineLvl w:val="9"/>
              <w:rPr>
                <w:rFonts w:eastAsia="仿宋_GB2312"/>
                <w:color w:val="000000"/>
                <w:kern w:val="2"/>
                <w:sz w:val="30"/>
                <w:szCs w:val="30"/>
                <w:lang w:val="en-US" w:eastAsia="zh-CN"/>
              </w:rPr>
            </w:pPr>
          </w:p>
        </w:tc>
      </w:tr>
      <w:tr w14:paraId="707AF2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5EE48E3C">
            <w:pPr>
              <w:pStyle w:val="4"/>
              <w:keepNext/>
              <w:spacing w:after="0" w:line="440" w:lineRule="exact"/>
              <w:ind w:left="63" w:right="63"/>
              <w:outlineLvl w:val="9"/>
              <w:rPr>
                <w:rFonts w:eastAsia="仿宋_GB2312"/>
                <w:color w:val="000000"/>
                <w:kern w:val="2"/>
                <w:sz w:val="30"/>
                <w:szCs w:val="30"/>
                <w:lang w:val="en-US" w:eastAsia="zh-CN"/>
              </w:rPr>
            </w:pPr>
          </w:p>
        </w:tc>
        <w:tc>
          <w:tcPr>
            <w:tcW w:w="1843" w:type="dxa"/>
            <w:noWrap w:val="0"/>
            <w:vAlign w:val="center"/>
          </w:tcPr>
          <w:p w14:paraId="70A12F33">
            <w:pPr>
              <w:pStyle w:val="4"/>
              <w:keepNext/>
              <w:spacing w:after="0" w:line="440" w:lineRule="exact"/>
              <w:ind w:left="63" w:right="63"/>
              <w:outlineLvl w:val="9"/>
              <w:rPr>
                <w:rFonts w:eastAsia="仿宋_GB2312"/>
                <w:color w:val="000000"/>
                <w:kern w:val="2"/>
                <w:sz w:val="30"/>
                <w:szCs w:val="30"/>
                <w:lang w:val="en-US" w:eastAsia="zh-CN"/>
              </w:rPr>
            </w:pPr>
          </w:p>
        </w:tc>
        <w:tc>
          <w:tcPr>
            <w:tcW w:w="1417" w:type="dxa"/>
            <w:noWrap w:val="0"/>
            <w:vAlign w:val="center"/>
          </w:tcPr>
          <w:p w14:paraId="2FF4048F">
            <w:pPr>
              <w:pStyle w:val="4"/>
              <w:keepNext/>
              <w:spacing w:after="0" w:line="440" w:lineRule="exact"/>
              <w:ind w:left="63" w:right="63"/>
              <w:outlineLvl w:val="9"/>
              <w:rPr>
                <w:rFonts w:eastAsia="仿宋_GB2312"/>
                <w:color w:val="000000"/>
                <w:kern w:val="2"/>
                <w:sz w:val="30"/>
                <w:szCs w:val="30"/>
                <w:lang w:val="en-US" w:eastAsia="zh-CN"/>
              </w:rPr>
            </w:pPr>
          </w:p>
        </w:tc>
        <w:tc>
          <w:tcPr>
            <w:tcW w:w="2410" w:type="dxa"/>
            <w:noWrap w:val="0"/>
            <w:vAlign w:val="center"/>
          </w:tcPr>
          <w:p w14:paraId="48DEAAA1">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47C094B1">
            <w:pPr>
              <w:pStyle w:val="4"/>
              <w:keepNext/>
              <w:spacing w:after="0" w:line="440" w:lineRule="exact"/>
              <w:ind w:left="63" w:right="63"/>
              <w:outlineLvl w:val="9"/>
              <w:rPr>
                <w:rFonts w:eastAsia="仿宋_GB2312"/>
                <w:color w:val="000000"/>
                <w:kern w:val="2"/>
                <w:sz w:val="30"/>
                <w:szCs w:val="30"/>
                <w:lang w:val="en-US" w:eastAsia="zh-CN"/>
              </w:rPr>
            </w:pPr>
          </w:p>
        </w:tc>
        <w:tc>
          <w:tcPr>
            <w:tcW w:w="1560" w:type="dxa"/>
            <w:noWrap w:val="0"/>
            <w:vAlign w:val="center"/>
          </w:tcPr>
          <w:p w14:paraId="3EBFA8DB">
            <w:pPr>
              <w:pStyle w:val="4"/>
              <w:keepNext/>
              <w:spacing w:after="0" w:line="440" w:lineRule="exact"/>
              <w:ind w:left="63" w:right="63"/>
              <w:outlineLvl w:val="9"/>
              <w:rPr>
                <w:rFonts w:eastAsia="仿宋_GB2312"/>
                <w:color w:val="000000"/>
                <w:kern w:val="2"/>
                <w:sz w:val="30"/>
                <w:szCs w:val="30"/>
                <w:lang w:val="en-US" w:eastAsia="zh-CN"/>
              </w:rPr>
            </w:pPr>
          </w:p>
        </w:tc>
        <w:tc>
          <w:tcPr>
            <w:tcW w:w="2126" w:type="dxa"/>
            <w:noWrap w:val="0"/>
            <w:vAlign w:val="center"/>
          </w:tcPr>
          <w:p w14:paraId="2ED1F0C2">
            <w:pPr>
              <w:pStyle w:val="4"/>
              <w:keepNext/>
              <w:spacing w:after="0" w:line="440" w:lineRule="exact"/>
              <w:ind w:left="63" w:right="63"/>
              <w:outlineLvl w:val="9"/>
              <w:rPr>
                <w:rFonts w:eastAsia="仿宋_GB2312"/>
                <w:color w:val="000000"/>
                <w:kern w:val="2"/>
                <w:sz w:val="30"/>
                <w:szCs w:val="30"/>
                <w:lang w:val="en-US" w:eastAsia="zh-CN"/>
              </w:rPr>
            </w:pPr>
          </w:p>
        </w:tc>
        <w:tc>
          <w:tcPr>
            <w:tcW w:w="1417" w:type="dxa"/>
            <w:noWrap w:val="0"/>
            <w:vAlign w:val="center"/>
          </w:tcPr>
          <w:p w14:paraId="43052456">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274979DF">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178AEBBA">
            <w:pPr>
              <w:pStyle w:val="4"/>
              <w:keepNext/>
              <w:spacing w:after="0" w:line="440" w:lineRule="exact"/>
              <w:ind w:left="63" w:right="63"/>
              <w:outlineLvl w:val="9"/>
              <w:rPr>
                <w:rFonts w:eastAsia="仿宋_GB2312"/>
                <w:color w:val="000000"/>
                <w:kern w:val="2"/>
                <w:sz w:val="30"/>
                <w:szCs w:val="30"/>
                <w:lang w:val="en-US" w:eastAsia="zh-CN"/>
              </w:rPr>
            </w:pPr>
          </w:p>
        </w:tc>
      </w:tr>
      <w:tr w14:paraId="687040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5D4691CF">
            <w:pPr>
              <w:pStyle w:val="4"/>
              <w:keepNext/>
              <w:spacing w:after="0" w:line="440" w:lineRule="exact"/>
              <w:ind w:left="63" w:right="63"/>
              <w:outlineLvl w:val="9"/>
              <w:rPr>
                <w:rFonts w:eastAsia="仿宋_GB2312"/>
                <w:color w:val="000000"/>
                <w:kern w:val="2"/>
                <w:sz w:val="30"/>
                <w:szCs w:val="30"/>
                <w:lang w:val="en-US" w:eastAsia="zh-CN"/>
              </w:rPr>
            </w:pPr>
          </w:p>
        </w:tc>
        <w:tc>
          <w:tcPr>
            <w:tcW w:w="1843" w:type="dxa"/>
            <w:tcBorders>
              <w:top w:val="nil"/>
            </w:tcBorders>
            <w:noWrap w:val="0"/>
            <w:vAlign w:val="center"/>
          </w:tcPr>
          <w:p w14:paraId="2F719DB9">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nil"/>
            </w:tcBorders>
            <w:noWrap w:val="0"/>
            <w:vAlign w:val="center"/>
          </w:tcPr>
          <w:p w14:paraId="6C1BB935">
            <w:pPr>
              <w:pStyle w:val="4"/>
              <w:keepNext/>
              <w:spacing w:after="0" w:line="440" w:lineRule="exact"/>
              <w:ind w:left="63" w:right="63"/>
              <w:outlineLvl w:val="9"/>
              <w:rPr>
                <w:rFonts w:eastAsia="仿宋_GB2312"/>
                <w:color w:val="000000"/>
                <w:kern w:val="2"/>
                <w:sz w:val="30"/>
                <w:szCs w:val="30"/>
                <w:lang w:val="en-US" w:eastAsia="zh-CN"/>
              </w:rPr>
            </w:pPr>
          </w:p>
        </w:tc>
        <w:tc>
          <w:tcPr>
            <w:tcW w:w="2410" w:type="dxa"/>
            <w:tcBorders>
              <w:top w:val="nil"/>
            </w:tcBorders>
            <w:noWrap w:val="0"/>
            <w:vAlign w:val="center"/>
          </w:tcPr>
          <w:p w14:paraId="6D945864">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5AA43258">
            <w:pPr>
              <w:pStyle w:val="4"/>
              <w:keepNext/>
              <w:spacing w:after="0" w:line="440" w:lineRule="exact"/>
              <w:ind w:left="63" w:right="63"/>
              <w:outlineLvl w:val="9"/>
              <w:rPr>
                <w:rFonts w:eastAsia="仿宋_GB2312"/>
                <w:color w:val="000000"/>
                <w:kern w:val="2"/>
                <w:sz w:val="30"/>
                <w:szCs w:val="30"/>
                <w:lang w:val="en-US" w:eastAsia="zh-CN"/>
              </w:rPr>
            </w:pPr>
          </w:p>
        </w:tc>
        <w:tc>
          <w:tcPr>
            <w:tcW w:w="1560" w:type="dxa"/>
            <w:tcBorders>
              <w:top w:val="nil"/>
            </w:tcBorders>
            <w:noWrap w:val="0"/>
            <w:vAlign w:val="center"/>
          </w:tcPr>
          <w:p w14:paraId="29DCF2C0">
            <w:pPr>
              <w:pStyle w:val="4"/>
              <w:keepNext/>
              <w:spacing w:after="0" w:line="440" w:lineRule="exact"/>
              <w:ind w:left="63" w:right="63"/>
              <w:outlineLvl w:val="9"/>
              <w:rPr>
                <w:rFonts w:eastAsia="仿宋_GB2312"/>
                <w:color w:val="000000"/>
                <w:kern w:val="2"/>
                <w:sz w:val="30"/>
                <w:szCs w:val="30"/>
                <w:lang w:val="en-US" w:eastAsia="zh-CN"/>
              </w:rPr>
            </w:pPr>
          </w:p>
        </w:tc>
        <w:tc>
          <w:tcPr>
            <w:tcW w:w="2126" w:type="dxa"/>
            <w:tcBorders>
              <w:top w:val="nil"/>
            </w:tcBorders>
            <w:noWrap w:val="0"/>
            <w:vAlign w:val="center"/>
          </w:tcPr>
          <w:p w14:paraId="4F21145B">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nil"/>
            </w:tcBorders>
            <w:noWrap w:val="0"/>
            <w:vAlign w:val="center"/>
          </w:tcPr>
          <w:p w14:paraId="0754B1F9">
            <w:pPr>
              <w:pStyle w:val="4"/>
              <w:keepNext/>
              <w:spacing w:after="0" w:line="440" w:lineRule="exact"/>
              <w:ind w:left="63" w:right="63"/>
              <w:outlineLvl w:val="9"/>
              <w:rPr>
                <w:rFonts w:eastAsia="仿宋_GB2312"/>
                <w:color w:val="000000"/>
                <w:kern w:val="2"/>
                <w:sz w:val="30"/>
                <w:szCs w:val="30"/>
                <w:lang w:val="en-US" w:eastAsia="zh-CN"/>
              </w:rPr>
            </w:pPr>
          </w:p>
        </w:tc>
        <w:tc>
          <w:tcPr>
            <w:tcW w:w="851" w:type="dxa"/>
            <w:tcBorders>
              <w:top w:val="nil"/>
            </w:tcBorders>
            <w:noWrap w:val="0"/>
            <w:vAlign w:val="center"/>
          </w:tcPr>
          <w:p w14:paraId="639F4052">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1B17D604">
            <w:pPr>
              <w:pStyle w:val="4"/>
              <w:keepNext/>
              <w:spacing w:after="0" w:line="440" w:lineRule="exact"/>
              <w:ind w:left="63" w:right="63"/>
              <w:outlineLvl w:val="9"/>
              <w:rPr>
                <w:rFonts w:eastAsia="仿宋_GB2312"/>
                <w:color w:val="000000"/>
                <w:kern w:val="2"/>
                <w:sz w:val="30"/>
                <w:szCs w:val="30"/>
                <w:lang w:val="en-US" w:eastAsia="zh-CN"/>
              </w:rPr>
            </w:pPr>
          </w:p>
        </w:tc>
      </w:tr>
      <w:tr w14:paraId="15C88F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8FCF805">
            <w:pPr>
              <w:pStyle w:val="4"/>
              <w:keepNext/>
              <w:spacing w:after="0" w:line="440" w:lineRule="exact"/>
              <w:ind w:left="63" w:right="63"/>
              <w:outlineLvl w:val="9"/>
              <w:rPr>
                <w:rFonts w:eastAsia="仿宋_GB2312"/>
                <w:color w:val="000000"/>
                <w:kern w:val="2"/>
                <w:sz w:val="30"/>
                <w:szCs w:val="30"/>
                <w:lang w:val="en-US" w:eastAsia="zh-CN"/>
              </w:rPr>
            </w:pPr>
          </w:p>
        </w:tc>
        <w:tc>
          <w:tcPr>
            <w:tcW w:w="1843" w:type="dxa"/>
            <w:noWrap w:val="0"/>
            <w:vAlign w:val="center"/>
          </w:tcPr>
          <w:p w14:paraId="293E58A0">
            <w:pPr>
              <w:pStyle w:val="4"/>
              <w:keepNext/>
              <w:spacing w:after="0" w:line="440" w:lineRule="exact"/>
              <w:ind w:left="63" w:right="63"/>
              <w:outlineLvl w:val="9"/>
              <w:rPr>
                <w:rFonts w:eastAsia="仿宋_GB2312"/>
                <w:color w:val="000000"/>
                <w:kern w:val="2"/>
                <w:sz w:val="30"/>
                <w:szCs w:val="30"/>
                <w:lang w:val="en-US" w:eastAsia="zh-CN"/>
              </w:rPr>
            </w:pPr>
          </w:p>
        </w:tc>
        <w:tc>
          <w:tcPr>
            <w:tcW w:w="1417" w:type="dxa"/>
            <w:noWrap w:val="0"/>
            <w:vAlign w:val="center"/>
          </w:tcPr>
          <w:p w14:paraId="16296AB0">
            <w:pPr>
              <w:pStyle w:val="4"/>
              <w:keepNext/>
              <w:spacing w:after="0" w:line="440" w:lineRule="exact"/>
              <w:ind w:left="63" w:right="63"/>
              <w:outlineLvl w:val="9"/>
              <w:rPr>
                <w:rFonts w:eastAsia="仿宋_GB2312"/>
                <w:color w:val="000000"/>
                <w:kern w:val="2"/>
                <w:sz w:val="30"/>
                <w:szCs w:val="30"/>
                <w:lang w:val="en-US" w:eastAsia="zh-CN"/>
              </w:rPr>
            </w:pPr>
          </w:p>
        </w:tc>
        <w:tc>
          <w:tcPr>
            <w:tcW w:w="2410" w:type="dxa"/>
            <w:noWrap w:val="0"/>
            <w:vAlign w:val="center"/>
          </w:tcPr>
          <w:p w14:paraId="2DFB381B">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22CA4A3B">
            <w:pPr>
              <w:pStyle w:val="4"/>
              <w:keepNext/>
              <w:spacing w:after="0" w:line="440" w:lineRule="exact"/>
              <w:ind w:left="63" w:right="63"/>
              <w:outlineLvl w:val="9"/>
              <w:rPr>
                <w:rFonts w:eastAsia="仿宋_GB2312"/>
                <w:color w:val="000000"/>
                <w:kern w:val="2"/>
                <w:sz w:val="30"/>
                <w:szCs w:val="30"/>
                <w:lang w:val="en-US" w:eastAsia="zh-CN"/>
              </w:rPr>
            </w:pPr>
          </w:p>
        </w:tc>
        <w:tc>
          <w:tcPr>
            <w:tcW w:w="1560" w:type="dxa"/>
            <w:noWrap w:val="0"/>
            <w:vAlign w:val="center"/>
          </w:tcPr>
          <w:p w14:paraId="19C387B0">
            <w:pPr>
              <w:pStyle w:val="4"/>
              <w:keepNext/>
              <w:spacing w:after="0" w:line="440" w:lineRule="exact"/>
              <w:ind w:left="63" w:right="63"/>
              <w:outlineLvl w:val="9"/>
              <w:rPr>
                <w:rFonts w:eastAsia="仿宋_GB2312"/>
                <w:color w:val="000000"/>
                <w:kern w:val="2"/>
                <w:sz w:val="30"/>
                <w:szCs w:val="30"/>
                <w:lang w:val="en-US" w:eastAsia="zh-CN"/>
              </w:rPr>
            </w:pPr>
          </w:p>
        </w:tc>
        <w:tc>
          <w:tcPr>
            <w:tcW w:w="2126" w:type="dxa"/>
            <w:noWrap w:val="0"/>
            <w:vAlign w:val="center"/>
          </w:tcPr>
          <w:p w14:paraId="45CDDC79">
            <w:pPr>
              <w:pStyle w:val="4"/>
              <w:keepNext/>
              <w:spacing w:after="0" w:line="440" w:lineRule="exact"/>
              <w:ind w:left="63" w:right="63"/>
              <w:outlineLvl w:val="9"/>
              <w:rPr>
                <w:rFonts w:eastAsia="仿宋_GB2312"/>
                <w:color w:val="000000"/>
                <w:kern w:val="2"/>
                <w:sz w:val="30"/>
                <w:szCs w:val="30"/>
                <w:lang w:val="en-US" w:eastAsia="zh-CN"/>
              </w:rPr>
            </w:pPr>
          </w:p>
        </w:tc>
        <w:tc>
          <w:tcPr>
            <w:tcW w:w="1417" w:type="dxa"/>
            <w:noWrap w:val="0"/>
            <w:vAlign w:val="center"/>
          </w:tcPr>
          <w:p w14:paraId="520E3BA5">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00F517CC">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24324443">
            <w:pPr>
              <w:pStyle w:val="4"/>
              <w:keepNext/>
              <w:spacing w:after="0" w:line="440" w:lineRule="exact"/>
              <w:ind w:left="63" w:right="63"/>
              <w:outlineLvl w:val="9"/>
              <w:rPr>
                <w:rFonts w:eastAsia="仿宋_GB2312"/>
                <w:color w:val="000000"/>
                <w:kern w:val="2"/>
                <w:sz w:val="30"/>
                <w:szCs w:val="30"/>
                <w:lang w:val="en-US" w:eastAsia="zh-CN"/>
              </w:rPr>
            </w:pPr>
          </w:p>
        </w:tc>
      </w:tr>
      <w:tr w14:paraId="697CF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908143D">
            <w:pPr>
              <w:pStyle w:val="4"/>
              <w:keepNext/>
              <w:spacing w:after="0" w:line="440" w:lineRule="exact"/>
              <w:ind w:left="63" w:right="63"/>
              <w:outlineLvl w:val="9"/>
              <w:rPr>
                <w:rFonts w:eastAsia="仿宋_GB2312"/>
                <w:color w:val="000000"/>
                <w:kern w:val="2"/>
                <w:sz w:val="30"/>
                <w:szCs w:val="30"/>
                <w:lang w:val="en-US" w:eastAsia="zh-CN"/>
              </w:rPr>
            </w:pPr>
          </w:p>
        </w:tc>
        <w:tc>
          <w:tcPr>
            <w:tcW w:w="1843" w:type="dxa"/>
            <w:tcBorders>
              <w:top w:val="nil"/>
            </w:tcBorders>
            <w:noWrap w:val="0"/>
            <w:vAlign w:val="center"/>
          </w:tcPr>
          <w:p w14:paraId="442DF103">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nil"/>
            </w:tcBorders>
            <w:noWrap w:val="0"/>
            <w:vAlign w:val="center"/>
          </w:tcPr>
          <w:p w14:paraId="4DCA9A44">
            <w:pPr>
              <w:pStyle w:val="4"/>
              <w:keepNext/>
              <w:spacing w:after="0" w:line="440" w:lineRule="exact"/>
              <w:ind w:left="63" w:right="63"/>
              <w:outlineLvl w:val="9"/>
              <w:rPr>
                <w:rFonts w:eastAsia="仿宋_GB2312"/>
                <w:color w:val="000000"/>
                <w:kern w:val="2"/>
                <w:sz w:val="30"/>
                <w:szCs w:val="30"/>
                <w:lang w:val="en-US" w:eastAsia="zh-CN"/>
              </w:rPr>
            </w:pPr>
          </w:p>
        </w:tc>
        <w:tc>
          <w:tcPr>
            <w:tcW w:w="2410" w:type="dxa"/>
            <w:tcBorders>
              <w:top w:val="nil"/>
            </w:tcBorders>
            <w:noWrap w:val="0"/>
            <w:vAlign w:val="center"/>
          </w:tcPr>
          <w:p w14:paraId="509EA6E9">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2D98DA20">
            <w:pPr>
              <w:pStyle w:val="4"/>
              <w:keepNext/>
              <w:spacing w:after="0" w:line="440" w:lineRule="exact"/>
              <w:ind w:left="63" w:right="63"/>
              <w:outlineLvl w:val="9"/>
              <w:rPr>
                <w:rFonts w:eastAsia="仿宋_GB2312"/>
                <w:color w:val="000000"/>
                <w:kern w:val="2"/>
                <w:sz w:val="30"/>
                <w:szCs w:val="30"/>
                <w:lang w:val="en-US" w:eastAsia="zh-CN"/>
              </w:rPr>
            </w:pPr>
          </w:p>
        </w:tc>
        <w:tc>
          <w:tcPr>
            <w:tcW w:w="1560" w:type="dxa"/>
            <w:tcBorders>
              <w:top w:val="nil"/>
            </w:tcBorders>
            <w:noWrap w:val="0"/>
            <w:vAlign w:val="center"/>
          </w:tcPr>
          <w:p w14:paraId="7C311AFF">
            <w:pPr>
              <w:pStyle w:val="4"/>
              <w:keepNext/>
              <w:spacing w:after="0" w:line="440" w:lineRule="exact"/>
              <w:ind w:left="63" w:right="63"/>
              <w:outlineLvl w:val="9"/>
              <w:rPr>
                <w:rFonts w:eastAsia="仿宋_GB2312"/>
                <w:color w:val="000000"/>
                <w:kern w:val="2"/>
                <w:sz w:val="30"/>
                <w:szCs w:val="30"/>
                <w:lang w:val="en-US" w:eastAsia="zh-CN"/>
              </w:rPr>
            </w:pPr>
          </w:p>
        </w:tc>
        <w:tc>
          <w:tcPr>
            <w:tcW w:w="2126" w:type="dxa"/>
            <w:tcBorders>
              <w:top w:val="nil"/>
            </w:tcBorders>
            <w:noWrap w:val="0"/>
            <w:vAlign w:val="center"/>
          </w:tcPr>
          <w:p w14:paraId="5EEF7AA9">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nil"/>
            </w:tcBorders>
            <w:noWrap w:val="0"/>
            <w:vAlign w:val="center"/>
          </w:tcPr>
          <w:p w14:paraId="53737654">
            <w:pPr>
              <w:pStyle w:val="4"/>
              <w:keepNext/>
              <w:spacing w:after="0" w:line="440" w:lineRule="exact"/>
              <w:ind w:left="63" w:right="63"/>
              <w:outlineLvl w:val="9"/>
              <w:rPr>
                <w:rFonts w:eastAsia="仿宋_GB2312"/>
                <w:color w:val="000000"/>
                <w:kern w:val="2"/>
                <w:sz w:val="30"/>
                <w:szCs w:val="30"/>
                <w:lang w:val="en-US" w:eastAsia="zh-CN"/>
              </w:rPr>
            </w:pPr>
          </w:p>
        </w:tc>
        <w:tc>
          <w:tcPr>
            <w:tcW w:w="851" w:type="dxa"/>
            <w:tcBorders>
              <w:top w:val="nil"/>
            </w:tcBorders>
            <w:noWrap w:val="0"/>
            <w:vAlign w:val="center"/>
          </w:tcPr>
          <w:p w14:paraId="07C4639B">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2EA5A026">
            <w:pPr>
              <w:pStyle w:val="4"/>
              <w:keepNext/>
              <w:spacing w:after="0" w:line="440" w:lineRule="exact"/>
              <w:ind w:left="63" w:right="63"/>
              <w:outlineLvl w:val="9"/>
              <w:rPr>
                <w:rFonts w:eastAsia="仿宋_GB2312"/>
                <w:color w:val="000000"/>
                <w:kern w:val="2"/>
                <w:sz w:val="30"/>
                <w:szCs w:val="30"/>
                <w:lang w:val="en-US" w:eastAsia="zh-CN"/>
              </w:rPr>
            </w:pPr>
          </w:p>
        </w:tc>
      </w:tr>
      <w:tr w14:paraId="2C76F6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593B3D95">
            <w:pPr>
              <w:pStyle w:val="4"/>
              <w:keepNext/>
              <w:spacing w:after="0" w:line="440" w:lineRule="exact"/>
              <w:ind w:left="63" w:right="63"/>
              <w:outlineLvl w:val="9"/>
              <w:rPr>
                <w:rFonts w:eastAsia="仿宋_GB2312"/>
                <w:color w:val="000000"/>
                <w:kern w:val="2"/>
                <w:sz w:val="30"/>
                <w:szCs w:val="30"/>
                <w:lang w:val="en-US" w:eastAsia="zh-CN"/>
              </w:rPr>
            </w:pPr>
          </w:p>
        </w:tc>
        <w:tc>
          <w:tcPr>
            <w:tcW w:w="1843" w:type="dxa"/>
            <w:tcBorders>
              <w:top w:val="nil"/>
            </w:tcBorders>
            <w:noWrap w:val="0"/>
            <w:vAlign w:val="center"/>
          </w:tcPr>
          <w:p w14:paraId="79B1FD6C">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nil"/>
            </w:tcBorders>
            <w:noWrap w:val="0"/>
            <w:vAlign w:val="center"/>
          </w:tcPr>
          <w:p w14:paraId="2E18EEFF">
            <w:pPr>
              <w:pStyle w:val="4"/>
              <w:keepNext/>
              <w:spacing w:after="0" w:line="440" w:lineRule="exact"/>
              <w:ind w:left="63" w:right="63"/>
              <w:outlineLvl w:val="9"/>
              <w:rPr>
                <w:rFonts w:eastAsia="仿宋_GB2312"/>
                <w:color w:val="000000"/>
                <w:kern w:val="2"/>
                <w:sz w:val="30"/>
                <w:szCs w:val="30"/>
                <w:lang w:val="en-US" w:eastAsia="zh-CN"/>
              </w:rPr>
            </w:pPr>
          </w:p>
        </w:tc>
        <w:tc>
          <w:tcPr>
            <w:tcW w:w="2410" w:type="dxa"/>
            <w:tcBorders>
              <w:top w:val="nil"/>
            </w:tcBorders>
            <w:noWrap w:val="0"/>
            <w:vAlign w:val="center"/>
          </w:tcPr>
          <w:p w14:paraId="1A0DAE05">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0607D60C">
            <w:pPr>
              <w:pStyle w:val="4"/>
              <w:keepNext/>
              <w:spacing w:after="0" w:line="440" w:lineRule="exact"/>
              <w:ind w:left="63" w:right="63"/>
              <w:outlineLvl w:val="9"/>
              <w:rPr>
                <w:rFonts w:eastAsia="仿宋_GB2312"/>
                <w:color w:val="000000"/>
                <w:kern w:val="2"/>
                <w:sz w:val="30"/>
                <w:szCs w:val="30"/>
                <w:lang w:val="en-US" w:eastAsia="zh-CN"/>
              </w:rPr>
            </w:pPr>
          </w:p>
        </w:tc>
        <w:tc>
          <w:tcPr>
            <w:tcW w:w="1560" w:type="dxa"/>
            <w:tcBorders>
              <w:top w:val="nil"/>
            </w:tcBorders>
            <w:noWrap w:val="0"/>
            <w:vAlign w:val="center"/>
          </w:tcPr>
          <w:p w14:paraId="0B6885C9">
            <w:pPr>
              <w:pStyle w:val="4"/>
              <w:keepNext/>
              <w:spacing w:after="0" w:line="440" w:lineRule="exact"/>
              <w:ind w:left="63" w:right="63"/>
              <w:outlineLvl w:val="9"/>
              <w:rPr>
                <w:rFonts w:eastAsia="仿宋_GB2312"/>
                <w:color w:val="000000"/>
                <w:kern w:val="2"/>
                <w:sz w:val="30"/>
                <w:szCs w:val="30"/>
                <w:lang w:val="en-US" w:eastAsia="zh-CN"/>
              </w:rPr>
            </w:pPr>
          </w:p>
        </w:tc>
        <w:tc>
          <w:tcPr>
            <w:tcW w:w="2126" w:type="dxa"/>
            <w:tcBorders>
              <w:top w:val="nil"/>
            </w:tcBorders>
            <w:noWrap w:val="0"/>
            <w:vAlign w:val="center"/>
          </w:tcPr>
          <w:p w14:paraId="2D86575C">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nil"/>
            </w:tcBorders>
            <w:noWrap w:val="0"/>
            <w:vAlign w:val="center"/>
          </w:tcPr>
          <w:p w14:paraId="0E997604">
            <w:pPr>
              <w:pStyle w:val="4"/>
              <w:keepNext/>
              <w:spacing w:after="0" w:line="440" w:lineRule="exact"/>
              <w:ind w:left="63" w:right="63"/>
              <w:outlineLvl w:val="9"/>
              <w:rPr>
                <w:rFonts w:eastAsia="仿宋_GB2312"/>
                <w:color w:val="000000"/>
                <w:kern w:val="2"/>
                <w:sz w:val="30"/>
                <w:szCs w:val="30"/>
                <w:lang w:val="en-US" w:eastAsia="zh-CN"/>
              </w:rPr>
            </w:pPr>
          </w:p>
        </w:tc>
        <w:tc>
          <w:tcPr>
            <w:tcW w:w="851" w:type="dxa"/>
            <w:tcBorders>
              <w:top w:val="nil"/>
            </w:tcBorders>
            <w:noWrap w:val="0"/>
            <w:vAlign w:val="center"/>
          </w:tcPr>
          <w:p w14:paraId="2F2AB7D3">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55A69ECF">
            <w:pPr>
              <w:pStyle w:val="4"/>
              <w:keepNext/>
              <w:spacing w:after="0" w:line="440" w:lineRule="exact"/>
              <w:ind w:left="63" w:right="63"/>
              <w:outlineLvl w:val="9"/>
              <w:rPr>
                <w:rFonts w:eastAsia="仿宋_GB2312"/>
                <w:color w:val="000000"/>
                <w:kern w:val="2"/>
                <w:sz w:val="30"/>
                <w:szCs w:val="30"/>
                <w:lang w:val="en-US" w:eastAsia="zh-CN"/>
              </w:rPr>
            </w:pPr>
          </w:p>
        </w:tc>
      </w:tr>
      <w:tr w14:paraId="36071C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8BCD6A6">
            <w:pPr>
              <w:pStyle w:val="4"/>
              <w:keepNext/>
              <w:spacing w:after="0" w:line="440" w:lineRule="exact"/>
              <w:ind w:left="63" w:right="63"/>
              <w:outlineLvl w:val="9"/>
              <w:rPr>
                <w:rFonts w:eastAsia="仿宋_GB2312"/>
                <w:color w:val="000000"/>
                <w:kern w:val="2"/>
                <w:sz w:val="30"/>
                <w:szCs w:val="30"/>
                <w:lang w:val="en-US" w:eastAsia="zh-CN"/>
              </w:rPr>
            </w:pPr>
          </w:p>
        </w:tc>
        <w:tc>
          <w:tcPr>
            <w:tcW w:w="1843" w:type="dxa"/>
            <w:noWrap w:val="0"/>
            <w:vAlign w:val="center"/>
          </w:tcPr>
          <w:p w14:paraId="65F9F16B">
            <w:pPr>
              <w:pStyle w:val="4"/>
              <w:keepNext/>
              <w:spacing w:after="0" w:line="440" w:lineRule="exact"/>
              <w:ind w:left="63" w:right="63"/>
              <w:outlineLvl w:val="9"/>
              <w:rPr>
                <w:rFonts w:eastAsia="仿宋_GB2312"/>
                <w:color w:val="000000"/>
                <w:kern w:val="2"/>
                <w:sz w:val="30"/>
                <w:szCs w:val="30"/>
                <w:lang w:val="en-US" w:eastAsia="zh-CN"/>
              </w:rPr>
            </w:pPr>
          </w:p>
        </w:tc>
        <w:tc>
          <w:tcPr>
            <w:tcW w:w="1417" w:type="dxa"/>
            <w:noWrap w:val="0"/>
            <w:vAlign w:val="center"/>
          </w:tcPr>
          <w:p w14:paraId="732A74D3">
            <w:pPr>
              <w:pStyle w:val="4"/>
              <w:keepNext/>
              <w:spacing w:after="0" w:line="440" w:lineRule="exact"/>
              <w:ind w:left="63" w:right="63"/>
              <w:outlineLvl w:val="9"/>
              <w:rPr>
                <w:rFonts w:eastAsia="仿宋_GB2312"/>
                <w:color w:val="000000"/>
                <w:kern w:val="2"/>
                <w:sz w:val="30"/>
                <w:szCs w:val="30"/>
                <w:lang w:val="en-US" w:eastAsia="zh-CN"/>
              </w:rPr>
            </w:pPr>
          </w:p>
        </w:tc>
        <w:tc>
          <w:tcPr>
            <w:tcW w:w="2410" w:type="dxa"/>
            <w:noWrap w:val="0"/>
            <w:vAlign w:val="center"/>
          </w:tcPr>
          <w:p w14:paraId="7D9CEDDC">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3C988B43">
            <w:pPr>
              <w:pStyle w:val="4"/>
              <w:keepNext/>
              <w:spacing w:after="0" w:line="440" w:lineRule="exact"/>
              <w:ind w:left="63" w:right="63"/>
              <w:outlineLvl w:val="9"/>
              <w:rPr>
                <w:rFonts w:eastAsia="仿宋_GB2312"/>
                <w:color w:val="000000"/>
                <w:kern w:val="2"/>
                <w:sz w:val="30"/>
                <w:szCs w:val="30"/>
                <w:lang w:val="en-US" w:eastAsia="zh-CN"/>
              </w:rPr>
            </w:pPr>
          </w:p>
        </w:tc>
        <w:tc>
          <w:tcPr>
            <w:tcW w:w="1560" w:type="dxa"/>
            <w:noWrap w:val="0"/>
            <w:vAlign w:val="center"/>
          </w:tcPr>
          <w:p w14:paraId="6AE9C5D8">
            <w:pPr>
              <w:pStyle w:val="4"/>
              <w:keepNext/>
              <w:spacing w:after="0" w:line="440" w:lineRule="exact"/>
              <w:ind w:left="63" w:right="63"/>
              <w:outlineLvl w:val="9"/>
              <w:rPr>
                <w:rFonts w:eastAsia="仿宋_GB2312"/>
                <w:color w:val="000000"/>
                <w:kern w:val="2"/>
                <w:sz w:val="30"/>
                <w:szCs w:val="30"/>
                <w:lang w:val="en-US" w:eastAsia="zh-CN"/>
              </w:rPr>
            </w:pPr>
          </w:p>
        </w:tc>
        <w:tc>
          <w:tcPr>
            <w:tcW w:w="2126" w:type="dxa"/>
            <w:noWrap w:val="0"/>
            <w:vAlign w:val="center"/>
          </w:tcPr>
          <w:p w14:paraId="562CB61C">
            <w:pPr>
              <w:pStyle w:val="4"/>
              <w:keepNext/>
              <w:spacing w:after="0" w:line="440" w:lineRule="exact"/>
              <w:ind w:left="63" w:right="63"/>
              <w:outlineLvl w:val="9"/>
              <w:rPr>
                <w:rFonts w:eastAsia="仿宋_GB2312"/>
                <w:color w:val="000000"/>
                <w:kern w:val="2"/>
                <w:sz w:val="30"/>
                <w:szCs w:val="30"/>
                <w:lang w:val="en-US" w:eastAsia="zh-CN"/>
              </w:rPr>
            </w:pPr>
          </w:p>
        </w:tc>
        <w:tc>
          <w:tcPr>
            <w:tcW w:w="1417" w:type="dxa"/>
            <w:noWrap w:val="0"/>
            <w:vAlign w:val="center"/>
          </w:tcPr>
          <w:p w14:paraId="251F6588">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41392E3C">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3F037A0E">
            <w:pPr>
              <w:pStyle w:val="4"/>
              <w:keepNext/>
              <w:spacing w:after="0" w:line="440" w:lineRule="exact"/>
              <w:ind w:left="63" w:right="63"/>
              <w:outlineLvl w:val="9"/>
              <w:rPr>
                <w:rFonts w:eastAsia="仿宋_GB2312"/>
                <w:color w:val="000000"/>
                <w:kern w:val="2"/>
                <w:sz w:val="30"/>
                <w:szCs w:val="30"/>
                <w:lang w:val="en-US" w:eastAsia="zh-CN"/>
              </w:rPr>
            </w:pPr>
          </w:p>
        </w:tc>
      </w:tr>
      <w:tr w14:paraId="182A03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60785A9">
            <w:pPr>
              <w:pStyle w:val="4"/>
              <w:keepNext/>
              <w:spacing w:after="0" w:line="440" w:lineRule="exact"/>
              <w:ind w:left="63" w:right="63"/>
              <w:outlineLvl w:val="9"/>
              <w:rPr>
                <w:rFonts w:eastAsia="仿宋_GB2312"/>
                <w:color w:val="000000"/>
                <w:kern w:val="2"/>
                <w:sz w:val="30"/>
                <w:szCs w:val="30"/>
                <w:lang w:val="en-US" w:eastAsia="zh-CN"/>
              </w:rPr>
            </w:pPr>
          </w:p>
        </w:tc>
        <w:tc>
          <w:tcPr>
            <w:tcW w:w="1843" w:type="dxa"/>
            <w:tcBorders>
              <w:top w:val="nil"/>
            </w:tcBorders>
            <w:noWrap w:val="0"/>
            <w:vAlign w:val="center"/>
          </w:tcPr>
          <w:p w14:paraId="288DA375">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nil"/>
            </w:tcBorders>
            <w:noWrap w:val="0"/>
            <w:vAlign w:val="center"/>
          </w:tcPr>
          <w:p w14:paraId="3BE606EF">
            <w:pPr>
              <w:pStyle w:val="4"/>
              <w:keepNext/>
              <w:spacing w:after="0" w:line="440" w:lineRule="exact"/>
              <w:ind w:left="63" w:right="63"/>
              <w:outlineLvl w:val="9"/>
              <w:rPr>
                <w:rFonts w:eastAsia="仿宋_GB2312"/>
                <w:color w:val="000000"/>
                <w:kern w:val="2"/>
                <w:sz w:val="30"/>
                <w:szCs w:val="30"/>
                <w:lang w:val="en-US" w:eastAsia="zh-CN"/>
              </w:rPr>
            </w:pPr>
          </w:p>
        </w:tc>
        <w:tc>
          <w:tcPr>
            <w:tcW w:w="2410" w:type="dxa"/>
            <w:tcBorders>
              <w:top w:val="nil"/>
            </w:tcBorders>
            <w:noWrap w:val="0"/>
            <w:vAlign w:val="center"/>
          </w:tcPr>
          <w:p w14:paraId="1E7F0653">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51E1B95C">
            <w:pPr>
              <w:pStyle w:val="4"/>
              <w:keepNext/>
              <w:spacing w:after="0" w:line="440" w:lineRule="exact"/>
              <w:ind w:left="63" w:right="63"/>
              <w:outlineLvl w:val="9"/>
              <w:rPr>
                <w:rFonts w:eastAsia="仿宋_GB2312"/>
                <w:color w:val="000000"/>
                <w:kern w:val="2"/>
                <w:sz w:val="30"/>
                <w:szCs w:val="30"/>
                <w:lang w:val="en-US" w:eastAsia="zh-CN"/>
              </w:rPr>
            </w:pPr>
          </w:p>
        </w:tc>
        <w:tc>
          <w:tcPr>
            <w:tcW w:w="1560" w:type="dxa"/>
            <w:tcBorders>
              <w:top w:val="nil"/>
            </w:tcBorders>
            <w:noWrap w:val="0"/>
            <w:vAlign w:val="center"/>
          </w:tcPr>
          <w:p w14:paraId="297AA4EB">
            <w:pPr>
              <w:pStyle w:val="4"/>
              <w:keepNext/>
              <w:spacing w:after="0" w:line="440" w:lineRule="exact"/>
              <w:ind w:left="63" w:right="63"/>
              <w:outlineLvl w:val="9"/>
              <w:rPr>
                <w:rFonts w:eastAsia="仿宋_GB2312"/>
                <w:color w:val="000000"/>
                <w:kern w:val="2"/>
                <w:sz w:val="30"/>
                <w:szCs w:val="30"/>
                <w:lang w:val="en-US" w:eastAsia="zh-CN"/>
              </w:rPr>
            </w:pPr>
          </w:p>
        </w:tc>
        <w:tc>
          <w:tcPr>
            <w:tcW w:w="2126" w:type="dxa"/>
            <w:tcBorders>
              <w:top w:val="nil"/>
            </w:tcBorders>
            <w:noWrap w:val="0"/>
            <w:vAlign w:val="center"/>
          </w:tcPr>
          <w:p w14:paraId="5DFCF4ED">
            <w:pPr>
              <w:pStyle w:val="4"/>
              <w:keepNext/>
              <w:spacing w:after="0" w:line="440" w:lineRule="exact"/>
              <w:ind w:left="63" w:right="63"/>
              <w:outlineLvl w:val="9"/>
              <w:rPr>
                <w:rFonts w:eastAsia="仿宋_GB2312"/>
                <w:color w:val="000000"/>
                <w:kern w:val="2"/>
                <w:sz w:val="30"/>
                <w:szCs w:val="30"/>
                <w:lang w:val="en-US" w:eastAsia="zh-CN"/>
              </w:rPr>
            </w:pPr>
          </w:p>
        </w:tc>
        <w:tc>
          <w:tcPr>
            <w:tcW w:w="1417" w:type="dxa"/>
            <w:tcBorders>
              <w:top w:val="nil"/>
            </w:tcBorders>
            <w:noWrap w:val="0"/>
            <w:vAlign w:val="center"/>
          </w:tcPr>
          <w:p w14:paraId="7AB7EC94">
            <w:pPr>
              <w:pStyle w:val="4"/>
              <w:keepNext/>
              <w:spacing w:after="0" w:line="440" w:lineRule="exact"/>
              <w:ind w:left="63" w:right="63"/>
              <w:outlineLvl w:val="9"/>
              <w:rPr>
                <w:rFonts w:eastAsia="仿宋_GB2312"/>
                <w:color w:val="000000"/>
                <w:kern w:val="2"/>
                <w:sz w:val="30"/>
                <w:szCs w:val="30"/>
                <w:lang w:val="en-US" w:eastAsia="zh-CN"/>
              </w:rPr>
            </w:pPr>
          </w:p>
        </w:tc>
        <w:tc>
          <w:tcPr>
            <w:tcW w:w="851" w:type="dxa"/>
            <w:tcBorders>
              <w:top w:val="nil"/>
            </w:tcBorders>
            <w:noWrap w:val="0"/>
            <w:vAlign w:val="center"/>
          </w:tcPr>
          <w:p w14:paraId="679A76AC">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34A6A0D0">
            <w:pPr>
              <w:pStyle w:val="4"/>
              <w:keepNext/>
              <w:spacing w:after="0" w:line="440" w:lineRule="exact"/>
              <w:ind w:left="63" w:right="63"/>
              <w:outlineLvl w:val="9"/>
              <w:rPr>
                <w:rFonts w:eastAsia="仿宋_GB2312"/>
                <w:color w:val="000000"/>
                <w:kern w:val="2"/>
                <w:sz w:val="30"/>
                <w:szCs w:val="30"/>
                <w:lang w:val="en-US" w:eastAsia="zh-CN"/>
              </w:rPr>
            </w:pPr>
          </w:p>
        </w:tc>
      </w:tr>
      <w:tr w14:paraId="4B023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63723A54">
            <w:pPr>
              <w:pStyle w:val="4"/>
              <w:keepNext/>
              <w:spacing w:after="0" w:line="440" w:lineRule="exact"/>
              <w:ind w:left="63" w:right="63"/>
              <w:outlineLvl w:val="9"/>
              <w:rPr>
                <w:rFonts w:eastAsia="仿宋_GB2312"/>
                <w:color w:val="000000"/>
                <w:kern w:val="2"/>
                <w:sz w:val="30"/>
                <w:szCs w:val="30"/>
                <w:lang w:val="en-US" w:eastAsia="zh-CN"/>
              </w:rPr>
            </w:pPr>
          </w:p>
        </w:tc>
        <w:tc>
          <w:tcPr>
            <w:tcW w:w="1843" w:type="dxa"/>
            <w:noWrap w:val="0"/>
            <w:vAlign w:val="center"/>
          </w:tcPr>
          <w:p w14:paraId="74A8399F">
            <w:pPr>
              <w:pStyle w:val="4"/>
              <w:keepNext/>
              <w:spacing w:after="0" w:line="440" w:lineRule="exact"/>
              <w:ind w:left="63" w:right="63"/>
              <w:outlineLvl w:val="9"/>
              <w:rPr>
                <w:rFonts w:eastAsia="仿宋_GB2312"/>
                <w:color w:val="000000"/>
                <w:kern w:val="2"/>
                <w:sz w:val="30"/>
                <w:szCs w:val="30"/>
                <w:lang w:val="en-US" w:eastAsia="zh-CN"/>
              </w:rPr>
            </w:pPr>
          </w:p>
        </w:tc>
        <w:tc>
          <w:tcPr>
            <w:tcW w:w="1417" w:type="dxa"/>
            <w:noWrap w:val="0"/>
            <w:vAlign w:val="center"/>
          </w:tcPr>
          <w:p w14:paraId="7333660D">
            <w:pPr>
              <w:pStyle w:val="4"/>
              <w:keepNext/>
              <w:spacing w:after="0" w:line="440" w:lineRule="exact"/>
              <w:ind w:left="63" w:right="63"/>
              <w:outlineLvl w:val="9"/>
              <w:rPr>
                <w:rFonts w:eastAsia="仿宋_GB2312"/>
                <w:color w:val="000000"/>
                <w:kern w:val="2"/>
                <w:sz w:val="30"/>
                <w:szCs w:val="30"/>
                <w:lang w:val="en-US" w:eastAsia="zh-CN"/>
              </w:rPr>
            </w:pPr>
          </w:p>
        </w:tc>
        <w:tc>
          <w:tcPr>
            <w:tcW w:w="2410" w:type="dxa"/>
            <w:noWrap w:val="0"/>
            <w:vAlign w:val="center"/>
          </w:tcPr>
          <w:p w14:paraId="3C8A12E4">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78C0CBDA">
            <w:pPr>
              <w:pStyle w:val="4"/>
              <w:keepNext/>
              <w:spacing w:after="0" w:line="440" w:lineRule="exact"/>
              <w:ind w:left="63" w:right="63"/>
              <w:outlineLvl w:val="9"/>
              <w:rPr>
                <w:rFonts w:eastAsia="仿宋_GB2312"/>
                <w:color w:val="000000"/>
                <w:kern w:val="2"/>
                <w:sz w:val="30"/>
                <w:szCs w:val="30"/>
                <w:lang w:val="en-US" w:eastAsia="zh-CN"/>
              </w:rPr>
            </w:pPr>
          </w:p>
        </w:tc>
        <w:tc>
          <w:tcPr>
            <w:tcW w:w="1560" w:type="dxa"/>
            <w:noWrap w:val="0"/>
            <w:vAlign w:val="center"/>
          </w:tcPr>
          <w:p w14:paraId="4CF3D3FC">
            <w:pPr>
              <w:pStyle w:val="4"/>
              <w:keepNext/>
              <w:spacing w:after="0" w:line="440" w:lineRule="exact"/>
              <w:ind w:left="63" w:right="63"/>
              <w:outlineLvl w:val="9"/>
              <w:rPr>
                <w:rFonts w:eastAsia="仿宋_GB2312"/>
                <w:color w:val="000000"/>
                <w:kern w:val="2"/>
                <w:sz w:val="30"/>
                <w:szCs w:val="30"/>
                <w:lang w:val="en-US" w:eastAsia="zh-CN"/>
              </w:rPr>
            </w:pPr>
          </w:p>
        </w:tc>
        <w:tc>
          <w:tcPr>
            <w:tcW w:w="2126" w:type="dxa"/>
            <w:noWrap w:val="0"/>
            <w:vAlign w:val="center"/>
          </w:tcPr>
          <w:p w14:paraId="457FF1FE">
            <w:pPr>
              <w:pStyle w:val="4"/>
              <w:keepNext/>
              <w:spacing w:after="0" w:line="440" w:lineRule="exact"/>
              <w:ind w:left="63" w:right="63"/>
              <w:outlineLvl w:val="9"/>
              <w:rPr>
                <w:rFonts w:eastAsia="仿宋_GB2312"/>
                <w:color w:val="000000"/>
                <w:kern w:val="2"/>
                <w:sz w:val="30"/>
                <w:szCs w:val="30"/>
                <w:lang w:val="en-US" w:eastAsia="zh-CN"/>
              </w:rPr>
            </w:pPr>
          </w:p>
        </w:tc>
        <w:tc>
          <w:tcPr>
            <w:tcW w:w="1417" w:type="dxa"/>
            <w:noWrap w:val="0"/>
            <w:vAlign w:val="center"/>
          </w:tcPr>
          <w:p w14:paraId="246BA65E">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7F9D6409">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734AEFFE">
            <w:pPr>
              <w:pStyle w:val="4"/>
              <w:keepNext/>
              <w:spacing w:after="0" w:line="440" w:lineRule="exact"/>
              <w:ind w:left="63" w:right="63"/>
              <w:outlineLvl w:val="9"/>
              <w:rPr>
                <w:rFonts w:eastAsia="仿宋_GB2312"/>
                <w:color w:val="000000"/>
                <w:kern w:val="2"/>
                <w:sz w:val="30"/>
                <w:szCs w:val="30"/>
                <w:lang w:val="en-US" w:eastAsia="zh-CN"/>
              </w:rPr>
            </w:pPr>
          </w:p>
        </w:tc>
      </w:tr>
    </w:tbl>
    <w:p w14:paraId="5B1A0E58">
      <w:pPr>
        <w:spacing w:line="440" w:lineRule="exact"/>
        <w:outlineLvl w:val="9"/>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040F6836">
      <w:pPr>
        <w:spacing w:line="440" w:lineRule="exact"/>
        <w:outlineLvl w:val="9"/>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542" w:name="_Toc267261692"/>
      <w:bookmarkStart w:id="543" w:name="_Toc296346726"/>
      <w:bookmarkStart w:id="544" w:name="_Toc296347224"/>
      <w:bookmarkStart w:id="545" w:name="_Toc296891053"/>
      <w:bookmarkStart w:id="546" w:name="_Toc296944564"/>
      <w:bookmarkStart w:id="547" w:name="_Toc296503225"/>
      <w:bookmarkStart w:id="548" w:name="_Toc296891265"/>
      <w:r>
        <w:rPr>
          <w:rFonts w:ascii="Times New Roman" w:hAnsi="Times New Roman" w:eastAsia="仿宋_GB2312"/>
          <w:color w:val="000000"/>
          <w:sz w:val="30"/>
          <w:szCs w:val="30"/>
        </w:rPr>
        <w:t>件2：</w:t>
      </w:r>
    </w:p>
    <w:bookmarkEnd w:id="542"/>
    <w:bookmarkEnd w:id="543"/>
    <w:bookmarkEnd w:id="544"/>
    <w:bookmarkEnd w:id="545"/>
    <w:bookmarkEnd w:id="546"/>
    <w:bookmarkEnd w:id="547"/>
    <w:bookmarkEnd w:id="548"/>
    <w:p w14:paraId="1842955D">
      <w:pPr>
        <w:spacing w:before="156" w:beforeLines="50" w:after="156" w:afterLines="50" w:line="440" w:lineRule="exact"/>
        <w:jc w:val="center"/>
        <w:outlineLvl w:val="9"/>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054940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3A0D4663">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6FC2DAD1">
            <w:pPr>
              <w:pStyle w:val="4"/>
              <w:keepNext/>
              <w:spacing w:after="0" w:line="440" w:lineRule="exact"/>
              <w:ind w:left="63" w:right="63"/>
              <w:outlineLvl w:val="9"/>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275A099E">
            <w:pPr>
              <w:pStyle w:val="4"/>
              <w:keepNext/>
              <w:spacing w:after="0" w:line="440" w:lineRule="exact"/>
              <w:ind w:left="0" w:leftChars="0" w:right="63"/>
              <w:jc w:val="both"/>
              <w:outlineLvl w:val="9"/>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593EFF70">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7BE67C12">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001F92D2">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3EC39095">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61F7F3A9">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197516F0">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6147D4A8">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4DC75A3D">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0B2F66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4C0EDC49">
            <w:pPr>
              <w:pStyle w:val="4"/>
              <w:keepNext/>
              <w:spacing w:after="0" w:line="440" w:lineRule="exact"/>
              <w:ind w:left="63" w:right="63"/>
              <w:outlineLvl w:val="9"/>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1442ADB3">
            <w:pPr>
              <w:pStyle w:val="4"/>
              <w:keepNext/>
              <w:spacing w:after="0" w:line="440" w:lineRule="exact"/>
              <w:ind w:left="63" w:right="63"/>
              <w:outlineLvl w:val="9"/>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11998AAC">
            <w:pPr>
              <w:pStyle w:val="4"/>
              <w:keepNext/>
              <w:spacing w:after="0" w:line="440" w:lineRule="exact"/>
              <w:ind w:left="63" w:right="63"/>
              <w:outlineLvl w:val="9"/>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54E15D28">
            <w:pPr>
              <w:pStyle w:val="4"/>
              <w:keepNext/>
              <w:spacing w:after="0" w:line="440" w:lineRule="exact"/>
              <w:ind w:left="63" w:right="63"/>
              <w:outlineLvl w:val="9"/>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5B6585F9">
            <w:pPr>
              <w:pStyle w:val="4"/>
              <w:keepNext/>
              <w:spacing w:after="0" w:line="440" w:lineRule="exact"/>
              <w:ind w:left="63" w:right="63"/>
              <w:outlineLvl w:val="9"/>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399E1F10">
            <w:pPr>
              <w:pStyle w:val="4"/>
              <w:keepNext/>
              <w:spacing w:after="0" w:line="440" w:lineRule="exact"/>
              <w:ind w:left="63" w:right="63"/>
              <w:outlineLvl w:val="9"/>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7E6741A9">
            <w:pPr>
              <w:pStyle w:val="4"/>
              <w:keepNext/>
              <w:spacing w:after="0" w:line="440" w:lineRule="exact"/>
              <w:ind w:left="63" w:right="63"/>
              <w:outlineLvl w:val="9"/>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37719CA4">
            <w:pPr>
              <w:pStyle w:val="4"/>
              <w:keepNext/>
              <w:spacing w:after="0" w:line="440" w:lineRule="exact"/>
              <w:ind w:left="63" w:right="63"/>
              <w:outlineLvl w:val="9"/>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4534C008">
            <w:pPr>
              <w:pStyle w:val="4"/>
              <w:keepNext/>
              <w:spacing w:after="0" w:line="440" w:lineRule="exact"/>
              <w:ind w:left="63" w:right="63"/>
              <w:outlineLvl w:val="9"/>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1CF8B4E4">
            <w:pPr>
              <w:pStyle w:val="4"/>
              <w:keepNext/>
              <w:spacing w:after="0" w:line="440" w:lineRule="exact"/>
              <w:ind w:left="63" w:right="63"/>
              <w:outlineLvl w:val="9"/>
              <w:rPr>
                <w:rFonts w:eastAsia="仿宋_GB2312"/>
                <w:color w:val="000000"/>
                <w:kern w:val="2"/>
                <w:sz w:val="30"/>
                <w:szCs w:val="30"/>
                <w:lang w:val="en-US" w:eastAsia="zh-CN"/>
              </w:rPr>
            </w:pPr>
          </w:p>
        </w:tc>
      </w:tr>
      <w:tr w14:paraId="5FE71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3EB7BA5F">
            <w:pPr>
              <w:pStyle w:val="4"/>
              <w:keepNext/>
              <w:spacing w:after="0" w:line="440" w:lineRule="exact"/>
              <w:ind w:left="63" w:right="63"/>
              <w:outlineLvl w:val="9"/>
              <w:rPr>
                <w:rFonts w:eastAsia="仿宋_GB2312"/>
                <w:color w:val="000000"/>
                <w:kern w:val="2"/>
                <w:sz w:val="30"/>
                <w:szCs w:val="30"/>
                <w:lang w:val="en-US" w:eastAsia="zh-CN"/>
              </w:rPr>
            </w:pPr>
          </w:p>
        </w:tc>
        <w:tc>
          <w:tcPr>
            <w:tcW w:w="1276" w:type="dxa"/>
            <w:tcBorders>
              <w:top w:val="nil"/>
            </w:tcBorders>
            <w:noWrap w:val="0"/>
            <w:vAlign w:val="center"/>
          </w:tcPr>
          <w:p w14:paraId="6032B735">
            <w:pPr>
              <w:pStyle w:val="4"/>
              <w:keepNext/>
              <w:spacing w:after="0" w:line="440" w:lineRule="exact"/>
              <w:ind w:left="63" w:right="63"/>
              <w:outlineLvl w:val="9"/>
              <w:rPr>
                <w:rFonts w:eastAsia="仿宋_GB2312"/>
                <w:color w:val="000000"/>
                <w:kern w:val="2"/>
                <w:sz w:val="30"/>
                <w:szCs w:val="30"/>
                <w:lang w:val="en-US" w:eastAsia="zh-CN"/>
              </w:rPr>
            </w:pPr>
          </w:p>
        </w:tc>
        <w:tc>
          <w:tcPr>
            <w:tcW w:w="1418" w:type="dxa"/>
            <w:tcBorders>
              <w:top w:val="nil"/>
            </w:tcBorders>
            <w:noWrap w:val="0"/>
            <w:vAlign w:val="center"/>
          </w:tcPr>
          <w:p w14:paraId="62B0FA98">
            <w:pPr>
              <w:pStyle w:val="4"/>
              <w:keepNext/>
              <w:spacing w:after="0" w:line="440" w:lineRule="exact"/>
              <w:ind w:left="63" w:right="63"/>
              <w:outlineLvl w:val="9"/>
              <w:rPr>
                <w:rFonts w:eastAsia="仿宋_GB2312"/>
                <w:color w:val="000000"/>
                <w:kern w:val="2"/>
                <w:sz w:val="30"/>
                <w:szCs w:val="30"/>
                <w:lang w:val="en-US" w:eastAsia="zh-CN"/>
              </w:rPr>
            </w:pPr>
          </w:p>
        </w:tc>
        <w:tc>
          <w:tcPr>
            <w:tcW w:w="940" w:type="dxa"/>
            <w:tcBorders>
              <w:top w:val="nil"/>
            </w:tcBorders>
            <w:noWrap w:val="0"/>
            <w:vAlign w:val="center"/>
          </w:tcPr>
          <w:p w14:paraId="46BD4060">
            <w:pPr>
              <w:pStyle w:val="4"/>
              <w:keepNext/>
              <w:spacing w:after="0" w:line="440" w:lineRule="exact"/>
              <w:ind w:left="63" w:right="63"/>
              <w:outlineLvl w:val="9"/>
              <w:rPr>
                <w:rFonts w:eastAsia="仿宋_GB2312"/>
                <w:color w:val="000000"/>
                <w:kern w:val="2"/>
                <w:sz w:val="30"/>
                <w:szCs w:val="30"/>
                <w:lang w:val="en-US" w:eastAsia="zh-CN"/>
              </w:rPr>
            </w:pPr>
          </w:p>
        </w:tc>
        <w:tc>
          <w:tcPr>
            <w:tcW w:w="851" w:type="dxa"/>
            <w:tcBorders>
              <w:top w:val="nil"/>
            </w:tcBorders>
            <w:noWrap w:val="0"/>
            <w:vAlign w:val="center"/>
          </w:tcPr>
          <w:p w14:paraId="65172B2F">
            <w:pPr>
              <w:pStyle w:val="4"/>
              <w:keepNext/>
              <w:spacing w:after="0" w:line="440" w:lineRule="exact"/>
              <w:ind w:left="63" w:right="63"/>
              <w:outlineLvl w:val="9"/>
              <w:rPr>
                <w:rFonts w:eastAsia="仿宋_GB2312"/>
                <w:color w:val="000000"/>
                <w:kern w:val="2"/>
                <w:sz w:val="30"/>
                <w:szCs w:val="30"/>
                <w:lang w:val="en-US" w:eastAsia="zh-CN"/>
              </w:rPr>
            </w:pPr>
          </w:p>
        </w:tc>
        <w:tc>
          <w:tcPr>
            <w:tcW w:w="1044" w:type="dxa"/>
            <w:tcBorders>
              <w:top w:val="nil"/>
            </w:tcBorders>
            <w:noWrap w:val="0"/>
            <w:vAlign w:val="center"/>
          </w:tcPr>
          <w:p w14:paraId="4CC49826">
            <w:pPr>
              <w:pStyle w:val="4"/>
              <w:keepNext/>
              <w:spacing w:after="0" w:line="440" w:lineRule="exact"/>
              <w:ind w:left="63" w:right="63"/>
              <w:outlineLvl w:val="9"/>
              <w:rPr>
                <w:rFonts w:eastAsia="仿宋_GB2312"/>
                <w:color w:val="000000"/>
                <w:kern w:val="2"/>
                <w:sz w:val="30"/>
                <w:szCs w:val="30"/>
                <w:lang w:val="en-US" w:eastAsia="zh-CN"/>
              </w:rPr>
            </w:pPr>
          </w:p>
        </w:tc>
        <w:tc>
          <w:tcPr>
            <w:tcW w:w="992" w:type="dxa"/>
            <w:tcBorders>
              <w:top w:val="nil"/>
            </w:tcBorders>
            <w:noWrap w:val="0"/>
            <w:vAlign w:val="center"/>
          </w:tcPr>
          <w:p w14:paraId="0F3C09F2">
            <w:pPr>
              <w:pStyle w:val="4"/>
              <w:keepNext/>
              <w:spacing w:after="0" w:line="440" w:lineRule="exact"/>
              <w:ind w:left="63" w:right="63"/>
              <w:outlineLvl w:val="9"/>
              <w:rPr>
                <w:rFonts w:eastAsia="仿宋_GB2312"/>
                <w:color w:val="000000"/>
                <w:kern w:val="2"/>
                <w:sz w:val="30"/>
                <w:szCs w:val="30"/>
                <w:lang w:val="en-US" w:eastAsia="zh-CN"/>
              </w:rPr>
            </w:pPr>
          </w:p>
        </w:tc>
        <w:tc>
          <w:tcPr>
            <w:tcW w:w="851" w:type="dxa"/>
            <w:tcBorders>
              <w:top w:val="nil"/>
            </w:tcBorders>
            <w:noWrap w:val="0"/>
            <w:vAlign w:val="center"/>
          </w:tcPr>
          <w:p w14:paraId="0D2B6D3D">
            <w:pPr>
              <w:pStyle w:val="4"/>
              <w:keepNext/>
              <w:spacing w:after="0" w:line="440" w:lineRule="exact"/>
              <w:ind w:left="63" w:right="63"/>
              <w:outlineLvl w:val="9"/>
              <w:rPr>
                <w:rFonts w:eastAsia="仿宋_GB2312"/>
                <w:color w:val="000000"/>
                <w:kern w:val="2"/>
                <w:sz w:val="30"/>
                <w:szCs w:val="30"/>
                <w:lang w:val="en-US" w:eastAsia="zh-CN"/>
              </w:rPr>
            </w:pPr>
          </w:p>
        </w:tc>
        <w:tc>
          <w:tcPr>
            <w:tcW w:w="1487" w:type="dxa"/>
            <w:tcBorders>
              <w:top w:val="nil"/>
            </w:tcBorders>
            <w:noWrap w:val="0"/>
            <w:vAlign w:val="center"/>
          </w:tcPr>
          <w:p w14:paraId="0B0552B4">
            <w:pPr>
              <w:pStyle w:val="4"/>
              <w:keepNext/>
              <w:spacing w:after="0" w:line="440" w:lineRule="exact"/>
              <w:ind w:left="63" w:right="63"/>
              <w:outlineLvl w:val="9"/>
              <w:rPr>
                <w:rFonts w:eastAsia="仿宋_GB2312"/>
                <w:color w:val="000000"/>
                <w:kern w:val="2"/>
                <w:sz w:val="30"/>
                <w:szCs w:val="30"/>
                <w:lang w:val="en-US" w:eastAsia="zh-CN"/>
              </w:rPr>
            </w:pPr>
          </w:p>
        </w:tc>
        <w:tc>
          <w:tcPr>
            <w:tcW w:w="992" w:type="dxa"/>
            <w:tcBorders>
              <w:top w:val="nil"/>
            </w:tcBorders>
            <w:noWrap w:val="0"/>
            <w:vAlign w:val="center"/>
          </w:tcPr>
          <w:p w14:paraId="1917DBE6">
            <w:pPr>
              <w:pStyle w:val="4"/>
              <w:keepNext/>
              <w:spacing w:after="0" w:line="440" w:lineRule="exact"/>
              <w:ind w:left="63" w:right="63"/>
              <w:outlineLvl w:val="9"/>
              <w:rPr>
                <w:rFonts w:eastAsia="仿宋_GB2312"/>
                <w:color w:val="000000"/>
                <w:kern w:val="2"/>
                <w:sz w:val="30"/>
                <w:szCs w:val="30"/>
                <w:lang w:val="en-US" w:eastAsia="zh-CN"/>
              </w:rPr>
            </w:pPr>
          </w:p>
        </w:tc>
      </w:tr>
      <w:tr w14:paraId="16A25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7262120">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77A1B222">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3A9ED1EC">
            <w:pPr>
              <w:pStyle w:val="4"/>
              <w:keepNext/>
              <w:spacing w:after="0" w:line="440" w:lineRule="exact"/>
              <w:ind w:left="63" w:right="63"/>
              <w:outlineLvl w:val="9"/>
              <w:rPr>
                <w:rFonts w:eastAsia="仿宋_GB2312"/>
                <w:color w:val="000000"/>
                <w:kern w:val="2"/>
                <w:sz w:val="30"/>
                <w:szCs w:val="30"/>
                <w:lang w:val="en-US" w:eastAsia="zh-CN"/>
              </w:rPr>
            </w:pPr>
          </w:p>
        </w:tc>
        <w:tc>
          <w:tcPr>
            <w:tcW w:w="940" w:type="dxa"/>
            <w:noWrap w:val="0"/>
            <w:vAlign w:val="center"/>
          </w:tcPr>
          <w:p w14:paraId="6FA92974">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14F21346">
            <w:pPr>
              <w:pStyle w:val="4"/>
              <w:keepNext/>
              <w:spacing w:after="0" w:line="440" w:lineRule="exact"/>
              <w:ind w:left="63" w:right="63"/>
              <w:outlineLvl w:val="9"/>
              <w:rPr>
                <w:rFonts w:eastAsia="仿宋_GB2312"/>
                <w:color w:val="000000"/>
                <w:kern w:val="2"/>
                <w:sz w:val="30"/>
                <w:szCs w:val="30"/>
                <w:lang w:val="en-US" w:eastAsia="zh-CN"/>
              </w:rPr>
            </w:pPr>
          </w:p>
        </w:tc>
        <w:tc>
          <w:tcPr>
            <w:tcW w:w="1044" w:type="dxa"/>
            <w:noWrap w:val="0"/>
            <w:vAlign w:val="center"/>
          </w:tcPr>
          <w:p w14:paraId="2F7391A6">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5BA554B6">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6D563A65">
            <w:pPr>
              <w:pStyle w:val="4"/>
              <w:keepNext/>
              <w:spacing w:after="0" w:line="440" w:lineRule="exact"/>
              <w:ind w:left="63" w:right="63"/>
              <w:outlineLvl w:val="9"/>
              <w:rPr>
                <w:rFonts w:eastAsia="仿宋_GB2312"/>
                <w:color w:val="000000"/>
                <w:kern w:val="2"/>
                <w:sz w:val="30"/>
                <w:szCs w:val="30"/>
                <w:lang w:val="en-US" w:eastAsia="zh-CN"/>
              </w:rPr>
            </w:pPr>
          </w:p>
        </w:tc>
        <w:tc>
          <w:tcPr>
            <w:tcW w:w="1487" w:type="dxa"/>
            <w:noWrap w:val="0"/>
            <w:vAlign w:val="center"/>
          </w:tcPr>
          <w:p w14:paraId="1B60C93E">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6CF135EA">
            <w:pPr>
              <w:pStyle w:val="4"/>
              <w:keepNext/>
              <w:spacing w:after="0" w:line="440" w:lineRule="exact"/>
              <w:ind w:left="63" w:right="63"/>
              <w:outlineLvl w:val="9"/>
              <w:rPr>
                <w:rFonts w:eastAsia="仿宋_GB2312"/>
                <w:color w:val="000000"/>
                <w:kern w:val="2"/>
                <w:sz w:val="30"/>
                <w:szCs w:val="30"/>
                <w:lang w:val="en-US" w:eastAsia="zh-CN"/>
              </w:rPr>
            </w:pPr>
          </w:p>
        </w:tc>
      </w:tr>
      <w:tr w14:paraId="0D655E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681CDC6">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553C6DE3">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63CFA411">
            <w:pPr>
              <w:pStyle w:val="4"/>
              <w:keepNext/>
              <w:spacing w:after="0" w:line="440" w:lineRule="exact"/>
              <w:ind w:left="63" w:right="63"/>
              <w:outlineLvl w:val="9"/>
              <w:rPr>
                <w:rFonts w:eastAsia="仿宋_GB2312"/>
                <w:color w:val="000000"/>
                <w:kern w:val="2"/>
                <w:sz w:val="30"/>
                <w:szCs w:val="30"/>
                <w:lang w:val="en-US" w:eastAsia="zh-CN"/>
              </w:rPr>
            </w:pPr>
          </w:p>
        </w:tc>
        <w:tc>
          <w:tcPr>
            <w:tcW w:w="940" w:type="dxa"/>
            <w:noWrap w:val="0"/>
            <w:vAlign w:val="center"/>
          </w:tcPr>
          <w:p w14:paraId="379439CB">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57F03462">
            <w:pPr>
              <w:pStyle w:val="4"/>
              <w:keepNext/>
              <w:spacing w:after="0" w:line="440" w:lineRule="exact"/>
              <w:ind w:left="63" w:right="63"/>
              <w:outlineLvl w:val="9"/>
              <w:rPr>
                <w:rFonts w:eastAsia="仿宋_GB2312"/>
                <w:color w:val="000000"/>
                <w:kern w:val="2"/>
                <w:sz w:val="30"/>
                <w:szCs w:val="30"/>
                <w:lang w:val="en-US" w:eastAsia="zh-CN"/>
              </w:rPr>
            </w:pPr>
          </w:p>
        </w:tc>
        <w:tc>
          <w:tcPr>
            <w:tcW w:w="1044" w:type="dxa"/>
            <w:noWrap w:val="0"/>
            <w:vAlign w:val="center"/>
          </w:tcPr>
          <w:p w14:paraId="72F18B9B">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65058C90">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39752D94">
            <w:pPr>
              <w:pStyle w:val="4"/>
              <w:keepNext/>
              <w:spacing w:after="0" w:line="440" w:lineRule="exact"/>
              <w:ind w:left="63" w:right="63"/>
              <w:outlineLvl w:val="9"/>
              <w:rPr>
                <w:rFonts w:eastAsia="仿宋_GB2312"/>
                <w:color w:val="000000"/>
                <w:kern w:val="2"/>
                <w:sz w:val="30"/>
                <w:szCs w:val="30"/>
                <w:lang w:val="en-US" w:eastAsia="zh-CN"/>
              </w:rPr>
            </w:pPr>
          </w:p>
        </w:tc>
        <w:tc>
          <w:tcPr>
            <w:tcW w:w="1487" w:type="dxa"/>
            <w:noWrap w:val="0"/>
            <w:vAlign w:val="center"/>
          </w:tcPr>
          <w:p w14:paraId="2C0FD2D4">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0AC75F1C">
            <w:pPr>
              <w:pStyle w:val="4"/>
              <w:keepNext/>
              <w:spacing w:after="0" w:line="440" w:lineRule="exact"/>
              <w:ind w:left="63" w:right="63"/>
              <w:outlineLvl w:val="9"/>
              <w:rPr>
                <w:rFonts w:eastAsia="仿宋_GB2312"/>
                <w:color w:val="000000"/>
                <w:kern w:val="2"/>
                <w:sz w:val="30"/>
                <w:szCs w:val="30"/>
                <w:lang w:val="en-US" w:eastAsia="zh-CN"/>
              </w:rPr>
            </w:pPr>
          </w:p>
        </w:tc>
      </w:tr>
      <w:tr w14:paraId="2ECEA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49C2228">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51E3D6B9">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5FBB93EE">
            <w:pPr>
              <w:pStyle w:val="4"/>
              <w:keepNext/>
              <w:spacing w:after="0" w:line="440" w:lineRule="exact"/>
              <w:ind w:left="63" w:right="63"/>
              <w:outlineLvl w:val="9"/>
              <w:rPr>
                <w:rFonts w:eastAsia="仿宋_GB2312"/>
                <w:color w:val="000000"/>
                <w:kern w:val="2"/>
                <w:sz w:val="30"/>
                <w:szCs w:val="30"/>
                <w:lang w:val="en-US" w:eastAsia="zh-CN"/>
              </w:rPr>
            </w:pPr>
          </w:p>
        </w:tc>
        <w:tc>
          <w:tcPr>
            <w:tcW w:w="940" w:type="dxa"/>
            <w:noWrap w:val="0"/>
            <w:vAlign w:val="center"/>
          </w:tcPr>
          <w:p w14:paraId="2AF632A2">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7EE94D07">
            <w:pPr>
              <w:pStyle w:val="4"/>
              <w:keepNext/>
              <w:spacing w:after="0" w:line="440" w:lineRule="exact"/>
              <w:ind w:left="63" w:right="63"/>
              <w:outlineLvl w:val="9"/>
              <w:rPr>
                <w:rFonts w:eastAsia="仿宋_GB2312"/>
                <w:color w:val="000000"/>
                <w:kern w:val="2"/>
                <w:sz w:val="30"/>
                <w:szCs w:val="30"/>
                <w:lang w:val="en-US" w:eastAsia="zh-CN"/>
              </w:rPr>
            </w:pPr>
          </w:p>
        </w:tc>
        <w:tc>
          <w:tcPr>
            <w:tcW w:w="1044" w:type="dxa"/>
            <w:noWrap w:val="0"/>
            <w:vAlign w:val="center"/>
          </w:tcPr>
          <w:p w14:paraId="7D68835A">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47959A5C">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2F59B033">
            <w:pPr>
              <w:pStyle w:val="4"/>
              <w:keepNext/>
              <w:spacing w:after="0" w:line="440" w:lineRule="exact"/>
              <w:ind w:left="63" w:right="63"/>
              <w:outlineLvl w:val="9"/>
              <w:rPr>
                <w:rFonts w:eastAsia="仿宋_GB2312"/>
                <w:color w:val="000000"/>
                <w:kern w:val="2"/>
                <w:sz w:val="30"/>
                <w:szCs w:val="30"/>
                <w:lang w:val="en-US" w:eastAsia="zh-CN"/>
              </w:rPr>
            </w:pPr>
          </w:p>
        </w:tc>
        <w:tc>
          <w:tcPr>
            <w:tcW w:w="1487" w:type="dxa"/>
            <w:noWrap w:val="0"/>
            <w:vAlign w:val="center"/>
          </w:tcPr>
          <w:p w14:paraId="7E7B0AEA">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262A549B">
            <w:pPr>
              <w:pStyle w:val="4"/>
              <w:keepNext/>
              <w:spacing w:after="0" w:line="440" w:lineRule="exact"/>
              <w:ind w:left="63" w:right="63"/>
              <w:outlineLvl w:val="9"/>
              <w:rPr>
                <w:rFonts w:eastAsia="仿宋_GB2312"/>
                <w:color w:val="000000"/>
                <w:kern w:val="2"/>
                <w:sz w:val="30"/>
                <w:szCs w:val="30"/>
                <w:lang w:val="en-US" w:eastAsia="zh-CN"/>
              </w:rPr>
            </w:pPr>
          </w:p>
        </w:tc>
      </w:tr>
      <w:tr w14:paraId="265AD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CC63027">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36DE5DA9">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2C309F52">
            <w:pPr>
              <w:pStyle w:val="4"/>
              <w:keepNext/>
              <w:spacing w:after="0" w:line="440" w:lineRule="exact"/>
              <w:ind w:left="63" w:right="63"/>
              <w:outlineLvl w:val="9"/>
              <w:rPr>
                <w:rFonts w:eastAsia="仿宋_GB2312"/>
                <w:color w:val="000000"/>
                <w:kern w:val="2"/>
                <w:sz w:val="30"/>
                <w:szCs w:val="30"/>
                <w:lang w:val="en-US" w:eastAsia="zh-CN"/>
              </w:rPr>
            </w:pPr>
          </w:p>
        </w:tc>
        <w:tc>
          <w:tcPr>
            <w:tcW w:w="940" w:type="dxa"/>
            <w:noWrap w:val="0"/>
            <w:vAlign w:val="center"/>
          </w:tcPr>
          <w:p w14:paraId="56EEFCBF">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51FCD9E8">
            <w:pPr>
              <w:pStyle w:val="4"/>
              <w:keepNext/>
              <w:spacing w:after="0" w:line="440" w:lineRule="exact"/>
              <w:ind w:left="63" w:right="63"/>
              <w:outlineLvl w:val="9"/>
              <w:rPr>
                <w:rFonts w:eastAsia="仿宋_GB2312"/>
                <w:color w:val="000000"/>
                <w:kern w:val="2"/>
                <w:sz w:val="30"/>
                <w:szCs w:val="30"/>
                <w:lang w:val="en-US" w:eastAsia="zh-CN"/>
              </w:rPr>
            </w:pPr>
          </w:p>
        </w:tc>
        <w:tc>
          <w:tcPr>
            <w:tcW w:w="1044" w:type="dxa"/>
            <w:noWrap w:val="0"/>
            <w:vAlign w:val="center"/>
          </w:tcPr>
          <w:p w14:paraId="70536FD6">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2DCD58C4">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27687519">
            <w:pPr>
              <w:pStyle w:val="4"/>
              <w:keepNext/>
              <w:spacing w:after="0" w:line="440" w:lineRule="exact"/>
              <w:ind w:left="63" w:right="63"/>
              <w:outlineLvl w:val="9"/>
              <w:rPr>
                <w:rFonts w:eastAsia="仿宋_GB2312"/>
                <w:color w:val="000000"/>
                <w:kern w:val="2"/>
                <w:sz w:val="30"/>
                <w:szCs w:val="30"/>
                <w:lang w:val="en-US" w:eastAsia="zh-CN"/>
              </w:rPr>
            </w:pPr>
          </w:p>
        </w:tc>
        <w:tc>
          <w:tcPr>
            <w:tcW w:w="1487" w:type="dxa"/>
            <w:noWrap w:val="0"/>
            <w:vAlign w:val="center"/>
          </w:tcPr>
          <w:p w14:paraId="3348A296">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781AAF35">
            <w:pPr>
              <w:pStyle w:val="4"/>
              <w:keepNext/>
              <w:spacing w:after="0" w:line="440" w:lineRule="exact"/>
              <w:ind w:left="63" w:right="63"/>
              <w:outlineLvl w:val="9"/>
              <w:rPr>
                <w:rFonts w:eastAsia="仿宋_GB2312"/>
                <w:color w:val="000000"/>
                <w:kern w:val="2"/>
                <w:sz w:val="30"/>
                <w:szCs w:val="30"/>
                <w:lang w:val="en-US" w:eastAsia="zh-CN"/>
              </w:rPr>
            </w:pPr>
          </w:p>
        </w:tc>
      </w:tr>
      <w:tr w14:paraId="2EC00B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6F17525">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7317B1E1">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3E90F38C">
            <w:pPr>
              <w:pStyle w:val="4"/>
              <w:keepNext/>
              <w:spacing w:after="0" w:line="440" w:lineRule="exact"/>
              <w:ind w:left="63" w:right="63"/>
              <w:outlineLvl w:val="9"/>
              <w:rPr>
                <w:rFonts w:eastAsia="仿宋_GB2312"/>
                <w:color w:val="000000"/>
                <w:kern w:val="2"/>
                <w:sz w:val="30"/>
                <w:szCs w:val="30"/>
                <w:lang w:val="en-US" w:eastAsia="zh-CN"/>
              </w:rPr>
            </w:pPr>
          </w:p>
        </w:tc>
        <w:tc>
          <w:tcPr>
            <w:tcW w:w="940" w:type="dxa"/>
            <w:noWrap w:val="0"/>
            <w:vAlign w:val="center"/>
          </w:tcPr>
          <w:p w14:paraId="3A9E2D77">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5B1FEFEB">
            <w:pPr>
              <w:pStyle w:val="4"/>
              <w:keepNext/>
              <w:spacing w:after="0" w:line="440" w:lineRule="exact"/>
              <w:ind w:left="63" w:right="63"/>
              <w:outlineLvl w:val="9"/>
              <w:rPr>
                <w:rFonts w:eastAsia="仿宋_GB2312"/>
                <w:color w:val="000000"/>
                <w:kern w:val="2"/>
                <w:sz w:val="30"/>
                <w:szCs w:val="30"/>
                <w:lang w:val="en-US" w:eastAsia="zh-CN"/>
              </w:rPr>
            </w:pPr>
          </w:p>
        </w:tc>
        <w:tc>
          <w:tcPr>
            <w:tcW w:w="1044" w:type="dxa"/>
            <w:noWrap w:val="0"/>
            <w:vAlign w:val="center"/>
          </w:tcPr>
          <w:p w14:paraId="62F07A30">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1576B27D">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241184DA">
            <w:pPr>
              <w:pStyle w:val="4"/>
              <w:keepNext/>
              <w:spacing w:after="0" w:line="440" w:lineRule="exact"/>
              <w:ind w:left="63" w:right="63"/>
              <w:outlineLvl w:val="9"/>
              <w:rPr>
                <w:rFonts w:eastAsia="仿宋_GB2312"/>
                <w:color w:val="000000"/>
                <w:kern w:val="2"/>
                <w:sz w:val="30"/>
                <w:szCs w:val="30"/>
                <w:lang w:val="en-US" w:eastAsia="zh-CN"/>
              </w:rPr>
            </w:pPr>
          </w:p>
        </w:tc>
        <w:tc>
          <w:tcPr>
            <w:tcW w:w="1487" w:type="dxa"/>
            <w:noWrap w:val="0"/>
            <w:vAlign w:val="center"/>
          </w:tcPr>
          <w:p w14:paraId="04DF3C9F">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57F6FE25">
            <w:pPr>
              <w:pStyle w:val="4"/>
              <w:keepNext/>
              <w:spacing w:after="0" w:line="440" w:lineRule="exact"/>
              <w:ind w:left="63" w:right="63"/>
              <w:outlineLvl w:val="9"/>
              <w:rPr>
                <w:rFonts w:eastAsia="仿宋_GB2312"/>
                <w:color w:val="000000"/>
                <w:kern w:val="2"/>
                <w:sz w:val="30"/>
                <w:szCs w:val="30"/>
                <w:lang w:val="en-US" w:eastAsia="zh-CN"/>
              </w:rPr>
            </w:pPr>
          </w:p>
        </w:tc>
      </w:tr>
      <w:tr w14:paraId="350255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008D0C0">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48D10DC2">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75C60BA2">
            <w:pPr>
              <w:pStyle w:val="4"/>
              <w:keepNext/>
              <w:spacing w:after="0" w:line="440" w:lineRule="exact"/>
              <w:ind w:left="63" w:right="63"/>
              <w:outlineLvl w:val="9"/>
              <w:rPr>
                <w:rFonts w:eastAsia="仿宋_GB2312"/>
                <w:color w:val="000000"/>
                <w:kern w:val="2"/>
                <w:sz w:val="30"/>
                <w:szCs w:val="30"/>
                <w:lang w:val="en-US" w:eastAsia="zh-CN"/>
              </w:rPr>
            </w:pPr>
          </w:p>
        </w:tc>
        <w:tc>
          <w:tcPr>
            <w:tcW w:w="940" w:type="dxa"/>
            <w:noWrap w:val="0"/>
            <w:vAlign w:val="center"/>
          </w:tcPr>
          <w:p w14:paraId="49AAEBB8">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18B13B5B">
            <w:pPr>
              <w:pStyle w:val="4"/>
              <w:keepNext/>
              <w:spacing w:after="0" w:line="440" w:lineRule="exact"/>
              <w:ind w:left="63" w:right="63"/>
              <w:outlineLvl w:val="9"/>
              <w:rPr>
                <w:rFonts w:eastAsia="仿宋_GB2312"/>
                <w:color w:val="000000"/>
                <w:kern w:val="2"/>
                <w:sz w:val="30"/>
                <w:szCs w:val="30"/>
                <w:lang w:val="en-US" w:eastAsia="zh-CN"/>
              </w:rPr>
            </w:pPr>
          </w:p>
        </w:tc>
        <w:tc>
          <w:tcPr>
            <w:tcW w:w="1044" w:type="dxa"/>
            <w:noWrap w:val="0"/>
            <w:vAlign w:val="center"/>
          </w:tcPr>
          <w:p w14:paraId="2B4A925F">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1F27DD6A">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56675EFE">
            <w:pPr>
              <w:pStyle w:val="4"/>
              <w:keepNext/>
              <w:spacing w:after="0" w:line="440" w:lineRule="exact"/>
              <w:ind w:left="63" w:right="63"/>
              <w:outlineLvl w:val="9"/>
              <w:rPr>
                <w:rFonts w:eastAsia="仿宋_GB2312"/>
                <w:color w:val="000000"/>
                <w:kern w:val="2"/>
                <w:sz w:val="30"/>
                <w:szCs w:val="30"/>
                <w:lang w:val="en-US" w:eastAsia="zh-CN"/>
              </w:rPr>
            </w:pPr>
          </w:p>
        </w:tc>
        <w:tc>
          <w:tcPr>
            <w:tcW w:w="1487" w:type="dxa"/>
            <w:noWrap w:val="0"/>
            <w:vAlign w:val="center"/>
          </w:tcPr>
          <w:p w14:paraId="4F6F2E31">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2D3A9964">
            <w:pPr>
              <w:pStyle w:val="4"/>
              <w:keepNext/>
              <w:spacing w:after="0" w:line="440" w:lineRule="exact"/>
              <w:ind w:left="63" w:right="63"/>
              <w:outlineLvl w:val="9"/>
              <w:rPr>
                <w:rFonts w:eastAsia="仿宋_GB2312"/>
                <w:color w:val="000000"/>
                <w:kern w:val="2"/>
                <w:sz w:val="30"/>
                <w:szCs w:val="30"/>
                <w:lang w:val="en-US" w:eastAsia="zh-CN"/>
              </w:rPr>
            </w:pPr>
          </w:p>
        </w:tc>
      </w:tr>
      <w:tr w14:paraId="20C82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D396544">
            <w:pPr>
              <w:jc w:val="center"/>
              <w:outlineLvl w:val="9"/>
              <w:rPr>
                <w:rFonts w:eastAsia="仿宋_GB2312"/>
                <w:color w:val="000000"/>
                <w:sz w:val="30"/>
                <w:szCs w:val="30"/>
              </w:rPr>
            </w:pPr>
          </w:p>
        </w:tc>
        <w:tc>
          <w:tcPr>
            <w:tcW w:w="1276" w:type="dxa"/>
            <w:noWrap w:val="0"/>
            <w:vAlign w:val="center"/>
          </w:tcPr>
          <w:p w14:paraId="3C7D0FAE">
            <w:pPr>
              <w:jc w:val="center"/>
              <w:outlineLvl w:val="9"/>
              <w:rPr>
                <w:rFonts w:eastAsia="仿宋_GB2312"/>
                <w:color w:val="000000"/>
                <w:sz w:val="30"/>
                <w:szCs w:val="30"/>
              </w:rPr>
            </w:pPr>
          </w:p>
        </w:tc>
        <w:tc>
          <w:tcPr>
            <w:tcW w:w="1418" w:type="dxa"/>
            <w:noWrap w:val="0"/>
            <w:vAlign w:val="center"/>
          </w:tcPr>
          <w:p w14:paraId="10F8D4BF">
            <w:pPr>
              <w:jc w:val="center"/>
              <w:outlineLvl w:val="9"/>
              <w:rPr>
                <w:rFonts w:eastAsia="仿宋_GB2312"/>
                <w:color w:val="000000"/>
                <w:sz w:val="30"/>
                <w:szCs w:val="30"/>
              </w:rPr>
            </w:pPr>
          </w:p>
        </w:tc>
        <w:tc>
          <w:tcPr>
            <w:tcW w:w="940" w:type="dxa"/>
            <w:noWrap w:val="0"/>
            <w:vAlign w:val="center"/>
          </w:tcPr>
          <w:p w14:paraId="3E527F80">
            <w:pPr>
              <w:jc w:val="center"/>
              <w:outlineLvl w:val="9"/>
              <w:rPr>
                <w:rFonts w:eastAsia="仿宋_GB2312"/>
                <w:color w:val="000000"/>
                <w:sz w:val="30"/>
                <w:szCs w:val="30"/>
              </w:rPr>
            </w:pPr>
          </w:p>
        </w:tc>
        <w:tc>
          <w:tcPr>
            <w:tcW w:w="851" w:type="dxa"/>
            <w:noWrap w:val="0"/>
            <w:vAlign w:val="center"/>
          </w:tcPr>
          <w:p w14:paraId="11EACB76">
            <w:pPr>
              <w:jc w:val="center"/>
              <w:outlineLvl w:val="9"/>
              <w:rPr>
                <w:rFonts w:eastAsia="仿宋_GB2312"/>
                <w:color w:val="000000"/>
                <w:sz w:val="30"/>
                <w:szCs w:val="30"/>
              </w:rPr>
            </w:pPr>
          </w:p>
        </w:tc>
        <w:tc>
          <w:tcPr>
            <w:tcW w:w="1044" w:type="dxa"/>
            <w:noWrap w:val="0"/>
            <w:vAlign w:val="center"/>
          </w:tcPr>
          <w:p w14:paraId="5775D06C">
            <w:pPr>
              <w:jc w:val="center"/>
              <w:outlineLvl w:val="9"/>
              <w:rPr>
                <w:rFonts w:eastAsia="仿宋_GB2312"/>
                <w:color w:val="000000"/>
                <w:sz w:val="30"/>
                <w:szCs w:val="30"/>
              </w:rPr>
            </w:pPr>
          </w:p>
        </w:tc>
        <w:tc>
          <w:tcPr>
            <w:tcW w:w="992" w:type="dxa"/>
            <w:noWrap w:val="0"/>
            <w:vAlign w:val="center"/>
          </w:tcPr>
          <w:p w14:paraId="673D3969">
            <w:pPr>
              <w:jc w:val="center"/>
              <w:outlineLvl w:val="9"/>
              <w:rPr>
                <w:rFonts w:eastAsia="仿宋_GB2312"/>
                <w:color w:val="000000"/>
                <w:sz w:val="30"/>
                <w:szCs w:val="30"/>
              </w:rPr>
            </w:pPr>
          </w:p>
        </w:tc>
        <w:tc>
          <w:tcPr>
            <w:tcW w:w="851" w:type="dxa"/>
            <w:noWrap w:val="0"/>
            <w:vAlign w:val="center"/>
          </w:tcPr>
          <w:p w14:paraId="742918DE">
            <w:pPr>
              <w:jc w:val="center"/>
              <w:outlineLvl w:val="9"/>
              <w:rPr>
                <w:rFonts w:eastAsia="仿宋_GB2312"/>
                <w:color w:val="000000"/>
                <w:sz w:val="30"/>
                <w:szCs w:val="30"/>
              </w:rPr>
            </w:pPr>
          </w:p>
        </w:tc>
        <w:tc>
          <w:tcPr>
            <w:tcW w:w="1487" w:type="dxa"/>
            <w:noWrap w:val="0"/>
            <w:vAlign w:val="center"/>
          </w:tcPr>
          <w:p w14:paraId="09F4B4EA">
            <w:pPr>
              <w:jc w:val="center"/>
              <w:outlineLvl w:val="9"/>
              <w:rPr>
                <w:rFonts w:eastAsia="仿宋_GB2312"/>
                <w:color w:val="000000"/>
                <w:sz w:val="30"/>
                <w:szCs w:val="30"/>
              </w:rPr>
            </w:pPr>
          </w:p>
        </w:tc>
        <w:tc>
          <w:tcPr>
            <w:tcW w:w="992" w:type="dxa"/>
            <w:noWrap w:val="0"/>
            <w:vAlign w:val="center"/>
          </w:tcPr>
          <w:p w14:paraId="0403A2D9">
            <w:pPr>
              <w:jc w:val="center"/>
              <w:outlineLvl w:val="9"/>
              <w:rPr>
                <w:rFonts w:eastAsia="仿宋_GB2312"/>
                <w:color w:val="000000"/>
                <w:sz w:val="30"/>
                <w:szCs w:val="30"/>
              </w:rPr>
            </w:pPr>
          </w:p>
        </w:tc>
      </w:tr>
      <w:tr w14:paraId="3D5D4D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52CF8FE">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193B3843">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0396C8B2">
            <w:pPr>
              <w:pStyle w:val="4"/>
              <w:keepNext/>
              <w:spacing w:after="0" w:line="440" w:lineRule="exact"/>
              <w:ind w:left="63" w:right="63"/>
              <w:outlineLvl w:val="9"/>
              <w:rPr>
                <w:rFonts w:eastAsia="仿宋_GB2312"/>
                <w:color w:val="000000"/>
                <w:kern w:val="2"/>
                <w:sz w:val="30"/>
                <w:szCs w:val="30"/>
                <w:lang w:val="en-US" w:eastAsia="zh-CN"/>
              </w:rPr>
            </w:pPr>
          </w:p>
        </w:tc>
        <w:tc>
          <w:tcPr>
            <w:tcW w:w="940" w:type="dxa"/>
            <w:noWrap w:val="0"/>
            <w:vAlign w:val="center"/>
          </w:tcPr>
          <w:p w14:paraId="1DA06492">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75568D50">
            <w:pPr>
              <w:pStyle w:val="4"/>
              <w:keepNext/>
              <w:spacing w:after="0" w:line="440" w:lineRule="exact"/>
              <w:ind w:left="63" w:right="63"/>
              <w:outlineLvl w:val="9"/>
              <w:rPr>
                <w:rFonts w:eastAsia="仿宋_GB2312"/>
                <w:color w:val="000000"/>
                <w:kern w:val="2"/>
                <w:sz w:val="30"/>
                <w:szCs w:val="30"/>
                <w:lang w:val="en-US" w:eastAsia="zh-CN"/>
              </w:rPr>
            </w:pPr>
          </w:p>
        </w:tc>
        <w:tc>
          <w:tcPr>
            <w:tcW w:w="1044" w:type="dxa"/>
            <w:noWrap w:val="0"/>
            <w:vAlign w:val="center"/>
          </w:tcPr>
          <w:p w14:paraId="5E667A5D">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2ABB68A8">
            <w:pPr>
              <w:pStyle w:val="4"/>
              <w:keepNext/>
              <w:spacing w:after="0" w:line="440" w:lineRule="exact"/>
              <w:ind w:left="63" w:right="63"/>
              <w:outlineLvl w:val="9"/>
              <w:rPr>
                <w:rFonts w:eastAsia="仿宋_GB2312"/>
                <w:color w:val="000000"/>
                <w:kern w:val="2"/>
                <w:sz w:val="30"/>
                <w:szCs w:val="30"/>
                <w:lang w:val="en-US" w:eastAsia="zh-CN"/>
              </w:rPr>
            </w:pPr>
          </w:p>
        </w:tc>
        <w:tc>
          <w:tcPr>
            <w:tcW w:w="851" w:type="dxa"/>
            <w:noWrap w:val="0"/>
            <w:vAlign w:val="center"/>
          </w:tcPr>
          <w:p w14:paraId="44BD559A">
            <w:pPr>
              <w:pStyle w:val="4"/>
              <w:keepNext/>
              <w:spacing w:after="0" w:line="440" w:lineRule="exact"/>
              <w:ind w:left="63" w:right="63"/>
              <w:outlineLvl w:val="9"/>
              <w:rPr>
                <w:rFonts w:eastAsia="仿宋_GB2312"/>
                <w:color w:val="000000"/>
                <w:kern w:val="2"/>
                <w:sz w:val="30"/>
                <w:szCs w:val="30"/>
                <w:lang w:val="en-US" w:eastAsia="zh-CN"/>
              </w:rPr>
            </w:pPr>
          </w:p>
        </w:tc>
        <w:tc>
          <w:tcPr>
            <w:tcW w:w="1487" w:type="dxa"/>
            <w:noWrap w:val="0"/>
            <w:vAlign w:val="center"/>
          </w:tcPr>
          <w:p w14:paraId="440258CA">
            <w:pPr>
              <w:pStyle w:val="4"/>
              <w:keepNext/>
              <w:spacing w:after="0" w:line="440" w:lineRule="exact"/>
              <w:ind w:left="63" w:right="63"/>
              <w:outlineLvl w:val="9"/>
              <w:rPr>
                <w:rFonts w:eastAsia="仿宋_GB2312"/>
                <w:color w:val="000000"/>
                <w:kern w:val="2"/>
                <w:sz w:val="30"/>
                <w:szCs w:val="30"/>
                <w:lang w:val="en-US" w:eastAsia="zh-CN"/>
              </w:rPr>
            </w:pPr>
          </w:p>
        </w:tc>
        <w:tc>
          <w:tcPr>
            <w:tcW w:w="992" w:type="dxa"/>
            <w:noWrap w:val="0"/>
            <w:vAlign w:val="center"/>
          </w:tcPr>
          <w:p w14:paraId="2AA39E55">
            <w:pPr>
              <w:pStyle w:val="4"/>
              <w:keepNext/>
              <w:spacing w:after="0" w:line="440" w:lineRule="exact"/>
              <w:ind w:left="63" w:right="63"/>
              <w:outlineLvl w:val="9"/>
              <w:rPr>
                <w:rFonts w:eastAsia="仿宋_GB2312"/>
                <w:color w:val="000000"/>
                <w:kern w:val="2"/>
                <w:sz w:val="30"/>
                <w:szCs w:val="30"/>
                <w:lang w:val="en-US" w:eastAsia="zh-CN"/>
              </w:rPr>
            </w:pPr>
          </w:p>
        </w:tc>
      </w:tr>
      <w:tr w14:paraId="244B2C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C8F4B1A">
            <w:pPr>
              <w:jc w:val="center"/>
              <w:outlineLvl w:val="9"/>
              <w:rPr>
                <w:rFonts w:eastAsia="仿宋_GB2312"/>
                <w:color w:val="000000"/>
                <w:sz w:val="30"/>
                <w:szCs w:val="30"/>
              </w:rPr>
            </w:pPr>
          </w:p>
        </w:tc>
        <w:tc>
          <w:tcPr>
            <w:tcW w:w="1276" w:type="dxa"/>
            <w:noWrap w:val="0"/>
            <w:vAlign w:val="center"/>
          </w:tcPr>
          <w:p w14:paraId="208EFE14">
            <w:pPr>
              <w:jc w:val="center"/>
              <w:outlineLvl w:val="9"/>
              <w:rPr>
                <w:rFonts w:eastAsia="仿宋_GB2312"/>
                <w:color w:val="000000"/>
                <w:sz w:val="30"/>
                <w:szCs w:val="30"/>
              </w:rPr>
            </w:pPr>
          </w:p>
        </w:tc>
        <w:tc>
          <w:tcPr>
            <w:tcW w:w="1418" w:type="dxa"/>
            <w:noWrap w:val="0"/>
            <w:vAlign w:val="center"/>
          </w:tcPr>
          <w:p w14:paraId="468B1FAE">
            <w:pPr>
              <w:jc w:val="center"/>
              <w:outlineLvl w:val="9"/>
              <w:rPr>
                <w:rFonts w:eastAsia="仿宋_GB2312"/>
                <w:color w:val="000000"/>
                <w:sz w:val="30"/>
                <w:szCs w:val="30"/>
              </w:rPr>
            </w:pPr>
          </w:p>
        </w:tc>
        <w:tc>
          <w:tcPr>
            <w:tcW w:w="940" w:type="dxa"/>
            <w:noWrap w:val="0"/>
            <w:vAlign w:val="center"/>
          </w:tcPr>
          <w:p w14:paraId="0B3B3808">
            <w:pPr>
              <w:jc w:val="center"/>
              <w:outlineLvl w:val="9"/>
              <w:rPr>
                <w:rFonts w:eastAsia="仿宋_GB2312"/>
                <w:color w:val="000000"/>
                <w:sz w:val="30"/>
                <w:szCs w:val="30"/>
              </w:rPr>
            </w:pPr>
          </w:p>
        </w:tc>
        <w:tc>
          <w:tcPr>
            <w:tcW w:w="851" w:type="dxa"/>
            <w:noWrap w:val="0"/>
            <w:vAlign w:val="center"/>
          </w:tcPr>
          <w:p w14:paraId="05A48946">
            <w:pPr>
              <w:jc w:val="center"/>
              <w:outlineLvl w:val="9"/>
              <w:rPr>
                <w:rFonts w:eastAsia="仿宋_GB2312"/>
                <w:color w:val="000000"/>
                <w:sz w:val="30"/>
                <w:szCs w:val="30"/>
              </w:rPr>
            </w:pPr>
          </w:p>
        </w:tc>
        <w:tc>
          <w:tcPr>
            <w:tcW w:w="1044" w:type="dxa"/>
            <w:noWrap w:val="0"/>
            <w:vAlign w:val="center"/>
          </w:tcPr>
          <w:p w14:paraId="4017E051">
            <w:pPr>
              <w:jc w:val="center"/>
              <w:outlineLvl w:val="9"/>
              <w:rPr>
                <w:rFonts w:eastAsia="仿宋_GB2312"/>
                <w:color w:val="000000"/>
                <w:sz w:val="30"/>
                <w:szCs w:val="30"/>
              </w:rPr>
            </w:pPr>
          </w:p>
        </w:tc>
        <w:tc>
          <w:tcPr>
            <w:tcW w:w="992" w:type="dxa"/>
            <w:noWrap w:val="0"/>
            <w:vAlign w:val="center"/>
          </w:tcPr>
          <w:p w14:paraId="35F17C90">
            <w:pPr>
              <w:jc w:val="center"/>
              <w:outlineLvl w:val="9"/>
              <w:rPr>
                <w:rFonts w:eastAsia="仿宋_GB2312"/>
                <w:color w:val="000000"/>
                <w:sz w:val="30"/>
                <w:szCs w:val="30"/>
              </w:rPr>
            </w:pPr>
          </w:p>
        </w:tc>
        <w:tc>
          <w:tcPr>
            <w:tcW w:w="851" w:type="dxa"/>
            <w:noWrap w:val="0"/>
            <w:vAlign w:val="center"/>
          </w:tcPr>
          <w:p w14:paraId="05181C63">
            <w:pPr>
              <w:jc w:val="center"/>
              <w:outlineLvl w:val="9"/>
              <w:rPr>
                <w:rFonts w:eastAsia="仿宋_GB2312"/>
                <w:color w:val="000000"/>
                <w:sz w:val="30"/>
                <w:szCs w:val="30"/>
              </w:rPr>
            </w:pPr>
          </w:p>
        </w:tc>
        <w:tc>
          <w:tcPr>
            <w:tcW w:w="1487" w:type="dxa"/>
            <w:noWrap w:val="0"/>
            <w:vAlign w:val="center"/>
          </w:tcPr>
          <w:p w14:paraId="081EE4EB">
            <w:pPr>
              <w:jc w:val="center"/>
              <w:outlineLvl w:val="9"/>
              <w:rPr>
                <w:rFonts w:eastAsia="仿宋_GB2312"/>
                <w:color w:val="000000"/>
                <w:sz w:val="30"/>
                <w:szCs w:val="30"/>
              </w:rPr>
            </w:pPr>
          </w:p>
        </w:tc>
        <w:tc>
          <w:tcPr>
            <w:tcW w:w="992" w:type="dxa"/>
            <w:noWrap w:val="0"/>
            <w:vAlign w:val="center"/>
          </w:tcPr>
          <w:p w14:paraId="009F8D9E">
            <w:pPr>
              <w:jc w:val="center"/>
              <w:outlineLvl w:val="9"/>
              <w:rPr>
                <w:rFonts w:eastAsia="仿宋_GB2312"/>
                <w:color w:val="000000"/>
                <w:sz w:val="30"/>
                <w:szCs w:val="30"/>
              </w:rPr>
            </w:pPr>
          </w:p>
        </w:tc>
      </w:tr>
      <w:tr w14:paraId="6A1A37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9CBC699">
            <w:pPr>
              <w:jc w:val="center"/>
              <w:outlineLvl w:val="9"/>
              <w:rPr>
                <w:rFonts w:eastAsia="仿宋_GB2312"/>
                <w:color w:val="000000"/>
                <w:sz w:val="30"/>
                <w:szCs w:val="30"/>
              </w:rPr>
            </w:pPr>
          </w:p>
        </w:tc>
        <w:tc>
          <w:tcPr>
            <w:tcW w:w="1276" w:type="dxa"/>
            <w:noWrap w:val="0"/>
            <w:vAlign w:val="center"/>
          </w:tcPr>
          <w:p w14:paraId="1FF3EC5A">
            <w:pPr>
              <w:jc w:val="center"/>
              <w:outlineLvl w:val="9"/>
              <w:rPr>
                <w:rFonts w:eastAsia="仿宋_GB2312"/>
                <w:color w:val="000000"/>
                <w:sz w:val="30"/>
                <w:szCs w:val="30"/>
              </w:rPr>
            </w:pPr>
          </w:p>
        </w:tc>
        <w:tc>
          <w:tcPr>
            <w:tcW w:w="1418" w:type="dxa"/>
            <w:noWrap w:val="0"/>
            <w:vAlign w:val="center"/>
          </w:tcPr>
          <w:p w14:paraId="4EC8E0BE">
            <w:pPr>
              <w:jc w:val="center"/>
              <w:outlineLvl w:val="9"/>
              <w:rPr>
                <w:rFonts w:eastAsia="仿宋_GB2312"/>
                <w:color w:val="000000"/>
                <w:sz w:val="30"/>
                <w:szCs w:val="30"/>
              </w:rPr>
            </w:pPr>
          </w:p>
        </w:tc>
        <w:tc>
          <w:tcPr>
            <w:tcW w:w="940" w:type="dxa"/>
            <w:noWrap w:val="0"/>
            <w:vAlign w:val="center"/>
          </w:tcPr>
          <w:p w14:paraId="061E2AB7">
            <w:pPr>
              <w:jc w:val="center"/>
              <w:outlineLvl w:val="9"/>
              <w:rPr>
                <w:rFonts w:eastAsia="仿宋_GB2312"/>
                <w:color w:val="000000"/>
                <w:sz w:val="30"/>
                <w:szCs w:val="30"/>
              </w:rPr>
            </w:pPr>
          </w:p>
        </w:tc>
        <w:tc>
          <w:tcPr>
            <w:tcW w:w="851" w:type="dxa"/>
            <w:noWrap w:val="0"/>
            <w:vAlign w:val="center"/>
          </w:tcPr>
          <w:p w14:paraId="6C4CD23F">
            <w:pPr>
              <w:jc w:val="center"/>
              <w:outlineLvl w:val="9"/>
              <w:rPr>
                <w:rFonts w:eastAsia="仿宋_GB2312"/>
                <w:color w:val="000000"/>
                <w:sz w:val="30"/>
                <w:szCs w:val="30"/>
              </w:rPr>
            </w:pPr>
          </w:p>
        </w:tc>
        <w:tc>
          <w:tcPr>
            <w:tcW w:w="1044" w:type="dxa"/>
            <w:noWrap w:val="0"/>
            <w:vAlign w:val="center"/>
          </w:tcPr>
          <w:p w14:paraId="45CEF581">
            <w:pPr>
              <w:jc w:val="center"/>
              <w:outlineLvl w:val="9"/>
              <w:rPr>
                <w:rFonts w:eastAsia="仿宋_GB2312"/>
                <w:color w:val="000000"/>
                <w:sz w:val="30"/>
                <w:szCs w:val="30"/>
              </w:rPr>
            </w:pPr>
          </w:p>
        </w:tc>
        <w:tc>
          <w:tcPr>
            <w:tcW w:w="992" w:type="dxa"/>
            <w:noWrap w:val="0"/>
            <w:vAlign w:val="center"/>
          </w:tcPr>
          <w:p w14:paraId="4242E13B">
            <w:pPr>
              <w:jc w:val="center"/>
              <w:outlineLvl w:val="9"/>
              <w:rPr>
                <w:rFonts w:eastAsia="仿宋_GB2312"/>
                <w:color w:val="000000"/>
                <w:sz w:val="30"/>
                <w:szCs w:val="30"/>
              </w:rPr>
            </w:pPr>
          </w:p>
        </w:tc>
        <w:tc>
          <w:tcPr>
            <w:tcW w:w="851" w:type="dxa"/>
            <w:noWrap w:val="0"/>
            <w:vAlign w:val="center"/>
          </w:tcPr>
          <w:p w14:paraId="0BD903A9">
            <w:pPr>
              <w:jc w:val="center"/>
              <w:outlineLvl w:val="9"/>
              <w:rPr>
                <w:rFonts w:eastAsia="仿宋_GB2312"/>
                <w:color w:val="000000"/>
                <w:sz w:val="30"/>
                <w:szCs w:val="30"/>
              </w:rPr>
            </w:pPr>
          </w:p>
        </w:tc>
        <w:tc>
          <w:tcPr>
            <w:tcW w:w="1487" w:type="dxa"/>
            <w:noWrap w:val="0"/>
            <w:vAlign w:val="center"/>
          </w:tcPr>
          <w:p w14:paraId="33E6E04F">
            <w:pPr>
              <w:jc w:val="center"/>
              <w:outlineLvl w:val="9"/>
              <w:rPr>
                <w:rFonts w:eastAsia="仿宋_GB2312"/>
                <w:color w:val="000000"/>
                <w:sz w:val="30"/>
                <w:szCs w:val="30"/>
              </w:rPr>
            </w:pPr>
          </w:p>
        </w:tc>
        <w:tc>
          <w:tcPr>
            <w:tcW w:w="992" w:type="dxa"/>
            <w:noWrap w:val="0"/>
            <w:vAlign w:val="center"/>
          </w:tcPr>
          <w:p w14:paraId="1B0C1034">
            <w:pPr>
              <w:jc w:val="center"/>
              <w:outlineLvl w:val="9"/>
              <w:rPr>
                <w:rFonts w:eastAsia="仿宋_GB2312"/>
                <w:color w:val="000000"/>
                <w:sz w:val="30"/>
                <w:szCs w:val="30"/>
              </w:rPr>
            </w:pPr>
          </w:p>
        </w:tc>
      </w:tr>
      <w:tr w14:paraId="16507E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9B0C1EB">
            <w:pPr>
              <w:jc w:val="center"/>
              <w:outlineLvl w:val="9"/>
              <w:rPr>
                <w:rFonts w:eastAsia="仿宋_GB2312"/>
                <w:color w:val="000000"/>
                <w:sz w:val="30"/>
                <w:szCs w:val="30"/>
              </w:rPr>
            </w:pPr>
          </w:p>
        </w:tc>
        <w:tc>
          <w:tcPr>
            <w:tcW w:w="1276" w:type="dxa"/>
            <w:noWrap w:val="0"/>
            <w:vAlign w:val="center"/>
          </w:tcPr>
          <w:p w14:paraId="1C7EE13B">
            <w:pPr>
              <w:jc w:val="center"/>
              <w:outlineLvl w:val="9"/>
              <w:rPr>
                <w:rFonts w:eastAsia="仿宋_GB2312"/>
                <w:color w:val="000000"/>
                <w:sz w:val="30"/>
                <w:szCs w:val="30"/>
              </w:rPr>
            </w:pPr>
          </w:p>
        </w:tc>
        <w:tc>
          <w:tcPr>
            <w:tcW w:w="1418" w:type="dxa"/>
            <w:noWrap w:val="0"/>
            <w:vAlign w:val="center"/>
          </w:tcPr>
          <w:p w14:paraId="70195672">
            <w:pPr>
              <w:jc w:val="center"/>
              <w:outlineLvl w:val="9"/>
              <w:rPr>
                <w:rFonts w:eastAsia="仿宋_GB2312"/>
                <w:color w:val="000000"/>
                <w:sz w:val="30"/>
                <w:szCs w:val="30"/>
              </w:rPr>
            </w:pPr>
          </w:p>
        </w:tc>
        <w:tc>
          <w:tcPr>
            <w:tcW w:w="940" w:type="dxa"/>
            <w:noWrap w:val="0"/>
            <w:vAlign w:val="center"/>
          </w:tcPr>
          <w:p w14:paraId="3250BD6C">
            <w:pPr>
              <w:jc w:val="center"/>
              <w:outlineLvl w:val="9"/>
              <w:rPr>
                <w:rFonts w:eastAsia="仿宋_GB2312"/>
                <w:color w:val="000000"/>
                <w:sz w:val="30"/>
                <w:szCs w:val="30"/>
              </w:rPr>
            </w:pPr>
          </w:p>
        </w:tc>
        <w:tc>
          <w:tcPr>
            <w:tcW w:w="851" w:type="dxa"/>
            <w:noWrap w:val="0"/>
            <w:vAlign w:val="center"/>
          </w:tcPr>
          <w:p w14:paraId="6E59BF0A">
            <w:pPr>
              <w:jc w:val="center"/>
              <w:outlineLvl w:val="9"/>
              <w:rPr>
                <w:rFonts w:eastAsia="仿宋_GB2312"/>
                <w:color w:val="000000"/>
                <w:sz w:val="30"/>
                <w:szCs w:val="30"/>
              </w:rPr>
            </w:pPr>
          </w:p>
        </w:tc>
        <w:tc>
          <w:tcPr>
            <w:tcW w:w="1044" w:type="dxa"/>
            <w:noWrap w:val="0"/>
            <w:vAlign w:val="center"/>
          </w:tcPr>
          <w:p w14:paraId="7798D3F7">
            <w:pPr>
              <w:jc w:val="center"/>
              <w:outlineLvl w:val="9"/>
              <w:rPr>
                <w:rFonts w:eastAsia="仿宋_GB2312"/>
                <w:color w:val="000000"/>
                <w:sz w:val="30"/>
                <w:szCs w:val="30"/>
              </w:rPr>
            </w:pPr>
          </w:p>
        </w:tc>
        <w:tc>
          <w:tcPr>
            <w:tcW w:w="992" w:type="dxa"/>
            <w:noWrap w:val="0"/>
            <w:vAlign w:val="center"/>
          </w:tcPr>
          <w:p w14:paraId="0FA24A54">
            <w:pPr>
              <w:jc w:val="center"/>
              <w:outlineLvl w:val="9"/>
              <w:rPr>
                <w:rFonts w:eastAsia="仿宋_GB2312"/>
                <w:color w:val="000000"/>
                <w:sz w:val="30"/>
                <w:szCs w:val="30"/>
              </w:rPr>
            </w:pPr>
          </w:p>
        </w:tc>
        <w:tc>
          <w:tcPr>
            <w:tcW w:w="851" w:type="dxa"/>
            <w:noWrap w:val="0"/>
            <w:vAlign w:val="center"/>
          </w:tcPr>
          <w:p w14:paraId="468EF80D">
            <w:pPr>
              <w:jc w:val="center"/>
              <w:outlineLvl w:val="9"/>
              <w:rPr>
                <w:rFonts w:eastAsia="仿宋_GB2312"/>
                <w:color w:val="000000"/>
                <w:sz w:val="30"/>
                <w:szCs w:val="30"/>
              </w:rPr>
            </w:pPr>
          </w:p>
        </w:tc>
        <w:tc>
          <w:tcPr>
            <w:tcW w:w="1487" w:type="dxa"/>
            <w:noWrap w:val="0"/>
            <w:vAlign w:val="center"/>
          </w:tcPr>
          <w:p w14:paraId="2E27BA91">
            <w:pPr>
              <w:jc w:val="center"/>
              <w:outlineLvl w:val="9"/>
              <w:rPr>
                <w:rFonts w:eastAsia="仿宋_GB2312"/>
                <w:color w:val="000000"/>
                <w:sz w:val="30"/>
                <w:szCs w:val="30"/>
              </w:rPr>
            </w:pPr>
          </w:p>
        </w:tc>
        <w:tc>
          <w:tcPr>
            <w:tcW w:w="992" w:type="dxa"/>
            <w:noWrap w:val="0"/>
            <w:vAlign w:val="center"/>
          </w:tcPr>
          <w:p w14:paraId="49C66459">
            <w:pPr>
              <w:jc w:val="center"/>
              <w:outlineLvl w:val="9"/>
              <w:rPr>
                <w:rFonts w:eastAsia="仿宋_GB2312"/>
                <w:color w:val="000000"/>
                <w:sz w:val="30"/>
                <w:szCs w:val="30"/>
              </w:rPr>
            </w:pPr>
          </w:p>
        </w:tc>
      </w:tr>
      <w:tr w14:paraId="432114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B719A6D">
            <w:pPr>
              <w:jc w:val="center"/>
              <w:outlineLvl w:val="9"/>
              <w:rPr>
                <w:rFonts w:eastAsia="仿宋_GB2312"/>
                <w:color w:val="000000"/>
                <w:sz w:val="30"/>
                <w:szCs w:val="30"/>
              </w:rPr>
            </w:pPr>
          </w:p>
        </w:tc>
        <w:tc>
          <w:tcPr>
            <w:tcW w:w="1276" w:type="dxa"/>
            <w:noWrap w:val="0"/>
            <w:vAlign w:val="center"/>
          </w:tcPr>
          <w:p w14:paraId="3FD7F330">
            <w:pPr>
              <w:jc w:val="center"/>
              <w:outlineLvl w:val="9"/>
              <w:rPr>
                <w:rFonts w:eastAsia="仿宋_GB2312"/>
                <w:color w:val="000000"/>
                <w:sz w:val="30"/>
                <w:szCs w:val="30"/>
              </w:rPr>
            </w:pPr>
          </w:p>
        </w:tc>
        <w:tc>
          <w:tcPr>
            <w:tcW w:w="1418" w:type="dxa"/>
            <w:noWrap w:val="0"/>
            <w:vAlign w:val="center"/>
          </w:tcPr>
          <w:p w14:paraId="6623C1A7">
            <w:pPr>
              <w:jc w:val="center"/>
              <w:outlineLvl w:val="9"/>
              <w:rPr>
                <w:rFonts w:eastAsia="仿宋_GB2312"/>
                <w:color w:val="000000"/>
                <w:sz w:val="30"/>
                <w:szCs w:val="30"/>
              </w:rPr>
            </w:pPr>
          </w:p>
        </w:tc>
        <w:tc>
          <w:tcPr>
            <w:tcW w:w="940" w:type="dxa"/>
            <w:noWrap w:val="0"/>
            <w:vAlign w:val="center"/>
          </w:tcPr>
          <w:p w14:paraId="106F7687">
            <w:pPr>
              <w:jc w:val="center"/>
              <w:outlineLvl w:val="9"/>
              <w:rPr>
                <w:rFonts w:eastAsia="仿宋_GB2312"/>
                <w:color w:val="000000"/>
                <w:sz w:val="30"/>
                <w:szCs w:val="30"/>
              </w:rPr>
            </w:pPr>
          </w:p>
        </w:tc>
        <w:tc>
          <w:tcPr>
            <w:tcW w:w="851" w:type="dxa"/>
            <w:noWrap w:val="0"/>
            <w:vAlign w:val="center"/>
          </w:tcPr>
          <w:p w14:paraId="14549A48">
            <w:pPr>
              <w:jc w:val="center"/>
              <w:outlineLvl w:val="9"/>
              <w:rPr>
                <w:rFonts w:eastAsia="仿宋_GB2312"/>
                <w:color w:val="000000"/>
                <w:sz w:val="30"/>
                <w:szCs w:val="30"/>
              </w:rPr>
            </w:pPr>
          </w:p>
        </w:tc>
        <w:tc>
          <w:tcPr>
            <w:tcW w:w="1044" w:type="dxa"/>
            <w:noWrap w:val="0"/>
            <w:vAlign w:val="center"/>
          </w:tcPr>
          <w:p w14:paraId="04FAAC6A">
            <w:pPr>
              <w:jc w:val="center"/>
              <w:outlineLvl w:val="9"/>
              <w:rPr>
                <w:rFonts w:eastAsia="仿宋_GB2312"/>
                <w:color w:val="000000"/>
                <w:sz w:val="30"/>
                <w:szCs w:val="30"/>
              </w:rPr>
            </w:pPr>
          </w:p>
        </w:tc>
        <w:tc>
          <w:tcPr>
            <w:tcW w:w="992" w:type="dxa"/>
            <w:noWrap w:val="0"/>
            <w:vAlign w:val="center"/>
          </w:tcPr>
          <w:p w14:paraId="534128E7">
            <w:pPr>
              <w:jc w:val="center"/>
              <w:outlineLvl w:val="9"/>
              <w:rPr>
                <w:rFonts w:eastAsia="仿宋_GB2312"/>
                <w:color w:val="000000"/>
                <w:sz w:val="30"/>
                <w:szCs w:val="30"/>
              </w:rPr>
            </w:pPr>
          </w:p>
        </w:tc>
        <w:tc>
          <w:tcPr>
            <w:tcW w:w="851" w:type="dxa"/>
            <w:noWrap w:val="0"/>
            <w:vAlign w:val="center"/>
          </w:tcPr>
          <w:p w14:paraId="03662D02">
            <w:pPr>
              <w:jc w:val="center"/>
              <w:outlineLvl w:val="9"/>
              <w:rPr>
                <w:rFonts w:eastAsia="仿宋_GB2312"/>
                <w:color w:val="000000"/>
                <w:sz w:val="30"/>
                <w:szCs w:val="30"/>
              </w:rPr>
            </w:pPr>
          </w:p>
        </w:tc>
        <w:tc>
          <w:tcPr>
            <w:tcW w:w="1487" w:type="dxa"/>
            <w:noWrap w:val="0"/>
            <w:vAlign w:val="center"/>
          </w:tcPr>
          <w:p w14:paraId="2B19B984">
            <w:pPr>
              <w:jc w:val="center"/>
              <w:outlineLvl w:val="9"/>
              <w:rPr>
                <w:rFonts w:eastAsia="仿宋_GB2312"/>
                <w:color w:val="000000"/>
                <w:sz w:val="30"/>
                <w:szCs w:val="30"/>
              </w:rPr>
            </w:pPr>
          </w:p>
        </w:tc>
        <w:tc>
          <w:tcPr>
            <w:tcW w:w="992" w:type="dxa"/>
            <w:noWrap w:val="0"/>
            <w:vAlign w:val="center"/>
          </w:tcPr>
          <w:p w14:paraId="6529DD22">
            <w:pPr>
              <w:jc w:val="center"/>
              <w:outlineLvl w:val="9"/>
              <w:rPr>
                <w:rFonts w:eastAsia="仿宋_GB2312"/>
                <w:color w:val="000000"/>
                <w:sz w:val="30"/>
                <w:szCs w:val="30"/>
              </w:rPr>
            </w:pPr>
          </w:p>
        </w:tc>
      </w:tr>
      <w:tr w14:paraId="309511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33C67A4">
            <w:pPr>
              <w:jc w:val="center"/>
              <w:outlineLvl w:val="9"/>
              <w:rPr>
                <w:rFonts w:eastAsia="仿宋_GB2312"/>
                <w:color w:val="000000"/>
                <w:sz w:val="30"/>
                <w:szCs w:val="30"/>
              </w:rPr>
            </w:pPr>
          </w:p>
        </w:tc>
        <w:tc>
          <w:tcPr>
            <w:tcW w:w="1276" w:type="dxa"/>
            <w:noWrap w:val="0"/>
            <w:vAlign w:val="center"/>
          </w:tcPr>
          <w:p w14:paraId="34970C77">
            <w:pPr>
              <w:jc w:val="center"/>
              <w:outlineLvl w:val="9"/>
              <w:rPr>
                <w:rFonts w:eastAsia="仿宋_GB2312"/>
                <w:color w:val="000000"/>
                <w:sz w:val="30"/>
                <w:szCs w:val="30"/>
              </w:rPr>
            </w:pPr>
          </w:p>
        </w:tc>
        <w:tc>
          <w:tcPr>
            <w:tcW w:w="1418" w:type="dxa"/>
            <w:noWrap w:val="0"/>
            <w:vAlign w:val="center"/>
          </w:tcPr>
          <w:p w14:paraId="7B70C51C">
            <w:pPr>
              <w:jc w:val="center"/>
              <w:outlineLvl w:val="9"/>
              <w:rPr>
                <w:rFonts w:eastAsia="仿宋_GB2312"/>
                <w:color w:val="000000"/>
                <w:sz w:val="30"/>
                <w:szCs w:val="30"/>
              </w:rPr>
            </w:pPr>
          </w:p>
        </w:tc>
        <w:tc>
          <w:tcPr>
            <w:tcW w:w="940" w:type="dxa"/>
            <w:noWrap w:val="0"/>
            <w:vAlign w:val="center"/>
          </w:tcPr>
          <w:p w14:paraId="73B1D820">
            <w:pPr>
              <w:jc w:val="center"/>
              <w:outlineLvl w:val="9"/>
              <w:rPr>
                <w:rFonts w:eastAsia="仿宋_GB2312"/>
                <w:color w:val="000000"/>
                <w:sz w:val="30"/>
                <w:szCs w:val="30"/>
              </w:rPr>
            </w:pPr>
          </w:p>
        </w:tc>
        <w:tc>
          <w:tcPr>
            <w:tcW w:w="851" w:type="dxa"/>
            <w:noWrap w:val="0"/>
            <w:vAlign w:val="center"/>
          </w:tcPr>
          <w:p w14:paraId="5C86FF0A">
            <w:pPr>
              <w:jc w:val="center"/>
              <w:outlineLvl w:val="9"/>
              <w:rPr>
                <w:rFonts w:eastAsia="仿宋_GB2312"/>
                <w:color w:val="000000"/>
                <w:sz w:val="30"/>
                <w:szCs w:val="30"/>
              </w:rPr>
            </w:pPr>
          </w:p>
        </w:tc>
        <w:tc>
          <w:tcPr>
            <w:tcW w:w="1044" w:type="dxa"/>
            <w:noWrap w:val="0"/>
            <w:vAlign w:val="center"/>
          </w:tcPr>
          <w:p w14:paraId="73D0C98B">
            <w:pPr>
              <w:jc w:val="center"/>
              <w:outlineLvl w:val="9"/>
              <w:rPr>
                <w:rFonts w:eastAsia="仿宋_GB2312"/>
                <w:color w:val="000000"/>
                <w:sz w:val="30"/>
                <w:szCs w:val="30"/>
              </w:rPr>
            </w:pPr>
          </w:p>
        </w:tc>
        <w:tc>
          <w:tcPr>
            <w:tcW w:w="992" w:type="dxa"/>
            <w:noWrap w:val="0"/>
            <w:vAlign w:val="center"/>
          </w:tcPr>
          <w:p w14:paraId="7702E075">
            <w:pPr>
              <w:jc w:val="center"/>
              <w:outlineLvl w:val="9"/>
              <w:rPr>
                <w:rFonts w:eastAsia="仿宋_GB2312"/>
                <w:color w:val="000000"/>
                <w:sz w:val="30"/>
                <w:szCs w:val="30"/>
              </w:rPr>
            </w:pPr>
          </w:p>
        </w:tc>
        <w:tc>
          <w:tcPr>
            <w:tcW w:w="851" w:type="dxa"/>
            <w:noWrap w:val="0"/>
            <w:vAlign w:val="center"/>
          </w:tcPr>
          <w:p w14:paraId="504891FF">
            <w:pPr>
              <w:jc w:val="center"/>
              <w:outlineLvl w:val="9"/>
              <w:rPr>
                <w:rFonts w:eastAsia="仿宋_GB2312"/>
                <w:color w:val="000000"/>
                <w:sz w:val="30"/>
                <w:szCs w:val="30"/>
              </w:rPr>
            </w:pPr>
          </w:p>
        </w:tc>
        <w:tc>
          <w:tcPr>
            <w:tcW w:w="1487" w:type="dxa"/>
            <w:noWrap w:val="0"/>
            <w:vAlign w:val="center"/>
          </w:tcPr>
          <w:p w14:paraId="09E79569">
            <w:pPr>
              <w:jc w:val="center"/>
              <w:outlineLvl w:val="9"/>
              <w:rPr>
                <w:rFonts w:eastAsia="仿宋_GB2312"/>
                <w:color w:val="000000"/>
                <w:sz w:val="30"/>
                <w:szCs w:val="30"/>
              </w:rPr>
            </w:pPr>
          </w:p>
        </w:tc>
        <w:tc>
          <w:tcPr>
            <w:tcW w:w="992" w:type="dxa"/>
            <w:noWrap w:val="0"/>
            <w:vAlign w:val="center"/>
          </w:tcPr>
          <w:p w14:paraId="486DA025">
            <w:pPr>
              <w:jc w:val="center"/>
              <w:outlineLvl w:val="9"/>
              <w:rPr>
                <w:rFonts w:eastAsia="仿宋_GB2312"/>
                <w:color w:val="000000"/>
                <w:sz w:val="30"/>
                <w:szCs w:val="30"/>
              </w:rPr>
            </w:pPr>
          </w:p>
        </w:tc>
      </w:tr>
      <w:tr w14:paraId="1317EA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8F73BF6">
            <w:pPr>
              <w:jc w:val="center"/>
              <w:outlineLvl w:val="9"/>
              <w:rPr>
                <w:rFonts w:eastAsia="仿宋_GB2312"/>
                <w:color w:val="000000"/>
                <w:sz w:val="30"/>
                <w:szCs w:val="30"/>
              </w:rPr>
            </w:pPr>
          </w:p>
        </w:tc>
        <w:tc>
          <w:tcPr>
            <w:tcW w:w="1276" w:type="dxa"/>
            <w:noWrap w:val="0"/>
            <w:vAlign w:val="center"/>
          </w:tcPr>
          <w:p w14:paraId="7340AB8E">
            <w:pPr>
              <w:jc w:val="center"/>
              <w:outlineLvl w:val="9"/>
              <w:rPr>
                <w:rFonts w:eastAsia="仿宋_GB2312"/>
                <w:color w:val="000000"/>
                <w:sz w:val="30"/>
                <w:szCs w:val="30"/>
              </w:rPr>
            </w:pPr>
          </w:p>
        </w:tc>
        <w:tc>
          <w:tcPr>
            <w:tcW w:w="1418" w:type="dxa"/>
            <w:noWrap w:val="0"/>
            <w:vAlign w:val="center"/>
          </w:tcPr>
          <w:p w14:paraId="2C4C47E0">
            <w:pPr>
              <w:jc w:val="center"/>
              <w:outlineLvl w:val="9"/>
              <w:rPr>
                <w:rFonts w:eastAsia="仿宋_GB2312"/>
                <w:color w:val="000000"/>
                <w:sz w:val="30"/>
                <w:szCs w:val="30"/>
              </w:rPr>
            </w:pPr>
          </w:p>
        </w:tc>
        <w:tc>
          <w:tcPr>
            <w:tcW w:w="940" w:type="dxa"/>
            <w:noWrap w:val="0"/>
            <w:vAlign w:val="center"/>
          </w:tcPr>
          <w:p w14:paraId="0824D641">
            <w:pPr>
              <w:jc w:val="center"/>
              <w:outlineLvl w:val="9"/>
              <w:rPr>
                <w:rFonts w:eastAsia="仿宋_GB2312"/>
                <w:color w:val="000000"/>
                <w:sz w:val="30"/>
                <w:szCs w:val="30"/>
              </w:rPr>
            </w:pPr>
          </w:p>
        </w:tc>
        <w:tc>
          <w:tcPr>
            <w:tcW w:w="851" w:type="dxa"/>
            <w:noWrap w:val="0"/>
            <w:vAlign w:val="center"/>
          </w:tcPr>
          <w:p w14:paraId="535A630D">
            <w:pPr>
              <w:jc w:val="center"/>
              <w:outlineLvl w:val="9"/>
              <w:rPr>
                <w:rFonts w:eastAsia="仿宋_GB2312"/>
                <w:color w:val="000000"/>
                <w:sz w:val="30"/>
                <w:szCs w:val="30"/>
              </w:rPr>
            </w:pPr>
          </w:p>
        </w:tc>
        <w:tc>
          <w:tcPr>
            <w:tcW w:w="1044" w:type="dxa"/>
            <w:noWrap w:val="0"/>
            <w:vAlign w:val="center"/>
          </w:tcPr>
          <w:p w14:paraId="5421C4DA">
            <w:pPr>
              <w:jc w:val="center"/>
              <w:outlineLvl w:val="9"/>
              <w:rPr>
                <w:rFonts w:eastAsia="仿宋_GB2312"/>
                <w:color w:val="000000"/>
                <w:sz w:val="30"/>
                <w:szCs w:val="30"/>
              </w:rPr>
            </w:pPr>
          </w:p>
        </w:tc>
        <w:tc>
          <w:tcPr>
            <w:tcW w:w="992" w:type="dxa"/>
            <w:noWrap w:val="0"/>
            <w:vAlign w:val="center"/>
          </w:tcPr>
          <w:p w14:paraId="3B57BDFA">
            <w:pPr>
              <w:jc w:val="center"/>
              <w:outlineLvl w:val="9"/>
              <w:rPr>
                <w:rFonts w:eastAsia="仿宋_GB2312"/>
                <w:color w:val="000000"/>
                <w:sz w:val="30"/>
                <w:szCs w:val="30"/>
              </w:rPr>
            </w:pPr>
          </w:p>
        </w:tc>
        <w:tc>
          <w:tcPr>
            <w:tcW w:w="851" w:type="dxa"/>
            <w:noWrap w:val="0"/>
            <w:vAlign w:val="center"/>
          </w:tcPr>
          <w:p w14:paraId="65B6F74D">
            <w:pPr>
              <w:jc w:val="center"/>
              <w:outlineLvl w:val="9"/>
              <w:rPr>
                <w:rFonts w:eastAsia="仿宋_GB2312"/>
                <w:color w:val="000000"/>
                <w:sz w:val="30"/>
                <w:szCs w:val="30"/>
              </w:rPr>
            </w:pPr>
          </w:p>
        </w:tc>
        <w:tc>
          <w:tcPr>
            <w:tcW w:w="1487" w:type="dxa"/>
            <w:noWrap w:val="0"/>
            <w:vAlign w:val="center"/>
          </w:tcPr>
          <w:p w14:paraId="3BAD9884">
            <w:pPr>
              <w:jc w:val="center"/>
              <w:outlineLvl w:val="9"/>
              <w:rPr>
                <w:rFonts w:eastAsia="仿宋_GB2312"/>
                <w:color w:val="000000"/>
                <w:sz w:val="30"/>
                <w:szCs w:val="30"/>
              </w:rPr>
            </w:pPr>
          </w:p>
        </w:tc>
        <w:tc>
          <w:tcPr>
            <w:tcW w:w="992" w:type="dxa"/>
            <w:noWrap w:val="0"/>
            <w:vAlign w:val="center"/>
          </w:tcPr>
          <w:p w14:paraId="7F687207">
            <w:pPr>
              <w:jc w:val="center"/>
              <w:outlineLvl w:val="9"/>
              <w:rPr>
                <w:rFonts w:eastAsia="仿宋_GB2312"/>
                <w:color w:val="000000"/>
                <w:sz w:val="30"/>
                <w:szCs w:val="30"/>
              </w:rPr>
            </w:pPr>
          </w:p>
        </w:tc>
      </w:tr>
      <w:tr w14:paraId="75D71C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8276AA">
            <w:pPr>
              <w:jc w:val="center"/>
              <w:outlineLvl w:val="9"/>
              <w:rPr>
                <w:rFonts w:eastAsia="仿宋_GB2312"/>
                <w:color w:val="000000"/>
                <w:sz w:val="30"/>
                <w:szCs w:val="30"/>
              </w:rPr>
            </w:pPr>
          </w:p>
        </w:tc>
        <w:tc>
          <w:tcPr>
            <w:tcW w:w="1276" w:type="dxa"/>
            <w:noWrap w:val="0"/>
            <w:vAlign w:val="center"/>
          </w:tcPr>
          <w:p w14:paraId="10CCEBD2">
            <w:pPr>
              <w:jc w:val="center"/>
              <w:outlineLvl w:val="9"/>
              <w:rPr>
                <w:rFonts w:eastAsia="仿宋_GB2312"/>
                <w:color w:val="000000"/>
                <w:sz w:val="30"/>
                <w:szCs w:val="30"/>
              </w:rPr>
            </w:pPr>
          </w:p>
        </w:tc>
        <w:tc>
          <w:tcPr>
            <w:tcW w:w="1418" w:type="dxa"/>
            <w:noWrap w:val="0"/>
            <w:vAlign w:val="center"/>
          </w:tcPr>
          <w:p w14:paraId="5CC81047">
            <w:pPr>
              <w:jc w:val="center"/>
              <w:outlineLvl w:val="9"/>
              <w:rPr>
                <w:rFonts w:eastAsia="仿宋_GB2312"/>
                <w:color w:val="000000"/>
                <w:sz w:val="30"/>
                <w:szCs w:val="30"/>
              </w:rPr>
            </w:pPr>
          </w:p>
        </w:tc>
        <w:tc>
          <w:tcPr>
            <w:tcW w:w="940" w:type="dxa"/>
            <w:noWrap w:val="0"/>
            <w:vAlign w:val="center"/>
          </w:tcPr>
          <w:p w14:paraId="6BEE620D">
            <w:pPr>
              <w:jc w:val="center"/>
              <w:outlineLvl w:val="9"/>
              <w:rPr>
                <w:rFonts w:eastAsia="仿宋_GB2312"/>
                <w:color w:val="000000"/>
                <w:sz w:val="30"/>
                <w:szCs w:val="30"/>
              </w:rPr>
            </w:pPr>
          </w:p>
        </w:tc>
        <w:tc>
          <w:tcPr>
            <w:tcW w:w="851" w:type="dxa"/>
            <w:noWrap w:val="0"/>
            <w:vAlign w:val="center"/>
          </w:tcPr>
          <w:p w14:paraId="6AC44D75">
            <w:pPr>
              <w:jc w:val="center"/>
              <w:outlineLvl w:val="9"/>
              <w:rPr>
                <w:rFonts w:eastAsia="仿宋_GB2312"/>
                <w:color w:val="000000"/>
                <w:sz w:val="30"/>
                <w:szCs w:val="30"/>
              </w:rPr>
            </w:pPr>
          </w:p>
        </w:tc>
        <w:tc>
          <w:tcPr>
            <w:tcW w:w="1044" w:type="dxa"/>
            <w:noWrap w:val="0"/>
            <w:vAlign w:val="center"/>
          </w:tcPr>
          <w:p w14:paraId="3D0721D7">
            <w:pPr>
              <w:jc w:val="center"/>
              <w:outlineLvl w:val="9"/>
              <w:rPr>
                <w:rFonts w:eastAsia="仿宋_GB2312"/>
                <w:color w:val="000000"/>
                <w:sz w:val="30"/>
                <w:szCs w:val="30"/>
              </w:rPr>
            </w:pPr>
          </w:p>
        </w:tc>
        <w:tc>
          <w:tcPr>
            <w:tcW w:w="992" w:type="dxa"/>
            <w:noWrap w:val="0"/>
            <w:vAlign w:val="center"/>
          </w:tcPr>
          <w:p w14:paraId="366982A4">
            <w:pPr>
              <w:jc w:val="center"/>
              <w:outlineLvl w:val="9"/>
              <w:rPr>
                <w:rFonts w:eastAsia="仿宋_GB2312"/>
                <w:color w:val="000000"/>
                <w:sz w:val="30"/>
                <w:szCs w:val="30"/>
              </w:rPr>
            </w:pPr>
          </w:p>
        </w:tc>
        <w:tc>
          <w:tcPr>
            <w:tcW w:w="851" w:type="dxa"/>
            <w:noWrap w:val="0"/>
            <w:vAlign w:val="center"/>
          </w:tcPr>
          <w:p w14:paraId="21B8C98C">
            <w:pPr>
              <w:jc w:val="center"/>
              <w:outlineLvl w:val="9"/>
              <w:rPr>
                <w:rFonts w:eastAsia="仿宋_GB2312"/>
                <w:color w:val="000000"/>
                <w:sz w:val="30"/>
                <w:szCs w:val="30"/>
              </w:rPr>
            </w:pPr>
          </w:p>
        </w:tc>
        <w:tc>
          <w:tcPr>
            <w:tcW w:w="1487" w:type="dxa"/>
            <w:noWrap w:val="0"/>
            <w:vAlign w:val="center"/>
          </w:tcPr>
          <w:p w14:paraId="52F968FF">
            <w:pPr>
              <w:jc w:val="center"/>
              <w:outlineLvl w:val="9"/>
              <w:rPr>
                <w:rFonts w:eastAsia="仿宋_GB2312"/>
                <w:color w:val="000000"/>
                <w:sz w:val="30"/>
                <w:szCs w:val="30"/>
              </w:rPr>
            </w:pPr>
          </w:p>
        </w:tc>
        <w:tc>
          <w:tcPr>
            <w:tcW w:w="992" w:type="dxa"/>
            <w:noWrap w:val="0"/>
            <w:vAlign w:val="center"/>
          </w:tcPr>
          <w:p w14:paraId="01253802">
            <w:pPr>
              <w:jc w:val="center"/>
              <w:outlineLvl w:val="9"/>
              <w:rPr>
                <w:rFonts w:eastAsia="仿宋_GB2312"/>
                <w:color w:val="000000"/>
                <w:sz w:val="30"/>
                <w:szCs w:val="30"/>
              </w:rPr>
            </w:pPr>
          </w:p>
        </w:tc>
      </w:tr>
      <w:tr w14:paraId="6F0E3D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3938674">
            <w:pPr>
              <w:jc w:val="center"/>
              <w:outlineLvl w:val="9"/>
              <w:rPr>
                <w:rFonts w:eastAsia="仿宋_GB2312"/>
                <w:color w:val="000000"/>
                <w:sz w:val="30"/>
                <w:szCs w:val="30"/>
              </w:rPr>
            </w:pPr>
          </w:p>
        </w:tc>
        <w:tc>
          <w:tcPr>
            <w:tcW w:w="1276" w:type="dxa"/>
            <w:noWrap w:val="0"/>
            <w:vAlign w:val="center"/>
          </w:tcPr>
          <w:p w14:paraId="3543D4DB">
            <w:pPr>
              <w:jc w:val="center"/>
              <w:outlineLvl w:val="9"/>
              <w:rPr>
                <w:rFonts w:eastAsia="仿宋_GB2312"/>
                <w:color w:val="000000"/>
                <w:sz w:val="30"/>
                <w:szCs w:val="30"/>
              </w:rPr>
            </w:pPr>
          </w:p>
        </w:tc>
        <w:tc>
          <w:tcPr>
            <w:tcW w:w="1418" w:type="dxa"/>
            <w:noWrap w:val="0"/>
            <w:vAlign w:val="center"/>
          </w:tcPr>
          <w:p w14:paraId="339F72B6">
            <w:pPr>
              <w:jc w:val="center"/>
              <w:outlineLvl w:val="9"/>
              <w:rPr>
                <w:rFonts w:eastAsia="仿宋_GB2312"/>
                <w:color w:val="000000"/>
                <w:sz w:val="30"/>
                <w:szCs w:val="30"/>
              </w:rPr>
            </w:pPr>
          </w:p>
        </w:tc>
        <w:tc>
          <w:tcPr>
            <w:tcW w:w="940" w:type="dxa"/>
            <w:noWrap w:val="0"/>
            <w:vAlign w:val="center"/>
          </w:tcPr>
          <w:p w14:paraId="6E8CBABA">
            <w:pPr>
              <w:jc w:val="center"/>
              <w:outlineLvl w:val="9"/>
              <w:rPr>
                <w:rFonts w:eastAsia="仿宋_GB2312"/>
                <w:color w:val="000000"/>
                <w:sz w:val="30"/>
                <w:szCs w:val="30"/>
              </w:rPr>
            </w:pPr>
          </w:p>
        </w:tc>
        <w:tc>
          <w:tcPr>
            <w:tcW w:w="851" w:type="dxa"/>
            <w:noWrap w:val="0"/>
            <w:vAlign w:val="center"/>
          </w:tcPr>
          <w:p w14:paraId="3AD0D6D7">
            <w:pPr>
              <w:jc w:val="center"/>
              <w:outlineLvl w:val="9"/>
              <w:rPr>
                <w:rFonts w:eastAsia="仿宋_GB2312"/>
                <w:color w:val="000000"/>
                <w:sz w:val="30"/>
                <w:szCs w:val="30"/>
              </w:rPr>
            </w:pPr>
          </w:p>
        </w:tc>
        <w:tc>
          <w:tcPr>
            <w:tcW w:w="1044" w:type="dxa"/>
            <w:noWrap w:val="0"/>
            <w:vAlign w:val="center"/>
          </w:tcPr>
          <w:p w14:paraId="65A706F4">
            <w:pPr>
              <w:jc w:val="center"/>
              <w:outlineLvl w:val="9"/>
              <w:rPr>
                <w:rFonts w:eastAsia="仿宋_GB2312"/>
                <w:color w:val="000000"/>
                <w:sz w:val="30"/>
                <w:szCs w:val="30"/>
              </w:rPr>
            </w:pPr>
          </w:p>
        </w:tc>
        <w:tc>
          <w:tcPr>
            <w:tcW w:w="992" w:type="dxa"/>
            <w:noWrap w:val="0"/>
            <w:vAlign w:val="center"/>
          </w:tcPr>
          <w:p w14:paraId="3D54A460">
            <w:pPr>
              <w:jc w:val="center"/>
              <w:outlineLvl w:val="9"/>
              <w:rPr>
                <w:rFonts w:eastAsia="仿宋_GB2312"/>
                <w:color w:val="000000"/>
                <w:sz w:val="30"/>
                <w:szCs w:val="30"/>
              </w:rPr>
            </w:pPr>
          </w:p>
        </w:tc>
        <w:tc>
          <w:tcPr>
            <w:tcW w:w="851" w:type="dxa"/>
            <w:noWrap w:val="0"/>
            <w:vAlign w:val="center"/>
          </w:tcPr>
          <w:p w14:paraId="668B35DB">
            <w:pPr>
              <w:jc w:val="center"/>
              <w:outlineLvl w:val="9"/>
              <w:rPr>
                <w:rFonts w:eastAsia="仿宋_GB2312"/>
                <w:color w:val="000000"/>
                <w:sz w:val="30"/>
                <w:szCs w:val="30"/>
              </w:rPr>
            </w:pPr>
          </w:p>
        </w:tc>
        <w:tc>
          <w:tcPr>
            <w:tcW w:w="1487" w:type="dxa"/>
            <w:noWrap w:val="0"/>
            <w:vAlign w:val="center"/>
          </w:tcPr>
          <w:p w14:paraId="70CDCA74">
            <w:pPr>
              <w:jc w:val="center"/>
              <w:outlineLvl w:val="9"/>
              <w:rPr>
                <w:rFonts w:eastAsia="仿宋_GB2312"/>
                <w:color w:val="000000"/>
                <w:sz w:val="30"/>
                <w:szCs w:val="30"/>
              </w:rPr>
            </w:pPr>
          </w:p>
        </w:tc>
        <w:tc>
          <w:tcPr>
            <w:tcW w:w="992" w:type="dxa"/>
            <w:noWrap w:val="0"/>
            <w:vAlign w:val="center"/>
          </w:tcPr>
          <w:p w14:paraId="36C48609">
            <w:pPr>
              <w:jc w:val="center"/>
              <w:outlineLvl w:val="9"/>
              <w:rPr>
                <w:rFonts w:eastAsia="仿宋_GB2312"/>
                <w:color w:val="000000"/>
                <w:sz w:val="30"/>
                <w:szCs w:val="30"/>
              </w:rPr>
            </w:pPr>
          </w:p>
        </w:tc>
      </w:tr>
    </w:tbl>
    <w:p w14:paraId="2564A50D">
      <w:pPr>
        <w:spacing w:line="440" w:lineRule="exact"/>
        <w:outlineLvl w:val="9"/>
        <w:rPr>
          <w:rFonts w:ascii="Times New Roman" w:hAnsi="Times New Roman" w:eastAsia="仿宋_GB2312"/>
          <w:color w:val="000000"/>
          <w:sz w:val="30"/>
          <w:szCs w:val="30"/>
        </w:rPr>
      </w:pPr>
    </w:p>
    <w:p w14:paraId="61E69F5A">
      <w:pPr>
        <w:spacing w:line="440" w:lineRule="exact"/>
        <w:outlineLvl w:val="9"/>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549" w:name="_Toc296891266"/>
      <w:bookmarkStart w:id="550" w:name="_Toc296347225"/>
      <w:bookmarkStart w:id="551" w:name="_Toc296503226"/>
      <w:bookmarkStart w:id="552" w:name="_Toc267261693"/>
      <w:bookmarkStart w:id="553" w:name="_Toc296944565"/>
      <w:bookmarkStart w:id="554" w:name="_Toc296891054"/>
      <w:bookmarkStart w:id="555" w:name="_Toc296346727"/>
      <w:r>
        <w:rPr>
          <w:rFonts w:ascii="Times New Roman" w:hAnsi="Times New Roman" w:eastAsia="仿宋_GB2312"/>
          <w:color w:val="000000"/>
          <w:sz w:val="30"/>
          <w:szCs w:val="30"/>
        </w:rPr>
        <w:t>件3：</w:t>
      </w:r>
      <w:bookmarkEnd w:id="549"/>
      <w:bookmarkEnd w:id="550"/>
      <w:bookmarkEnd w:id="551"/>
      <w:bookmarkEnd w:id="552"/>
      <w:bookmarkEnd w:id="553"/>
      <w:bookmarkEnd w:id="554"/>
      <w:bookmarkEnd w:id="555"/>
      <w:r>
        <w:rPr>
          <w:rFonts w:ascii="Times New Roman" w:hAnsi="Times New Roman" w:eastAsia="黑体"/>
          <w:color w:val="000000"/>
          <w:sz w:val="30"/>
          <w:szCs w:val="30"/>
        </w:rPr>
        <w:t xml:space="preserve">    </w:t>
      </w:r>
    </w:p>
    <w:p w14:paraId="690EE242">
      <w:pPr>
        <w:spacing w:before="156" w:beforeLines="50" w:after="156" w:afterLines="50" w:line="440" w:lineRule="exact"/>
        <w:jc w:val="center"/>
        <w:outlineLvl w:val="9"/>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46F98892">
      <w:pPr>
        <w:spacing w:line="440" w:lineRule="exact"/>
        <w:ind w:firstLine="600" w:firstLineChars="200"/>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25E47081">
      <w:pPr>
        <w:spacing w:line="440" w:lineRule="exact"/>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4069E80F">
      <w:pPr>
        <w:spacing w:line="440" w:lineRule="exact"/>
        <w:outlineLvl w:val="9"/>
        <w:rPr>
          <w:rFonts w:ascii="Times New Roman" w:hAnsi="Times New Roman" w:eastAsia="仿宋_GB2312"/>
          <w:color w:val="000000"/>
          <w:sz w:val="30"/>
          <w:szCs w:val="30"/>
        </w:rPr>
      </w:pPr>
    </w:p>
    <w:p w14:paraId="1FB6F3B2">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3710C561">
      <w:pPr>
        <w:spacing w:line="360" w:lineRule="auto"/>
        <w:outlineLvl w:val="9"/>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03294074">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30B90476">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hint="eastAsia" w:ascii="Times New Roman" w:hAnsi="Times New Roman" w:eastAsia="仿宋_GB2312"/>
          <w:color w:val="000000"/>
          <w:sz w:val="30"/>
          <w:szCs w:val="30"/>
          <w:lang w:val="en-US" w:eastAsia="zh-CN"/>
        </w:rPr>
        <w:t xml:space="preserve">质量保修范围包括本次招标项目施工图纸内要求改造施工的所有施工部分的质量保修。具体质量保修内容双方约定如下： </w:t>
      </w:r>
    </w:p>
    <w:p w14:paraId="44099A43">
      <w:pPr>
        <w:spacing w:line="360" w:lineRule="auto"/>
        <w:outlineLvl w:val="9"/>
        <w:rPr>
          <w:rFonts w:ascii="Times New Roman" w:hAnsi="Times New Roman" w:eastAsia="仿宋_GB2312"/>
          <w:color w:val="000000"/>
          <w:sz w:val="30"/>
          <w:szCs w:val="30"/>
          <w:u w:val="single"/>
        </w:rPr>
      </w:pPr>
      <w:r>
        <w:rPr>
          <w:rFonts w:hint="eastAsia" w:ascii="Times New Roman" w:hAnsi="Times New Roman" w:eastAsia="仿宋_GB2312"/>
          <w:color w:val="000000"/>
          <w:sz w:val="30"/>
          <w:szCs w:val="30"/>
          <w:u w:val="single"/>
          <w:lang w:val="en-US" w:eastAsia="zh-CN"/>
        </w:rPr>
        <w:t>承包范围内的全部工作内容以及发包人另行增加的工程</w:t>
      </w:r>
      <w:r>
        <w:rPr>
          <w:rFonts w:ascii="Times New Roman" w:hAnsi="Times New Roman" w:eastAsia="仿宋_GB2312"/>
          <w:color w:val="000000"/>
          <w:sz w:val="30"/>
          <w:szCs w:val="30"/>
          <w:u w:val="single"/>
        </w:rPr>
        <w:t>。</w:t>
      </w:r>
    </w:p>
    <w:p w14:paraId="45B1E2DD">
      <w:pPr>
        <w:spacing w:line="360" w:lineRule="auto"/>
        <w:outlineLvl w:val="9"/>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1D8A0282">
      <w:pPr>
        <w:spacing w:line="360" w:lineRule="auto"/>
        <w:ind w:firstLine="600" w:firstLineChars="200"/>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lang w:val="en-US" w:eastAsia="zh-CN"/>
        </w:rPr>
        <w:t xml:space="preserve">质量保修期自工程竣工验收合格之日起计算。分单项竣工验收的工程，按单项工程分别计算质量保修期。 </w:t>
      </w:r>
    </w:p>
    <w:p w14:paraId="623932D0">
      <w:pPr>
        <w:spacing w:line="360" w:lineRule="auto"/>
        <w:ind w:firstLine="600" w:firstLineChars="200"/>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lang w:val="en-US" w:eastAsia="zh-CN"/>
        </w:rPr>
        <w:t xml:space="preserve">双方根据《建设工程质量管理条例》及国家有关规定，结合具体工程约定质量保修期如下： </w:t>
      </w:r>
    </w:p>
    <w:p w14:paraId="6A5CD096">
      <w:pPr>
        <w:spacing w:line="360" w:lineRule="auto"/>
        <w:ind w:firstLine="600" w:firstLineChars="200"/>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lang w:val="en-US" w:eastAsia="zh-CN"/>
        </w:rPr>
        <w:t xml:space="preserve">1.市政基础设施工程为设计规定的该工程的合理使用年限。 </w:t>
      </w:r>
    </w:p>
    <w:p w14:paraId="2BD7CCB9">
      <w:pPr>
        <w:spacing w:line="360" w:lineRule="auto"/>
        <w:ind w:firstLine="600" w:firstLineChars="200"/>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lang w:val="en-US" w:eastAsia="zh-CN"/>
        </w:rPr>
        <w:t>2.其他项目保修期限约定如下：</w:t>
      </w:r>
      <w:r>
        <w:rPr>
          <w:rFonts w:hint="eastAsia" w:eastAsia="仿宋_GB2312"/>
          <w:color w:val="000000"/>
          <w:sz w:val="30"/>
          <w:szCs w:val="30"/>
          <w:lang w:val="en-US" w:eastAsia="zh-CN"/>
        </w:rPr>
        <w:t>建筑</w:t>
      </w:r>
      <w:r>
        <w:rPr>
          <w:rFonts w:hint="eastAsia" w:ascii="Times New Roman" w:hAnsi="Times New Roman" w:eastAsia="仿宋_GB2312"/>
          <w:color w:val="000000"/>
          <w:sz w:val="30"/>
          <w:szCs w:val="30"/>
          <w:lang w:val="en-US" w:eastAsia="zh-CN"/>
        </w:rPr>
        <w:t>工程 2 年。</w:t>
      </w:r>
    </w:p>
    <w:p w14:paraId="7B47B33F">
      <w:pPr>
        <w:spacing w:line="360" w:lineRule="auto"/>
        <w:ind w:firstLine="600" w:firstLineChars="200"/>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质量保修期自工程竣工验收合格之日起计算。</w:t>
      </w:r>
    </w:p>
    <w:p w14:paraId="451067D8">
      <w:pPr>
        <w:spacing w:line="360" w:lineRule="auto"/>
        <w:ind w:firstLine="600" w:firstLineChars="200"/>
        <w:outlineLvl w:val="9"/>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09C4AF20">
      <w:pPr>
        <w:spacing w:line="360" w:lineRule="auto"/>
        <w:outlineLvl w:val="9"/>
        <w:rPr>
          <w:rFonts w:hint="eastAsia" w:ascii="Times New Roman" w:hAnsi="Times New Roman" w:eastAsia="仿宋_GB2312"/>
          <w:color w:val="000000"/>
          <w:sz w:val="30"/>
          <w:szCs w:val="30"/>
          <w:lang w:val="en-US" w:eastAsia="zh-CN"/>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hint="eastAsia" w:eastAsia="仿宋_GB2312"/>
          <w:color w:val="000000"/>
          <w:sz w:val="30"/>
          <w:szCs w:val="30"/>
          <w:u w:val="single"/>
          <w:lang w:val="en-US" w:eastAsia="zh-CN"/>
        </w:rPr>
        <w:t>24</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w:t>
      </w:r>
      <w:r>
        <w:rPr>
          <w:rFonts w:hint="eastAsia" w:ascii="Times New Roman" w:hAnsi="Times New Roman" w:eastAsia="仿宋_GB2312"/>
          <w:color w:val="000000"/>
          <w:sz w:val="30"/>
          <w:szCs w:val="30"/>
          <w:lang w:val="en-US" w:eastAsia="zh-CN"/>
        </w:rPr>
        <w:t xml:space="preserve">缺陷责任期自工程通过竣工验收之日起计算。单位工程先于全部工程进行验收，单位工程缺陷责任期自单位工程验收合格之日起算。 </w:t>
      </w:r>
    </w:p>
    <w:p w14:paraId="37A03CD8">
      <w:pPr>
        <w:spacing w:line="360" w:lineRule="auto"/>
        <w:outlineLvl w:val="9"/>
        <w:rPr>
          <w:rFonts w:hint="eastAsia" w:ascii="Times New Roman" w:hAnsi="Times New Roman" w:eastAsia="仿宋_GB2312"/>
          <w:color w:val="000000"/>
          <w:sz w:val="30"/>
          <w:szCs w:val="30"/>
          <w:lang w:val="en-US" w:eastAsia="zh-CN"/>
        </w:rPr>
      </w:pPr>
      <w:r>
        <w:rPr>
          <w:rFonts w:hint="eastAsia" w:ascii="Times New Roman" w:hAnsi="Times New Roman" w:eastAsia="仿宋_GB2312"/>
          <w:color w:val="000000"/>
          <w:sz w:val="30"/>
          <w:szCs w:val="30"/>
          <w:lang w:val="en-US" w:eastAsia="zh-CN"/>
        </w:rPr>
        <w:t>缺陷责任期终止后，发包人应退还剩余的质量保证金。</w:t>
      </w:r>
    </w:p>
    <w:p w14:paraId="43DA72AC">
      <w:pPr>
        <w:spacing w:line="360" w:lineRule="auto"/>
        <w:outlineLvl w:val="9"/>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65C07800">
      <w:pPr>
        <w:spacing w:line="360" w:lineRule="auto"/>
        <w:ind w:left="105" w:leftChars="50" w:firstLine="615" w:firstLineChars="205"/>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17704226">
      <w:pPr>
        <w:spacing w:line="360" w:lineRule="auto"/>
        <w:ind w:left="105" w:leftChars="50" w:firstLine="615" w:firstLineChars="205"/>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44B866AA">
      <w:pPr>
        <w:spacing w:line="360" w:lineRule="auto"/>
        <w:ind w:left="105" w:leftChars="50" w:firstLine="615" w:firstLineChars="205"/>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1CB0AD5">
      <w:pPr>
        <w:spacing w:line="360" w:lineRule="auto"/>
        <w:ind w:left="420" w:leftChars="200" w:firstLine="150" w:firstLineChars="50"/>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2AE25DE8">
      <w:pPr>
        <w:spacing w:line="360" w:lineRule="auto"/>
        <w:outlineLvl w:val="9"/>
        <w:rPr>
          <w:rFonts w:ascii="Times New Roman" w:hAnsi="Times New Roman" w:eastAsia="黑体"/>
          <w:color w:val="000000"/>
          <w:sz w:val="30"/>
          <w:szCs w:val="30"/>
        </w:rPr>
      </w:pPr>
      <w:r>
        <w:rPr>
          <w:rFonts w:ascii="Times New Roman" w:hAnsi="Times New Roman" w:eastAsia="黑体"/>
          <w:color w:val="000000"/>
          <w:sz w:val="30"/>
          <w:szCs w:val="30"/>
        </w:rPr>
        <w:t>　　五、</w:t>
      </w:r>
      <w:r>
        <w:rPr>
          <w:rFonts w:ascii="Times New Roman" w:hAnsi="Times New Roman" w:eastAsia="黑体"/>
          <w:color w:val="000000"/>
          <w:sz w:val="30"/>
          <w:szCs w:val="30"/>
          <w:lang w:val="en-US" w:eastAsia="zh-CN"/>
        </w:rPr>
        <w:t>其他</w:t>
      </w:r>
    </w:p>
    <w:p w14:paraId="6490A859">
      <w:pPr>
        <w:spacing w:line="360" w:lineRule="auto"/>
        <w:ind w:left="105" w:leftChars="50" w:firstLine="615" w:firstLineChars="205"/>
        <w:outlineLvl w:val="9"/>
        <w:rPr>
          <w:rFonts w:ascii="Times New Roman" w:hAnsi="Times New Roman" w:eastAsia="仿宋_GB2312"/>
          <w:color w:val="000000"/>
          <w:sz w:val="30"/>
          <w:szCs w:val="30"/>
        </w:rPr>
      </w:pPr>
      <w:r>
        <w:rPr>
          <w:rFonts w:ascii="Times New Roman" w:hAnsi="Times New Roman" w:eastAsia="仿宋_GB2312"/>
          <w:color w:val="000000"/>
          <w:sz w:val="30"/>
          <w:szCs w:val="30"/>
          <w:lang w:val="en-US" w:eastAsia="zh-CN"/>
        </w:rPr>
        <w:t>双方约定的其他工程质量保修事项：本工程质保金为工程结算款的</w:t>
      </w:r>
      <w:r>
        <w:rPr>
          <w:rFonts w:hint="eastAsia" w:eastAsia="仿宋_GB2312"/>
          <w:color w:val="000000"/>
          <w:sz w:val="30"/>
          <w:szCs w:val="30"/>
          <w:u w:val="single"/>
          <w:lang w:val="en-US" w:eastAsia="zh-CN"/>
        </w:rPr>
        <w:t xml:space="preserve"> / </w:t>
      </w:r>
      <w:r>
        <w:rPr>
          <w:rFonts w:hint="eastAsia" w:ascii="Times New Roman" w:hAnsi="Times New Roman" w:eastAsia="仿宋_GB2312"/>
          <w:color w:val="000000"/>
          <w:sz w:val="30"/>
          <w:szCs w:val="30"/>
          <w:lang w:val="en-US" w:eastAsia="zh-CN"/>
        </w:rPr>
        <w:t xml:space="preserve">% （不计息），在工程缺陷责任期满无质量保修缺陷后，发包人在 30 日内给予退还。 </w:t>
      </w:r>
    </w:p>
    <w:p w14:paraId="0608FB03">
      <w:pPr>
        <w:spacing w:line="360" w:lineRule="auto"/>
        <w:ind w:left="105" w:leftChars="50" w:firstLine="615" w:firstLineChars="205"/>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lang w:val="en-US" w:eastAsia="zh-CN"/>
        </w:rPr>
        <w:t>本工程质量保修作书为施工合同的附件，由施工合同发包人、承包人双方共同签订，作为施工合同附件，其有效期限至保修期满。</w:t>
      </w:r>
    </w:p>
    <w:p w14:paraId="62361054">
      <w:pPr>
        <w:spacing w:line="360" w:lineRule="auto"/>
        <w:ind w:firstLine="570" w:firstLineChars="190"/>
        <w:outlineLvl w:val="9"/>
        <w:rPr>
          <w:rFonts w:ascii="Times New Roman" w:hAnsi="Times New Roman" w:eastAsia="仿宋_GB2312"/>
          <w:color w:val="000000"/>
          <w:sz w:val="30"/>
          <w:szCs w:val="30"/>
        </w:rPr>
      </w:pPr>
    </w:p>
    <w:p w14:paraId="2B73A92F">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E5C30C9">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EBC9FD0">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0127483">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F76681B">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BC6609E">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75A9F5B">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327C579A">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078BD8CD">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3B096599">
      <w:pPr>
        <w:spacing w:line="440" w:lineRule="exact"/>
        <w:outlineLvl w:val="9"/>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3152C096">
      <w:pPr>
        <w:spacing w:before="156" w:beforeLines="50" w:after="156" w:afterLines="50" w:line="440" w:lineRule="exact"/>
        <w:jc w:val="center"/>
        <w:outlineLvl w:val="9"/>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29461C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953" w:type="dxa"/>
            <w:tcBorders>
              <w:top w:val="single" w:color="auto" w:sz="12" w:space="0"/>
              <w:bottom w:val="double" w:color="auto" w:sz="6" w:space="0"/>
            </w:tcBorders>
            <w:noWrap w:val="0"/>
            <w:vAlign w:val="center"/>
          </w:tcPr>
          <w:p w14:paraId="4C2ED3CE">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447E61B1">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78304EAD">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10D5ACFD">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19FDE3F3">
            <w:pPr>
              <w:spacing w:line="440" w:lineRule="exact"/>
              <w:jc w:val="center"/>
              <w:outlineLvl w:val="9"/>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0F7AF3A6">
            <w:pPr>
              <w:spacing w:line="440" w:lineRule="exact"/>
              <w:jc w:val="center"/>
              <w:outlineLvl w:val="9"/>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0A989D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47EAB0E6">
            <w:pPr>
              <w:pStyle w:val="4"/>
              <w:keepNext/>
              <w:spacing w:after="0" w:line="440" w:lineRule="exact"/>
              <w:ind w:left="63" w:right="63"/>
              <w:outlineLvl w:val="9"/>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0D76459B">
            <w:pPr>
              <w:pStyle w:val="4"/>
              <w:keepNext/>
              <w:spacing w:after="0" w:line="440" w:lineRule="exact"/>
              <w:ind w:left="63" w:right="63"/>
              <w:outlineLvl w:val="9"/>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475EA3FE">
            <w:pPr>
              <w:pStyle w:val="4"/>
              <w:keepNext/>
              <w:spacing w:after="0" w:line="440" w:lineRule="exact"/>
              <w:ind w:left="63" w:right="63"/>
              <w:outlineLvl w:val="9"/>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502308F5">
            <w:pPr>
              <w:pStyle w:val="4"/>
              <w:keepNext/>
              <w:spacing w:after="0" w:line="440" w:lineRule="exact"/>
              <w:ind w:left="63" w:right="63"/>
              <w:outlineLvl w:val="9"/>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10B30C97">
            <w:pPr>
              <w:pStyle w:val="4"/>
              <w:keepNext/>
              <w:spacing w:after="0" w:line="440" w:lineRule="exact"/>
              <w:ind w:left="63" w:right="63"/>
              <w:outlineLvl w:val="9"/>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08D971E4">
            <w:pPr>
              <w:pStyle w:val="4"/>
              <w:keepNext/>
              <w:spacing w:after="0" w:line="440" w:lineRule="exact"/>
              <w:ind w:left="63" w:right="63"/>
              <w:outlineLvl w:val="9"/>
              <w:rPr>
                <w:rFonts w:eastAsia="仿宋_GB2312"/>
                <w:color w:val="000000"/>
                <w:kern w:val="2"/>
                <w:sz w:val="30"/>
                <w:szCs w:val="30"/>
                <w:lang w:val="en-US" w:eastAsia="zh-CN"/>
              </w:rPr>
            </w:pPr>
          </w:p>
        </w:tc>
      </w:tr>
      <w:tr w14:paraId="4E73F7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6AA3321F">
            <w:pPr>
              <w:pStyle w:val="4"/>
              <w:keepNext/>
              <w:spacing w:after="0" w:line="440" w:lineRule="exact"/>
              <w:ind w:left="63" w:right="63"/>
              <w:outlineLvl w:val="9"/>
              <w:rPr>
                <w:rFonts w:eastAsia="仿宋_GB2312"/>
                <w:color w:val="000000"/>
                <w:kern w:val="2"/>
                <w:sz w:val="30"/>
                <w:szCs w:val="30"/>
                <w:lang w:val="en-US" w:eastAsia="zh-CN"/>
              </w:rPr>
            </w:pPr>
          </w:p>
        </w:tc>
        <w:tc>
          <w:tcPr>
            <w:tcW w:w="1276" w:type="dxa"/>
            <w:tcBorders>
              <w:top w:val="nil"/>
            </w:tcBorders>
            <w:noWrap w:val="0"/>
            <w:vAlign w:val="center"/>
          </w:tcPr>
          <w:p w14:paraId="7A4F133B">
            <w:pPr>
              <w:pStyle w:val="4"/>
              <w:keepNext/>
              <w:spacing w:after="0" w:line="440" w:lineRule="exact"/>
              <w:ind w:left="63" w:right="63"/>
              <w:outlineLvl w:val="9"/>
              <w:rPr>
                <w:rFonts w:eastAsia="仿宋_GB2312"/>
                <w:color w:val="000000"/>
                <w:kern w:val="2"/>
                <w:sz w:val="30"/>
                <w:szCs w:val="30"/>
                <w:lang w:val="en-US" w:eastAsia="zh-CN"/>
              </w:rPr>
            </w:pPr>
          </w:p>
        </w:tc>
        <w:tc>
          <w:tcPr>
            <w:tcW w:w="1450" w:type="dxa"/>
            <w:tcBorders>
              <w:top w:val="nil"/>
            </w:tcBorders>
            <w:noWrap w:val="0"/>
            <w:vAlign w:val="center"/>
          </w:tcPr>
          <w:p w14:paraId="1498A0B8">
            <w:pPr>
              <w:pStyle w:val="4"/>
              <w:keepNext/>
              <w:spacing w:after="0" w:line="440" w:lineRule="exact"/>
              <w:ind w:left="63" w:right="63"/>
              <w:outlineLvl w:val="9"/>
              <w:rPr>
                <w:rFonts w:eastAsia="仿宋_GB2312"/>
                <w:color w:val="000000"/>
                <w:kern w:val="2"/>
                <w:sz w:val="30"/>
                <w:szCs w:val="30"/>
                <w:lang w:val="en-US" w:eastAsia="zh-CN"/>
              </w:rPr>
            </w:pPr>
          </w:p>
        </w:tc>
        <w:tc>
          <w:tcPr>
            <w:tcW w:w="1243" w:type="dxa"/>
            <w:tcBorders>
              <w:top w:val="nil"/>
            </w:tcBorders>
            <w:noWrap w:val="0"/>
            <w:vAlign w:val="center"/>
          </w:tcPr>
          <w:p w14:paraId="78F8DB07">
            <w:pPr>
              <w:pStyle w:val="4"/>
              <w:keepNext/>
              <w:spacing w:after="0" w:line="440" w:lineRule="exact"/>
              <w:ind w:left="63" w:right="63"/>
              <w:outlineLvl w:val="9"/>
              <w:rPr>
                <w:rFonts w:eastAsia="仿宋_GB2312"/>
                <w:color w:val="000000"/>
                <w:kern w:val="2"/>
                <w:sz w:val="30"/>
                <w:szCs w:val="30"/>
                <w:lang w:val="en-US" w:eastAsia="zh-CN"/>
              </w:rPr>
            </w:pPr>
          </w:p>
        </w:tc>
        <w:tc>
          <w:tcPr>
            <w:tcW w:w="1450" w:type="dxa"/>
            <w:tcBorders>
              <w:top w:val="nil"/>
            </w:tcBorders>
            <w:noWrap w:val="0"/>
            <w:vAlign w:val="center"/>
          </w:tcPr>
          <w:p w14:paraId="0AA7966C">
            <w:pPr>
              <w:pStyle w:val="4"/>
              <w:keepNext/>
              <w:spacing w:after="0" w:line="440" w:lineRule="exact"/>
              <w:ind w:left="63" w:right="63"/>
              <w:outlineLvl w:val="9"/>
              <w:rPr>
                <w:rFonts w:eastAsia="仿宋_GB2312"/>
                <w:color w:val="000000"/>
                <w:kern w:val="2"/>
                <w:sz w:val="30"/>
                <w:szCs w:val="30"/>
                <w:lang w:val="en-US" w:eastAsia="zh-CN"/>
              </w:rPr>
            </w:pPr>
          </w:p>
        </w:tc>
        <w:tc>
          <w:tcPr>
            <w:tcW w:w="1667" w:type="dxa"/>
            <w:tcBorders>
              <w:top w:val="nil"/>
            </w:tcBorders>
            <w:noWrap w:val="0"/>
            <w:vAlign w:val="center"/>
          </w:tcPr>
          <w:p w14:paraId="674A6201">
            <w:pPr>
              <w:pStyle w:val="4"/>
              <w:keepNext/>
              <w:spacing w:after="0" w:line="440" w:lineRule="exact"/>
              <w:ind w:left="63" w:right="63"/>
              <w:outlineLvl w:val="9"/>
              <w:rPr>
                <w:rFonts w:eastAsia="仿宋_GB2312"/>
                <w:color w:val="000000"/>
                <w:kern w:val="2"/>
                <w:sz w:val="30"/>
                <w:szCs w:val="30"/>
                <w:lang w:val="en-US" w:eastAsia="zh-CN"/>
              </w:rPr>
            </w:pPr>
          </w:p>
        </w:tc>
      </w:tr>
      <w:tr w14:paraId="699187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6F049B8">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1AB0E0CD">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4B6CD73B">
            <w:pPr>
              <w:pStyle w:val="4"/>
              <w:keepNext/>
              <w:spacing w:after="0" w:line="440" w:lineRule="exact"/>
              <w:ind w:left="63" w:right="63"/>
              <w:outlineLvl w:val="9"/>
              <w:rPr>
                <w:rFonts w:eastAsia="仿宋_GB2312"/>
                <w:color w:val="000000"/>
                <w:kern w:val="2"/>
                <w:sz w:val="30"/>
                <w:szCs w:val="30"/>
                <w:lang w:val="en-US" w:eastAsia="zh-CN"/>
              </w:rPr>
            </w:pPr>
          </w:p>
        </w:tc>
        <w:tc>
          <w:tcPr>
            <w:tcW w:w="1243" w:type="dxa"/>
            <w:noWrap w:val="0"/>
            <w:vAlign w:val="center"/>
          </w:tcPr>
          <w:p w14:paraId="4CDAFD47">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58897513">
            <w:pPr>
              <w:pStyle w:val="4"/>
              <w:keepNext/>
              <w:spacing w:after="0" w:line="440" w:lineRule="exact"/>
              <w:ind w:left="63" w:right="63"/>
              <w:outlineLvl w:val="9"/>
              <w:rPr>
                <w:rFonts w:eastAsia="仿宋_GB2312"/>
                <w:color w:val="000000"/>
                <w:kern w:val="2"/>
                <w:sz w:val="30"/>
                <w:szCs w:val="30"/>
                <w:lang w:val="en-US" w:eastAsia="zh-CN"/>
              </w:rPr>
            </w:pPr>
          </w:p>
        </w:tc>
        <w:tc>
          <w:tcPr>
            <w:tcW w:w="1667" w:type="dxa"/>
            <w:noWrap w:val="0"/>
            <w:vAlign w:val="center"/>
          </w:tcPr>
          <w:p w14:paraId="058EA579">
            <w:pPr>
              <w:pStyle w:val="4"/>
              <w:keepNext/>
              <w:spacing w:after="0" w:line="440" w:lineRule="exact"/>
              <w:ind w:left="63" w:right="63"/>
              <w:outlineLvl w:val="9"/>
              <w:rPr>
                <w:rFonts w:eastAsia="仿宋_GB2312"/>
                <w:color w:val="000000"/>
                <w:kern w:val="2"/>
                <w:sz w:val="30"/>
                <w:szCs w:val="30"/>
                <w:lang w:val="en-US" w:eastAsia="zh-CN"/>
              </w:rPr>
            </w:pPr>
          </w:p>
        </w:tc>
      </w:tr>
      <w:tr w14:paraId="72556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34988B6">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65A5DC3A">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57C3F2D2">
            <w:pPr>
              <w:pStyle w:val="4"/>
              <w:keepNext/>
              <w:spacing w:after="0" w:line="440" w:lineRule="exact"/>
              <w:ind w:left="63" w:right="63"/>
              <w:outlineLvl w:val="9"/>
              <w:rPr>
                <w:rFonts w:eastAsia="仿宋_GB2312"/>
                <w:color w:val="000000"/>
                <w:kern w:val="2"/>
                <w:sz w:val="30"/>
                <w:szCs w:val="30"/>
                <w:lang w:val="en-US" w:eastAsia="zh-CN"/>
              </w:rPr>
            </w:pPr>
          </w:p>
        </w:tc>
        <w:tc>
          <w:tcPr>
            <w:tcW w:w="1243" w:type="dxa"/>
            <w:noWrap w:val="0"/>
            <w:vAlign w:val="center"/>
          </w:tcPr>
          <w:p w14:paraId="1BD2356E">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3F67C5DD">
            <w:pPr>
              <w:pStyle w:val="4"/>
              <w:keepNext/>
              <w:spacing w:after="0" w:line="440" w:lineRule="exact"/>
              <w:ind w:left="63" w:right="63"/>
              <w:outlineLvl w:val="9"/>
              <w:rPr>
                <w:rFonts w:eastAsia="仿宋_GB2312"/>
                <w:color w:val="000000"/>
                <w:kern w:val="2"/>
                <w:sz w:val="30"/>
                <w:szCs w:val="30"/>
                <w:lang w:val="en-US" w:eastAsia="zh-CN"/>
              </w:rPr>
            </w:pPr>
          </w:p>
        </w:tc>
        <w:tc>
          <w:tcPr>
            <w:tcW w:w="1667" w:type="dxa"/>
            <w:noWrap w:val="0"/>
            <w:vAlign w:val="center"/>
          </w:tcPr>
          <w:p w14:paraId="696EF871">
            <w:pPr>
              <w:pStyle w:val="4"/>
              <w:keepNext/>
              <w:spacing w:after="0" w:line="440" w:lineRule="exact"/>
              <w:ind w:left="63" w:right="63"/>
              <w:outlineLvl w:val="9"/>
              <w:rPr>
                <w:rFonts w:eastAsia="仿宋_GB2312"/>
                <w:color w:val="000000"/>
                <w:kern w:val="2"/>
                <w:sz w:val="30"/>
                <w:szCs w:val="30"/>
                <w:lang w:val="en-US" w:eastAsia="zh-CN"/>
              </w:rPr>
            </w:pPr>
          </w:p>
        </w:tc>
      </w:tr>
      <w:tr w14:paraId="3F3F2F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1EA794C">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03EECF04">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271D0789">
            <w:pPr>
              <w:pStyle w:val="4"/>
              <w:keepNext/>
              <w:spacing w:after="0" w:line="440" w:lineRule="exact"/>
              <w:ind w:left="63" w:right="63"/>
              <w:outlineLvl w:val="9"/>
              <w:rPr>
                <w:rFonts w:eastAsia="仿宋_GB2312"/>
                <w:color w:val="000000"/>
                <w:kern w:val="2"/>
                <w:sz w:val="30"/>
                <w:szCs w:val="30"/>
                <w:lang w:val="en-US" w:eastAsia="zh-CN"/>
              </w:rPr>
            </w:pPr>
          </w:p>
        </w:tc>
        <w:tc>
          <w:tcPr>
            <w:tcW w:w="1243" w:type="dxa"/>
            <w:noWrap w:val="0"/>
            <w:vAlign w:val="center"/>
          </w:tcPr>
          <w:p w14:paraId="59C8EE20">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5B27479C">
            <w:pPr>
              <w:pStyle w:val="4"/>
              <w:keepNext/>
              <w:spacing w:after="0" w:line="440" w:lineRule="exact"/>
              <w:ind w:left="63" w:right="63"/>
              <w:outlineLvl w:val="9"/>
              <w:rPr>
                <w:rFonts w:eastAsia="仿宋_GB2312"/>
                <w:color w:val="000000"/>
                <w:kern w:val="2"/>
                <w:sz w:val="30"/>
                <w:szCs w:val="30"/>
                <w:lang w:val="en-US" w:eastAsia="zh-CN"/>
              </w:rPr>
            </w:pPr>
          </w:p>
        </w:tc>
        <w:tc>
          <w:tcPr>
            <w:tcW w:w="1667" w:type="dxa"/>
            <w:noWrap w:val="0"/>
            <w:vAlign w:val="center"/>
          </w:tcPr>
          <w:p w14:paraId="738C2A0F">
            <w:pPr>
              <w:pStyle w:val="4"/>
              <w:keepNext/>
              <w:spacing w:after="0" w:line="440" w:lineRule="exact"/>
              <w:ind w:left="63" w:right="63"/>
              <w:outlineLvl w:val="9"/>
              <w:rPr>
                <w:rFonts w:eastAsia="仿宋_GB2312"/>
                <w:color w:val="000000"/>
                <w:kern w:val="2"/>
                <w:sz w:val="30"/>
                <w:szCs w:val="30"/>
                <w:lang w:val="en-US" w:eastAsia="zh-CN"/>
              </w:rPr>
            </w:pPr>
          </w:p>
        </w:tc>
      </w:tr>
      <w:tr w14:paraId="1B978A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0FE4A37">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1D424CE4">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3A47911A">
            <w:pPr>
              <w:pStyle w:val="4"/>
              <w:keepNext/>
              <w:spacing w:after="0" w:line="440" w:lineRule="exact"/>
              <w:ind w:left="63" w:right="63"/>
              <w:outlineLvl w:val="9"/>
              <w:rPr>
                <w:rFonts w:eastAsia="仿宋_GB2312"/>
                <w:color w:val="000000"/>
                <w:kern w:val="2"/>
                <w:sz w:val="30"/>
                <w:szCs w:val="30"/>
                <w:lang w:val="en-US" w:eastAsia="zh-CN"/>
              </w:rPr>
            </w:pPr>
          </w:p>
        </w:tc>
        <w:tc>
          <w:tcPr>
            <w:tcW w:w="1243" w:type="dxa"/>
            <w:noWrap w:val="0"/>
            <w:vAlign w:val="center"/>
          </w:tcPr>
          <w:p w14:paraId="749C444C">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03A1AC20">
            <w:pPr>
              <w:pStyle w:val="4"/>
              <w:keepNext/>
              <w:spacing w:after="0" w:line="440" w:lineRule="exact"/>
              <w:ind w:left="63" w:right="63"/>
              <w:outlineLvl w:val="9"/>
              <w:rPr>
                <w:rFonts w:eastAsia="仿宋_GB2312"/>
                <w:color w:val="000000"/>
                <w:kern w:val="2"/>
                <w:sz w:val="30"/>
                <w:szCs w:val="30"/>
                <w:lang w:val="en-US" w:eastAsia="zh-CN"/>
              </w:rPr>
            </w:pPr>
          </w:p>
        </w:tc>
        <w:tc>
          <w:tcPr>
            <w:tcW w:w="1667" w:type="dxa"/>
            <w:noWrap w:val="0"/>
            <w:vAlign w:val="center"/>
          </w:tcPr>
          <w:p w14:paraId="0AE72112">
            <w:pPr>
              <w:pStyle w:val="4"/>
              <w:keepNext/>
              <w:spacing w:after="0" w:line="440" w:lineRule="exact"/>
              <w:ind w:left="63" w:right="63"/>
              <w:outlineLvl w:val="9"/>
              <w:rPr>
                <w:rFonts w:eastAsia="仿宋_GB2312"/>
                <w:color w:val="000000"/>
                <w:kern w:val="2"/>
                <w:sz w:val="30"/>
                <w:szCs w:val="30"/>
                <w:lang w:val="en-US" w:eastAsia="zh-CN"/>
              </w:rPr>
            </w:pPr>
          </w:p>
        </w:tc>
      </w:tr>
      <w:tr w14:paraId="2CCFFA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7D1DFF3">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5F589A5A">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674A3B0D">
            <w:pPr>
              <w:pStyle w:val="4"/>
              <w:keepNext/>
              <w:spacing w:after="0" w:line="440" w:lineRule="exact"/>
              <w:ind w:left="63" w:right="63"/>
              <w:outlineLvl w:val="9"/>
              <w:rPr>
                <w:rFonts w:eastAsia="仿宋_GB2312"/>
                <w:color w:val="000000"/>
                <w:kern w:val="2"/>
                <w:sz w:val="30"/>
                <w:szCs w:val="30"/>
                <w:lang w:val="en-US" w:eastAsia="zh-CN"/>
              </w:rPr>
            </w:pPr>
          </w:p>
        </w:tc>
        <w:tc>
          <w:tcPr>
            <w:tcW w:w="1243" w:type="dxa"/>
            <w:noWrap w:val="0"/>
            <w:vAlign w:val="center"/>
          </w:tcPr>
          <w:p w14:paraId="3881DFFF">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1DCA2507">
            <w:pPr>
              <w:pStyle w:val="4"/>
              <w:keepNext/>
              <w:spacing w:after="0" w:line="440" w:lineRule="exact"/>
              <w:ind w:left="63" w:right="63"/>
              <w:outlineLvl w:val="9"/>
              <w:rPr>
                <w:rFonts w:eastAsia="仿宋_GB2312"/>
                <w:color w:val="000000"/>
                <w:kern w:val="2"/>
                <w:sz w:val="30"/>
                <w:szCs w:val="30"/>
                <w:lang w:val="en-US" w:eastAsia="zh-CN"/>
              </w:rPr>
            </w:pPr>
          </w:p>
        </w:tc>
        <w:tc>
          <w:tcPr>
            <w:tcW w:w="1667" w:type="dxa"/>
            <w:noWrap w:val="0"/>
            <w:vAlign w:val="center"/>
          </w:tcPr>
          <w:p w14:paraId="4E26728B">
            <w:pPr>
              <w:pStyle w:val="4"/>
              <w:keepNext/>
              <w:spacing w:after="0" w:line="440" w:lineRule="exact"/>
              <w:ind w:left="63" w:right="63"/>
              <w:outlineLvl w:val="9"/>
              <w:rPr>
                <w:rFonts w:eastAsia="仿宋_GB2312"/>
                <w:color w:val="000000"/>
                <w:kern w:val="2"/>
                <w:sz w:val="30"/>
                <w:szCs w:val="30"/>
                <w:lang w:val="en-US" w:eastAsia="zh-CN"/>
              </w:rPr>
            </w:pPr>
          </w:p>
        </w:tc>
      </w:tr>
      <w:tr w14:paraId="75C17F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D6C9AE0">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54BF4F2B">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236F47F4">
            <w:pPr>
              <w:pStyle w:val="4"/>
              <w:keepNext/>
              <w:spacing w:after="0" w:line="440" w:lineRule="exact"/>
              <w:ind w:left="63" w:right="63"/>
              <w:outlineLvl w:val="9"/>
              <w:rPr>
                <w:rFonts w:eastAsia="仿宋_GB2312"/>
                <w:color w:val="000000"/>
                <w:kern w:val="2"/>
                <w:sz w:val="30"/>
                <w:szCs w:val="30"/>
                <w:lang w:val="en-US" w:eastAsia="zh-CN"/>
              </w:rPr>
            </w:pPr>
          </w:p>
        </w:tc>
        <w:tc>
          <w:tcPr>
            <w:tcW w:w="1243" w:type="dxa"/>
            <w:noWrap w:val="0"/>
            <w:vAlign w:val="center"/>
          </w:tcPr>
          <w:p w14:paraId="18DA850C">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2DB00E45">
            <w:pPr>
              <w:pStyle w:val="4"/>
              <w:keepNext/>
              <w:spacing w:after="0" w:line="440" w:lineRule="exact"/>
              <w:ind w:left="63" w:right="63"/>
              <w:outlineLvl w:val="9"/>
              <w:rPr>
                <w:rFonts w:eastAsia="仿宋_GB2312"/>
                <w:color w:val="000000"/>
                <w:kern w:val="2"/>
                <w:sz w:val="30"/>
                <w:szCs w:val="30"/>
                <w:lang w:val="en-US" w:eastAsia="zh-CN"/>
              </w:rPr>
            </w:pPr>
          </w:p>
        </w:tc>
        <w:tc>
          <w:tcPr>
            <w:tcW w:w="1667" w:type="dxa"/>
            <w:noWrap w:val="0"/>
            <w:vAlign w:val="center"/>
          </w:tcPr>
          <w:p w14:paraId="36CBC25C">
            <w:pPr>
              <w:pStyle w:val="4"/>
              <w:keepNext/>
              <w:spacing w:after="0" w:line="440" w:lineRule="exact"/>
              <w:ind w:left="63" w:right="63"/>
              <w:outlineLvl w:val="9"/>
              <w:rPr>
                <w:rFonts w:eastAsia="仿宋_GB2312"/>
                <w:color w:val="000000"/>
                <w:kern w:val="2"/>
                <w:sz w:val="30"/>
                <w:szCs w:val="30"/>
                <w:lang w:val="en-US" w:eastAsia="zh-CN"/>
              </w:rPr>
            </w:pPr>
          </w:p>
        </w:tc>
      </w:tr>
      <w:tr w14:paraId="6905DB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0FCD853">
            <w:pPr>
              <w:outlineLvl w:val="9"/>
              <w:rPr>
                <w:rFonts w:eastAsia="仿宋_GB2312"/>
                <w:color w:val="000000"/>
                <w:sz w:val="30"/>
                <w:szCs w:val="30"/>
              </w:rPr>
            </w:pPr>
          </w:p>
        </w:tc>
        <w:tc>
          <w:tcPr>
            <w:tcW w:w="1276" w:type="dxa"/>
            <w:noWrap w:val="0"/>
            <w:vAlign w:val="top"/>
          </w:tcPr>
          <w:p w14:paraId="51ED55CB">
            <w:pPr>
              <w:outlineLvl w:val="9"/>
              <w:rPr>
                <w:rFonts w:eastAsia="仿宋_GB2312"/>
                <w:color w:val="000000"/>
                <w:sz w:val="30"/>
                <w:szCs w:val="30"/>
              </w:rPr>
            </w:pPr>
          </w:p>
        </w:tc>
        <w:tc>
          <w:tcPr>
            <w:tcW w:w="1450" w:type="dxa"/>
            <w:noWrap w:val="0"/>
            <w:vAlign w:val="top"/>
          </w:tcPr>
          <w:p w14:paraId="37D45289">
            <w:pPr>
              <w:outlineLvl w:val="9"/>
              <w:rPr>
                <w:rFonts w:eastAsia="仿宋_GB2312"/>
                <w:color w:val="000000"/>
                <w:sz w:val="30"/>
                <w:szCs w:val="30"/>
              </w:rPr>
            </w:pPr>
          </w:p>
        </w:tc>
        <w:tc>
          <w:tcPr>
            <w:tcW w:w="1243" w:type="dxa"/>
            <w:noWrap w:val="0"/>
            <w:vAlign w:val="top"/>
          </w:tcPr>
          <w:p w14:paraId="5C6DC0BA">
            <w:pPr>
              <w:outlineLvl w:val="9"/>
              <w:rPr>
                <w:rFonts w:eastAsia="仿宋_GB2312"/>
                <w:color w:val="000000"/>
                <w:sz w:val="30"/>
                <w:szCs w:val="30"/>
              </w:rPr>
            </w:pPr>
          </w:p>
        </w:tc>
        <w:tc>
          <w:tcPr>
            <w:tcW w:w="1450" w:type="dxa"/>
            <w:noWrap w:val="0"/>
            <w:vAlign w:val="top"/>
          </w:tcPr>
          <w:p w14:paraId="70CAB32A">
            <w:pPr>
              <w:outlineLvl w:val="9"/>
              <w:rPr>
                <w:rFonts w:eastAsia="仿宋_GB2312"/>
                <w:color w:val="000000"/>
                <w:sz w:val="30"/>
                <w:szCs w:val="30"/>
              </w:rPr>
            </w:pPr>
          </w:p>
        </w:tc>
        <w:tc>
          <w:tcPr>
            <w:tcW w:w="1667" w:type="dxa"/>
            <w:noWrap w:val="0"/>
            <w:vAlign w:val="top"/>
          </w:tcPr>
          <w:p w14:paraId="66B08465">
            <w:pPr>
              <w:outlineLvl w:val="9"/>
              <w:rPr>
                <w:rFonts w:eastAsia="仿宋_GB2312"/>
                <w:color w:val="000000"/>
                <w:sz w:val="30"/>
                <w:szCs w:val="30"/>
              </w:rPr>
            </w:pPr>
          </w:p>
        </w:tc>
      </w:tr>
      <w:tr w14:paraId="5E493B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441BEB6">
            <w:pPr>
              <w:pStyle w:val="4"/>
              <w:keepNext/>
              <w:spacing w:after="0" w:line="440" w:lineRule="exact"/>
              <w:ind w:left="63" w:right="63"/>
              <w:outlineLvl w:val="9"/>
              <w:rPr>
                <w:rFonts w:eastAsia="仿宋_GB2312"/>
                <w:color w:val="000000"/>
                <w:kern w:val="2"/>
                <w:sz w:val="30"/>
                <w:szCs w:val="30"/>
                <w:lang w:val="en-US" w:eastAsia="zh-CN"/>
              </w:rPr>
            </w:pPr>
          </w:p>
        </w:tc>
        <w:tc>
          <w:tcPr>
            <w:tcW w:w="1276" w:type="dxa"/>
            <w:noWrap w:val="0"/>
            <w:vAlign w:val="center"/>
          </w:tcPr>
          <w:p w14:paraId="04A531CB">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03F0A597">
            <w:pPr>
              <w:pStyle w:val="4"/>
              <w:keepNext/>
              <w:spacing w:after="0" w:line="440" w:lineRule="exact"/>
              <w:ind w:left="63" w:right="63"/>
              <w:outlineLvl w:val="9"/>
              <w:rPr>
                <w:rFonts w:eastAsia="仿宋_GB2312"/>
                <w:color w:val="000000"/>
                <w:kern w:val="2"/>
                <w:sz w:val="30"/>
                <w:szCs w:val="30"/>
                <w:lang w:val="en-US" w:eastAsia="zh-CN"/>
              </w:rPr>
            </w:pPr>
          </w:p>
        </w:tc>
        <w:tc>
          <w:tcPr>
            <w:tcW w:w="1243" w:type="dxa"/>
            <w:noWrap w:val="0"/>
            <w:vAlign w:val="center"/>
          </w:tcPr>
          <w:p w14:paraId="29ADA453">
            <w:pPr>
              <w:pStyle w:val="4"/>
              <w:keepNext/>
              <w:spacing w:after="0" w:line="440" w:lineRule="exact"/>
              <w:ind w:left="63" w:right="63"/>
              <w:outlineLvl w:val="9"/>
              <w:rPr>
                <w:rFonts w:eastAsia="仿宋_GB2312"/>
                <w:color w:val="000000"/>
                <w:kern w:val="2"/>
                <w:sz w:val="30"/>
                <w:szCs w:val="30"/>
                <w:lang w:val="en-US" w:eastAsia="zh-CN"/>
              </w:rPr>
            </w:pPr>
          </w:p>
        </w:tc>
        <w:tc>
          <w:tcPr>
            <w:tcW w:w="1450" w:type="dxa"/>
            <w:noWrap w:val="0"/>
            <w:vAlign w:val="center"/>
          </w:tcPr>
          <w:p w14:paraId="79F17BA6">
            <w:pPr>
              <w:pStyle w:val="4"/>
              <w:keepNext/>
              <w:spacing w:after="0" w:line="440" w:lineRule="exact"/>
              <w:ind w:left="63" w:right="63"/>
              <w:outlineLvl w:val="9"/>
              <w:rPr>
                <w:rFonts w:eastAsia="仿宋_GB2312"/>
                <w:color w:val="000000"/>
                <w:kern w:val="2"/>
                <w:sz w:val="30"/>
                <w:szCs w:val="30"/>
                <w:lang w:val="en-US" w:eastAsia="zh-CN"/>
              </w:rPr>
            </w:pPr>
          </w:p>
        </w:tc>
        <w:tc>
          <w:tcPr>
            <w:tcW w:w="1667" w:type="dxa"/>
            <w:noWrap w:val="0"/>
            <w:vAlign w:val="center"/>
          </w:tcPr>
          <w:p w14:paraId="48B1E716">
            <w:pPr>
              <w:pStyle w:val="4"/>
              <w:keepNext/>
              <w:spacing w:after="0" w:line="440" w:lineRule="exact"/>
              <w:ind w:left="63" w:right="63"/>
              <w:outlineLvl w:val="9"/>
              <w:rPr>
                <w:rFonts w:eastAsia="仿宋_GB2312"/>
                <w:color w:val="000000"/>
                <w:kern w:val="2"/>
                <w:sz w:val="30"/>
                <w:szCs w:val="30"/>
                <w:lang w:val="en-US" w:eastAsia="zh-CN"/>
              </w:rPr>
            </w:pPr>
          </w:p>
        </w:tc>
      </w:tr>
      <w:tr w14:paraId="292CBD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FAC8D4F">
            <w:pPr>
              <w:outlineLvl w:val="9"/>
              <w:rPr>
                <w:rFonts w:eastAsia="仿宋_GB2312"/>
                <w:color w:val="000000"/>
                <w:sz w:val="30"/>
                <w:szCs w:val="30"/>
              </w:rPr>
            </w:pPr>
          </w:p>
        </w:tc>
        <w:tc>
          <w:tcPr>
            <w:tcW w:w="1276" w:type="dxa"/>
            <w:noWrap w:val="0"/>
            <w:vAlign w:val="top"/>
          </w:tcPr>
          <w:p w14:paraId="5C59C591">
            <w:pPr>
              <w:outlineLvl w:val="9"/>
              <w:rPr>
                <w:rFonts w:eastAsia="仿宋_GB2312"/>
                <w:color w:val="000000"/>
                <w:sz w:val="30"/>
                <w:szCs w:val="30"/>
              </w:rPr>
            </w:pPr>
          </w:p>
        </w:tc>
        <w:tc>
          <w:tcPr>
            <w:tcW w:w="1450" w:type="dxa"/>
            <w:noWrap w:val="0"/>
            <w:vAlign w:val="top"/>
          </w:tcPr>
          <w:p w14:paraId="28167096">
            <w:pPr>
              <w:outlineLvl w:val="9"/>
              <w:rPr>
                <w:rFonts w:eastAsia="仿宋_GB2312"/>
                <w:color w:val="000000"/>
                <w:sz w:val="30"/>
                <w:szCs w:val="30"/>
              </w:rPr>
            </w:pPr>
          </w:p>
        </w:tc>
        <w:tc>
          <w:tcPr>
            <w:tcW w:w="1243" w:type="dxa"/>
            <w:noWrap w:val="0"/>
            <w:vAlign w:val="top"/>
          </w:tcPr>
          <w:p w14:paraId="55A97D07">
            <w:pPr>
              <w:outlineLvl w:val="9"/>
              <w:rPr>
                <w:rFonts w:eastAsia="仿宋_GB2312"/>
                <w:color w:val="000000"/>
                <w:sz w:val="30"/>
                <w:szCs w:val="30"/>
              </w:rPr>
            </w:pPr>
          </w:p>
        </w:tc>
        <w:tc>
          <w:tcPr>
            <w:tcW w:w="1450" w:type="dxa"/>
            <w:noWrap w:val="0"/>
            <w:vAlign w:val="top"/>
          </w:tcPr>
          <w:p w14:paraId="167B4B1A">
            <w:pPr>
              <w:outlineLvl w:val="9"/>
              <w:rPr>
                <w:rFonts w:eastAsia="仿宋_GB2312"/>
                <w:color w:val="000000"/>
                <w:sz w:val="30"/>
                <w:szCs w:val="30"/>
              </w:rPr>
            </w:pPr>
          </w:p>
        </w:tc>
        <w:tc>
          <w:tcPr>
            <w:tcW w:w="1667" w:type="dxa"/>
            <w:noWrap w:val="0"/>
            <w:vAlign w:val="top"/>
          </w:tcPr>
          <w:p w14:paraId="1622103B">
            <w:pPr>
              <w:outlineLvl w:val="9"/>
              <w:rPr>
                <w:rFonts w:eastAsia="仿宋_GB2312"/>
                <w:color w:val="000000"/>
                <w:sz w:val="30"/>
                <w:szCs w:val="30"/>
              </w:rPr>
            </w:pPr>
          </w:p>
        </w:tc>
      </w:tr>
      <w:tr w14:paraId="256979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96DCDFE">
            <w:pPr>
              <w:outlineLvl w:val="9"/>
              <w:rPr>
                <w:rFonts w:eastAsia="仿宋_GB2312"/>
                <w:color w:val="000000"/>
                <w:sz w:val="30"/>
                <w:szCs w:val="30"/>
              </w:rPr>
            </w:pPr>
          </w:p>
        </w:tc>
        <w:tc>
          <w:tcPr>
            <w:tcW w:w="1276" w:type="dxa"/>
            <w:noWrap w:val="0"/>
            <w:vAlign w:val="top"/>
          </w:tcPr>
          <w:p w14:paraId="211F4A6B">
            <w:pPr>
              <w:outlineLvl w:val="9"/>
              <w:rPr>
                <w:rFonts w:eastAsia="仿宋_GB2312"/>
                <w:color w:val="000000"/>
                <w:sz w:val="30"/>
                <w:szCs w:val="30"/>
              </w:rPr>
            </w:pPr>
          </w:p>
        </w:tc>
        <w:tc>
          <w:tcPr>
            <w:tcW w:w="1450" w:type="dxa"/>
            <w:noWrap w:val="0"/>
            <w:vAlign w:val="top"/>
          </w:tcPr>
          <w:p w14:paraId="6B5DE981">
            <w:pPr>
              <w:outlineLvl w:val="9"/>
              <w:rPr>
                <w:rFonts w:eastAsia="仿宋_GB2312"/>
                <w:color w:val="000000"/>
                <w:sz w:val="30"/>
                <w:szCs w:val="30"/>
              </w:rPr>
            </w:pPr>
          </w:p>
        </w:tc>
        <w:tc>
          <w:tcPr>
            <w:tcW w:w="1243" w:type="dxa"/>
            <w:noWrap w:val="0"/>
            <w:vAlign w:val="top"/>
          </w:tcPr>
          <w:p w14:paraId="0150D4F7">
            <w:pPr>
              <w:outlineLvl w:val="9"/>
              <w:rPr>
                <w:rFonts w:eastAsia="仿宋_GB2312"/>
                <w:color w:val="000000"/>
                <w:sz w:val="30"/>
                <w:szCs w:val="30"/>
              </w:rPr>
            </w:pPr>
          </w:p>
        </w:tc>
        <w:tc>
          <w:tcPr>
            <w:tcW w:w="1450" w:type="dxa"/>
            <w:noWrap w:val="0"/>
            <w:vAlign w:val="top"/>
          </w:tcPr>
          <w:p w14:paraId="7F147862">
            <w:pPr>
              <w:outlineLvl w:val="9"/>
              <w:rPr>
                <w:rFonts w:eastAsia="仿宋_GB2312"/>
                <w:color w:val="000000"/>
                <w:sz w:val="30"/>
                <w:szCs w:val="30"/>
              </w:rPr>
            </w:pPr>
          </w:p>
        </w:tc>
        <w:tc>
          <w:tcPr>
            <w:tcW w:w="1667" w:type="dxa"/>
            <w:noWrap w:val="0"/>
            <w:vAlign w:val="top"/>
          </w:tcPr>
          <w:p w14:paraId="6DB38A81">
            <w:pPr>
              <w:outlineLvl w:val="9"/>
              <w:rPr>
                <w:rFonts w:eastAsia="仿宋_GB2312"/>
                <w:color w:val="000000"/>
                <w:sz w:val="30"/>
                <w:szCs w:val="30"/>
              </w:rPr>
            </w:pPr>
          </w:p>
        </w:tc>
      </w:tr>
      <w:tr w14:paraId="0BFDAF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DDA98B9">
            <w:pPr>
              <w:outlineLvl w:val="9"/>
              <w:rPr>
                <w:rFonts w:eastAsia="仿宋_GB2312"/>
                <w:color w:val="000000"/>
                <w:sz w:val="30"/>
                <w:szCs w:val="30"/>
              </w:rPr>
            </w:pPr>
          </w:p>
        </w:tc>
        <w:tc>
          <w:tcPr>
            <w:tcW w:w="1276" w:type="dxa"/>
            <w:noWrap w:val="0"/>
            <w:vAlign w:val="top"/>
          </w:tcPr>
          <w:p w14:paraId="42B75217">
            <w:pPr>
              <w:outlineLvl w:val="9"/>
              <w:rPr>
                <w:rFonts w:eastAsia="仿宋_GB2312"/>
                <w:color w:val="000000"/>
                <w:sz w:val="30"/>
                <w:szCs w:val="30"/>
              </w:rPr>
            </w:pPr>
          </w:p>
        </w:tc>
        <w:tc>
          <w:tcPr>
            <w:tcW w:w="1450" w:type="dxa"/>
            <w:noWrap w:val="0"/>
            <w:vAlign w:val="top"/>
          </w:tcPr>
          <w:p w14:paraId="244E99CB">
            <w:pPr>
              <w:outlineLvl w:val="9"/>
              <w:rPr>
                <w:rFonts w:eastAsia="仿宋_GB2312"/>
                <w:color w:val="000000"/>
                <w:sz w:val="30"/>
                <w:szCs w:val="30"/>
              </w:rPr>
            </w:pPr>
          </w:p>
        </w:tc>
        <w:tc>
          <w:tcPr>
            <w:tcW w:w="1243" w:type="dxa"/>
            <w:noWrap w:val="0"/>
            <w:vAlign w:val="top"/>
          </w:tcPr>
          <w:p w14:paraId="47F1EB8D">
            <w:pPr>
              <w:outlineLvl w:val="9"/>
              <w:rPr>
                <w:rFonts w:eastAsia="仿宋_GB2312"/>
                <w:color w:val="000000"/>
                <w:sz w:val="30"/>
                <w:szCs w:val="30"/>
              </w:rPr>
            </w:pPr>
          </w:p>
        </w:tc>
        <w:tc>
          <w:tcPr>
            <w:tcW w:w="1450" w:type="dxa"/>
            <w:noWrap w:val="0"/>
            <w:vAlign w:val="top"/>
          </w:tcPr>
          <w:p w14:paraId="464551A0">
            <w:pPr>
              <w:outlineLvl w:val="9"/>
              <w:rPr>
                <w:rFonts w:eastAsia="仿宋_GB2312"/>
                <w:color w:val="000000"/>
                <w:sz w:val="30"/>
                <w:szCs w:val="30"/>
              </w:rPr>
            </w:pPr>
          </w:p>
        </w:tc>
        <w:tc>
          <w:tcPr>
            <w:tcW w:w="1667" w:type="dxa"/>
            <w:noWrap w:val="0"/>
            <w:vAlign w:val="top"/>
          </w:tcPr>
          <w:p w14:paraId="51CC5E74">
            <w:pPr>
              <w:outlineLvl w:val="9"/>
              <w:rPr>
                <w:rFonts w:eastAsia="仿宋_GB2312"/>
                <w:color w:val="000000"/>
                <w:sz w:val="30"/>
                <w:szCs w:val="30"/>
              </w:rPr>
            </w:pPr>
          </w:p>
        </w:tc>
      </w:tr>
      <w:tr w14:paraId="3BAC6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AF0ACBD">
            <w:pPr>
              <w:outlineLvl w:val="9"/>
              <w:rPr>
                <w:rFonts w:eastAsia="仿宋_GB2312"/>
                <w:color w:val="000000"/>
                <w:sz w:val="30"/>
                <w:szCs w:val="30"/>
              </w:rPr>
            </w:pPr>
          </w:p>
        </w:tc>
        <w:tc>
          <w:tcPr>
            <w:tcW w:w="1276" w:type="dxa"/>
            <w:noWrap w:val="0"/>
            <w:vAlign w:val="top"/>
          </w:tcPr>
          <w:p w14:paraId="4882099D">
            <w:pPr>
              <w:outlineLvl w:val="9"/>
              <w:rPr>
                <w:rFonts w:eastAsia="仿宋_GB2312"/>
                <w:color w:val="000000"/>
                <w:sz w:val="30"/>
                <w:szCs w:val="30"/>
              </w:rPr>
            </w:pPr>
          </w:p>
        </w:tc>
        <w:tc>
          <w:tcPr>
            <w:tcW w:w="1450" w:type="dxa"/>
            <w:noWrap w:val="0"/>
            <w:vAlign w:val="top"/>
          </w:tcPr>
          <w:p w14:paraId="172ED43D">
            <w:pPr>
              <w:outlineLvl w:val="9"/>
              <w:rPr>
                <w:rFonts w:eastAsia="仿宋_GB2312"/>
                <w:color w:val="000000"/>
                <w:sz w:val="30"/>
                <w:szCs w:val="30"/>
              </w:rPr>
            </w:pPr>
          </w:p>
        </w:tc>
        <w:tc>
          <w:tcPr>
            <w:tcW w:w="1243" w:type="dxa"/>
            <w:noWrap w:val="0"/>
            <w:vAlign w:val="top"/>
          </w:tcPr>
          <w:p w14:paraId="2AF88396">
            <w:pPr>
              <w:outlineLvl w:val="9"/>
              <w:rPr>
                <w:rFonts w:eastAsia="仿宋_GB2312"/>
                <w:color w:val="000000"/>
                <w:sz w:val="30"/>
                <w:szCs w:val="30"/>
              </w:rPr>
            </w:pPr>
          </w:p>
        </w:tc>
        <w:tc>
          <w:tcPr>
            <w:tcW w:w="1450" w:type="dxa"/>
            <w:noWrap w:val="0"/>
            <w:vAlign w:val="top"/>
          </w:tcPr>
          <w:p w14:paraId="684D39E4">
            <w:pPr>
              <w:outlineLvl w:val="9"/>
              <w:rPr>
                <w:rFonts w:eastAsia="仿宋_GB2312"/>
                <w:color w:val="000000"/>
                <w:sz w:val="30"/>
                <w:szCs w:val="30"/>
              </w:rPr>
            </w:pPr>
          </w:p>
        </w:tc>
        <w:tc>
          <w:tcPr>
            <w:tcW w:w="1667" w:type="dxa"/>
            <w:noWrap w:val="0"/>
            <w:vAlign w:val="top"/>
          </w:tcPr>
          <w:p w14:paraId="7114E0AD">
            <w:pPr>
              <w:outlineLvl w:val="9"/>
              <w:rPr>
                <w:rFonts w:eastAsia="仿宋_GB2312"/>
                <w:color w:val="000000"/>
                <w:sz w:val="30"/>
                <w:szCs w:val="30"/>
              </w:rPr>
            </w:pPr>
          </w:p>
        </w:tc>
      </w:tr>
      <w:tr w14:paraId="479EDA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7E3B7F9">
            <w:pPr>
              <w:outlineLvl w:val="9"/>
              <w:rPr>
                <w:rFonts w:eastAsia="仿宋_GB2312"/>
                <w:color w:val="000000"/>
                <w:sz w:val="30"/>
                <w:szCs w:val="30"/>
              </w:rPr>
            </w:pPr>
          </w:p>
        </w:tc>
        <w:tc>
          <w:tcPr>
            <w:tcW w:w="1276" w:type="dxa"/>
            <w:noWrap w:val="0"/>
            <w:vAlign w:val="top"/>
          </w:tcPr>
          <w:p w14:paraId="4774EF0A">
            <w:pPr>
              <w:outlineLvl w:val="9"/>
              <w:rPr>
                <w:rFonts w:eastAsia="仿宋_GB2312"/>
                <w:color w:val="000000"/>
                <w:sz w:val="30"/>
                <w:szCs w:val="30"/>
              </w:rPr>
            </w:pPr>
          </w:p>
        </w:tc>
        <w:tc>
          <w:tcPr>
            <w:tcW w:w="1450" w:type="dxa"/>
            <w:noWrap w:val="0"/>
            <w:vAlign w:val="top"/>
          </w:tcPr>
          <w:p w14:paraId="37224004">
            <w:pPr>
              <w:outlineLvl w:val="9"/>
              <w:rPr>
                <w:rFonts w:eastAsia="仿宋_GB2312"/>
                <w:color w:val="000000"/>
                <w:sz w:val="30"/>
                <w:szCs w:val="30"/>
              </w:rPr>
            </w:pPr>
          </w:p>
        </w:tc>
        <w:tc>
          <w:tcPr>
            <w:tcW w:w="1243" w:type="dxa"/>
            <w:noWrap w:val="0"/>
            <w:vAlign w:val="top"/>
          </w:tcPr>
          <w:p w14:paraId="1E311C3A">
            <w:pPr>
              <w:outlineLvl w:val="9"/>
              <w:rPr>
                <w:rFonts w:eastAsia="仿宋_GB2312"/>
                <w:color w:val="000000"/>
                <w:sz w:val="30"/>
                <w:szCs w:val="30"/>
              </w:rPr>
            </w:pPr>
          </w:p>
        </w:tc>
        <w:tc>
          <w:tcPr>
            <w:tcW w:w="1450" w:type="dxa"/>
            <w:noWrap w:val="0"/>
            <w:vAlign w:val="top"/>
          </w:tcPr>
          <w:p w14:paraId="6A3DB557">
            <w:pPr>
              <w:outlineLvl w:val="9"/>
              <w:rPr>
                <w:rFonts w:eastAsia="仿宋_GB2312"/>
                <w:color w:val="000000"/>
                <w:sz w:val="30"/>
                <w:szCs w:val="30"/>
              </w:rPr>
            </w:pPr>
          </w:p>
        </w:tc>
        <w:tc>
          <w:tcPr>
            <w:tcW w:w="1667" w:type="dxa"/>
            <w:noWrap w:val="0"/>
            <w:vAlign w:val="top"/>
          </w:tcPr>
          <w:p w14:paraId="2CDD4DD2">
            <w:pPr>
              <w:outlineLvl w:val="9"/>
              <w:rPr>
                <w:rFonts w:eastAsia="仿宋_GB2312"/>
                <w:color w:val="000000"/>
                <w:sz w:val="30"/>
                <w:szCs w:val="30"/>
              </w:rPr>
            </w:pPr>
          </w:p>
        </w:tc>
      </w:tr>
      <w:tr w14:paraId="64568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8C7110B">
            <w:pPr>
              <w:outlineLvl w:val="9"/>
              <w:rPr>
                <w:rFonts w:eastAsia="仿宋_GB2312"/>
                <w:color w:val="000000"/>
                <w:sz w:val="30"/>
                <w:szCs w:val="30"/>
              </w:rPr>
            </w:pPr>
          </w:p>
        </w:tc>
        <w:tc>
          <w:tcPr>
            <w:tcW w:w="1276" w:type="dxa"/>
            <w:noWrap w:val="0"/>
            <w:vAlign w:val="top"/>
          </w:tcPr>
          <w:p w14:paraId="3F9A21EC">
            <w:pPr>
              <w:outlineLvl w:val="9"/>
              <w:rPr>
                <w:rFonts w:eastAsia="仿宋_GB2312"/>
                <w:color w:val="000000"/>
                <w:sz w:val="30"/>
                <w:szCs w:val="30"/>
              </w:rPr>
            </w:pPr>
          </w:p>
        </w:tc>
        <w:tc>
          <w:tcPr>
            <w:tcW w:w="1450" w:type="dxa"/>
            <w:noWrap w:val="0"/>
            <w:vAlign w:val="top"/>
          </w:tcPr>
          <w:p w14:paraId="49ED8794">
            <w:pPr>
              <w:outlineLvl w:val="9"/>
              <w:rPr>
                <w:rFonts w:eastAsia="仿宋_GB2312"/>
                <w:color w:val="000000"/>
                <w:sz w:val="30"/>
                <w:szCs w:val="30"/>
              </w:rPr>
            </w:pPr>
          </w:p>
        </w:tc>
        <w:tc>
          <w:tcPr>
            <w:tcW w:w="1243" w:type="dxa"/>
            <w:noWrap w:val="0"/>
            <w:vAlign w:val="top"/>
          </w:tcPr>
          <w:p w14:paraId="685CA3D7">
            <w:pPr>
              <w:outlineLvl w:val="9"/>
              <w:rPr>
                <w:rFonts w:eastAsia="仿宋_GB2312"/>
                <w:color w:val="000000"/>
                <w:sz w:val="30"/>
                <w:szCs w:val="30"/>
              </w:rPr>
            </w:pPr>
          </w:p>
        </w:tc>
        <w:tc>
          <w:tcPr>
            <w:tcW w:w="1450" w:type="dxa"/>
            <w:noWrap w:val="0"/>
            <w:vAlign w:val="top"/>
          </w:tcPr>
          <w:p w14:paraId="02A91C56">
            <w:pPr>
              <w:outlineLvl w:val="9"/>
              <w:rPr>
                <w:rFonts w:eastAsia="仿宋_GB2312"/>
                <w:color w:val="000000"/>
                <w:sz w:val="30"/>
                <w:szCs w:val="30"/>
              </w:rPr>
            </w:pPr>
          </w:p>
        </w:tc>
        <w:tc>
          <w:tcPr>
            <w:tcW w:w="1667" w:type="dxa"/>
            <w:noWrap w:val="0"/>
            <w:vAlign w:val="top"/>
          </w:tcPr>
          <w:p w14:paraId="022845EB">
            <w:pPr>
              <w:outlineLvl w:val="9"/>
              <w:rPr>
                <w:rFonts w:eastAsia="仿宋_GB2312"/>
                <w:color w:val="000000"/>
                <w:sz w:val="30"/>
                <w:szCs w:val="30"/>
              </w:rPr>
            </w:pPr>
          </w:p>
        </w:tc>
      </w:tr>
      <w:tr w14:paraId="53680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2793A17">
            <w:pPr>
              <w:outlineLvl w:val="9"/>
              <w:rPr>
                <w:rFonts w:eastAsia="仿宋_GB2312"/>
                <w:color w:val="000000"/>
                <w:sz w:val="30"/>
                <w:szCs w:val="30"/>
              </w:rPr>
            </w:pPr>
          </w:p>
        </w:tc>
        <w:tc>
          <w:tcPr>
            <w:tcW w:w="1276" w:type="dxa"/>
            <w:noWrap w:val="0"/>
            <w:vAlign w:val="top"/>
          </w:tcPr>
          <w:p w14:paraId="6CEE2B93">
            <w:pPr>
              <w:outlineLvl w:val="9"/>
              <w:rPr>
                <w:rFonts w:eastAsia="仿宋_GB2312"/>
                <w:color w:val="000000"/>
                <w:sz w:val="30"/>
                <w:szCs w:val="30"/>
              </w:rPr>
            </w:pPr>
          </w:p>
        </w:tc>
        <w:tc>
          <w:tcPr>
            <w:tcW w:w="1450" w:type="dxa"/>
            <w:noWrap w:val="0"/>
            <w:vAlign w:val="top"/>
          </w:tcPr>
          <w:p w14:paraId="74EBEBEC">
            <w:pPr>
              <w:outlineLvl w:val="9"/>
              <w:rPr>
                <w:rFonts w:eastAsia="仿宋_GB2312"/>
                <w:color w:val="000000"/>
                <w:sz w:val="30"/>
                <w:szCs w:val="30"/>
              </w:rPr>
            </w:pPr>
          </w:p>
        </w:tc>
        <w:tc>
          <w:tcPr>
            <w:tcW w:w="1243" w:type="dxa"/>
            <w:noWrap w:val="0"/>
            <w:vAlign w:val="top"/>
          </w:tcPr>
          <w:p w14:paraId="19BC6CEC">
            <w:pPr>
              <w:outlineLvl w:val="9"/>
              <w:rPr>
                <w:rFonts w:eastAsia="仿宋_GB2312"/>
                <w:color w:val="000000"/>
                <w:sz w:val="30"/>
                <w:szCs w:val="30"/>
              </w:rPr>
            </w:pPr>
          </w:p>
        </w:tc>
        <w:tc>
          <w:tcPr>
            <w:tcW w:w="1450" w:type="dxa"/>
            <w:noWrap w:val="0"/>
            <w:vAlign w:val="top"/>
          </w:tcPr>
          <w:p w14:paraId="3C5A54A1">
            <w:pPr>
              <w:outlineLvl w:val="9"/>
              <w:rPr>
                <w:rFonts w:eastAsia="仿宋_GB2312"/>
                <w:color w:val="000000"/>
                <w:sz w:val="30"/>
                <w:szCs w:val="30"/>
              </w:rPr>
            </w:pPr>
          </w:p>
        </w:tc>
        <w:tc>
          <w:tcPr>
            <w:tcW w:w="1667" w:type="dxa"/>
            <w:noWrap w:val="0"/>
            <w:vAlign w:val="top"/>
          </w:tcPr>
          <w:p w14:paraId="5C75DFE0">
            <w:pPr>
              <w:outlineLvl w:val="9"/>
              <w:rPr>
                <w:rFonts w:eastAsia="仿宋_GB2312"/>
                <w:color w:val="000000"/>
                <w:sz w:val="30"/>
                <w:szCs w:val="30"/>
              </w:rPr>
            </w:pPr>
          </w:p>
        </w:tc>
      </w:tr>
      <w:tr w14:paraId="54AD24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BE2A64B">
            <w:pPr>
              <w:outlineLvl w:val="9"/>
              <w:rPr>
                <w:rFonts w:eastAsia="仿宋_GB2312"/>
                <w:color w:val="000000"/>
                <w:sz w:val="30"/>
                <w:szCs w:val="30"/>
              </w:rPr>
            </w:pPr>
          </w:p>
        </w:tc>
        <w:tc>
          <w:tcPr>
            <w:tcW w:w="1276" w:type="dxa"/>
            <w:noWrap w:val="0"/>
            <w:vAlign w:val="top"/>
          </w:tcPr>
          <w:p w14:paraId="570F5B03">
            <w:pPr>
              <w:outlineLvl w:val="9"/>
              <w:rPr>
                <w:rFonts w:eastAsia="仿宋_GB2312"/>
                <w:color w:val="000000"/>
                <w:sz w:val="30"/>
                <w:szCs w:val="30"/>
              </w:rPr>
            </w:pPr>
          </w:p>
        </w:tc>
        <w:tc>
          <w:tcPr>
            <w:tcW w:w="1450" w:type="dxa"/>
            <w:noWrap w:val="0"/>
            <w:vAlign w:val="top"/>
          </w:tcPr>
          <w:p w14:paraId="6CA3C1A7">
            <w:pPr>
              <w:outlineLvl w:val="9"/>
              <w:rPr>
                <w:rFonts w:eastAsia="仿宋_GB2312"/>
                <w:color w:val="000000"/>
                <w:sz w:val="30"/>
                <w:szCs w:val="30"/>
              </w:rPr>
            </w:pPr>
          </w:p>
        </w:tc>
        <w:tc>
          <w:tcPr>
            <w:tcW w:w="1243" w:type="dxa"/>
            <w:noWrap w:val="0"/>
            <w:vAlign w:val="top"/>
          </w:tcPr>
          <w:p w14:paraId="6516EE24">
            <w:pPr>
              <w:outlineLvl w:val="9"/>
              <w:rPr>
                <w:rFonts w:eastAsia="仿宋_GB2312"/>
                <w:color w:val="000000"/>
                <w:sz w:val="30"/>
                <w:szCs w:val="30"/>
              </w:rPr>
            </w:pPr>
          </w:p>
        </w:tc>
        <w:tc>
          <w:tcPr>
            <w:tcW w:w="1450" w:type="dxa"/>
            <w:noWrap w:val="0"/>
            <w:vAlign w:val="top"/>
          </w:tcPr>
          <w:p w14:paraId="2AE19A5C">
            <w:pPr>
              <w:outlineLvl w:val="9"/>
              <w:rPr>
                <w:rFonts w:eastAsia="仿宋_GB2312"/>
                <w:color w:val="000000"/>
                <w:sz w:val="30"/>
                <w:szCs w:val="30"/>
              </w:rPr>
            </w:pPr>
          </w:p>
        </w:tc>
        <w:tc>
          <w:tcPr>
            <w:tcW w:w="1667" w:type="dxa"/>
            <w:noWrap w:val="0"/>
            <w:vAlign w:val="top"/>
          </w:tcPr>
          <w:p w14:paraId="5203836C">
            <w:pPr>
              <w:outlineLvl w:val="9"/>
              <w:rPr>
                <w:rFonts w:eastAsia="仿宋_GB2312"/>
                <w:color w:val="000000"/>
                <w:sz w:val="30"/>
                <w:szCs w:val="30"/>
              </w:rPr>
            </w:pPr>
          </w:p>
        </w:tc>
      </w:tr>
      <w:tr w14:paraId="221D03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3C8C348">
            <w:pPr>
              <w:outlineLvl w:val="9"/>
              <w:rPr>
                <w:rFonts w:eastAsia="仿宋_GB2312"/>
                <w:color w:val="000000"/>
                <w:sz w:val="30"/>
                <w:szCs w:val="30"/>
              </w:rPr>
            </w:pPr>
          </w:p>
        </w:tc>
        <w:tc>
          <w:tcPr>
            <w:tcW w:w="1276" w:type="dxa"/>
            <w:noWrap w:val="0"/>
            <w:vAlign w:val="top"/>
          </w:tcPr>
          <w:p w14:paraId="58404329">
            <w:pPr>
              <w:outlineLvl w:val="9"/>
              <w:rPr>
                <w:rFonts w:eastAsia="仿宋_GB2312"/>
                <w:color w:val="000000"/>
                <w:sz w:val="30"/>
                <w:szCs w:val="30"/>
              </w:rPr>
            </w:pPr>
          </w:p>
        </w:tc>
        <w:tc>
          <w:tcPr>
            <w:tcW w:w="1450" w:type="dxa"/>
            <w:noWrap w:val="0"/>
            <w:vAlign w:val="top"/>
          </w:tcPr>
          <w:p w14:paraId="281BFB4D">
            <w:pPr>
              <w:outlineLvl w:val="9"/>
              <w:rPr>
                <w:rFonts w:eastAsia="仿宋_GB2312"/>
                <w:color w:val="000000"/>
                <w:sz w:val="30"/>
                <w:szCs w:val="30"/>
              </w:rPr>
            </w:pPr>
          </w:p>
        </w:tc>
        <w:tc>
          <w:tcPr>
            <w:tcW w:w="1243" w:type="dxa"/>
            <w:noWrap w:val="0"/>
            <w:vAlign w:val="top"/>
          </w:tcPr>
          <w:p w14:paraId="32E0CEE7">
            <w:pPr>
              <w:outlineLvl w:val="9"/>
              <w:rPr>
                <w:rFonts w:eastAsia="仿宋_GB2312"/>
                <w:color w:val="000000"/>
                <w:sz w:val="30"/>
                <w:szCs w:val="30"/>
              </w:rPr>
            </w:pPr>
          </w:p>
        </w:tc>
        <w:tc>
          <w:tcPr>
            <w:tcW w:w="1450" w:type="dxa"/>
            <w:noWrap w:val="0"/>
            <w:vAlign w:val="top"/>
          </w:tcPr>
          <w:p w14:paraId="44701CD9">
            <w:pPr>
              <w:outlineLvl w:val="9"/>
              <w:rPr>
                <w:rFonts w:eastAsia="仿宋_GB2312"/>
                <w:color w:val="000000"/>
                <w:sz w:val="30"/>
                <w:szCs w:val="30"/>
              </w:rPr>
            </w:pPr>
          </w:p>
        </w:tc>
        <w:tc>
          <w:tcPr>
            <w:tcW w:w="1667" w:type="dxa"/>
            <w:noWrap w:val="0"/>
            <w:vAlign w:val="top"/>
          </w:tcPr>
          <w:p w14:paraId="34B5F42E">
            <w:pPr>
              <w:outlineLvl w:val="9"/>
              <w:rPr>
                <w:rFonts w:eastAsia="仿宋_GB2312"/>
                <w:color w:val="000000"/>
                <w:sz w:val="30"/>
                <w:szCs w:val="30"/>
              </w:rPr>
            </w:pPr>
          </w:p>
        </w:tc>
      </w:tr>
    </w:tbl>
    <w:p w14:paraId="04033EB8">
      <w:pPr>
        <w:spacing w:line="440" w:lineRule="exact"/>
        <w:outlineLvl w:val="9"/>
        <w:rPr>
          <w:rFonts w:hint="eastAsia" w:ascii="Times New Roman" w:hAnsi="Times New Roman" w:eastAsia="仿宋_GB2312"/>
          <w:color w:val="000000"/>
          <w:sz w:val="30"/>
          <w:szCs w:val="30"/>
        </w:rPr>
      </w:pPr>
    </w:p>
    <w:p w14:paraId="648526C6">
      <w:pPr>
        <w:spacing w:line="440" w:lineRule="exact"/>
        <w:outlineLvl w:val="9"/>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556" w:name="_Toc296346728"/>
      <w:bookmarkStart w:id="557" w:name="_Toc296347226"/>
      <w:bookmarkStart w:id="558" w:name="_Toc296891267"/>
      <w:bookmarkStart w:id="559" w:name="_Toc296891055"/>
      <w:bookmarkStart w:id="560" w:name="_Toc267261698"/>
      <w:bookmarkStart w:id="561" w:name="_Toc296503227"/>
      <w:bookmarkStart w:id="562" w:name="_Toc296944566"/>
      <w:r>
        <w:rPr>
          <w:rFonts w:ascii="Times New Roman" w:hAnsi="Times New Roman" w:eastAsia="仿宋_GB2312"/>
          <w:color w:val="000000"/>
          <w:sz w:val="30"/>
          <w:szCs w:val="30"/>
        </w:rPr>
        <w:t>件5：</w:t>
      </w:r>
    </w:p>
    <w:bookmarkEnd w:id="556"/>
    <w:bookmarkEnd w:id="557"/>
    <w:bookmarkEnd w:id="558"/>
    <w:bookmarkEnd w:id="559"/>
    <w:bookmarkEnd w:id="560"/>
    <w:bookmarkEnd w:id="561"/>
    <w:bookmarkEnd w:id="562"/>
    <w:p w14:paraId="4EA134E8">
      <w:pPr>
        <w:spacing w:before="156" w:beforeLines="50" w:after="156" w:afterLines="50" w:line="440" w:lineRule="exact"/>
        <w:jc w:val="center"/>
        <w:outlineLvl w:val="9"/>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C28E0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47B9EAB0">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3F7545BA">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127F5EDC">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23AEF216">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6BB0929C">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73EEEB37">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1913E303">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1BC38E71">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71F45341">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CA20F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72BD7EAE">
            <w:pPr>
              <w:pStyle w:val="4"/>
              <w:keepNext/>
              <w:spacing w:after="0" w:line="440" w:lineRule="exact"/>
              <w:ind w:left="63" w:right="63"/>
              <w:outlineLvl w:val="9"/>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0D420D59">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099CEA6F">
            <w:pPr>
              <w:pStyle w:val="4"/>
              <w:keepNext/>
              <w:spacing w:after="0" w:line="440" w:lineRule="exact"/>
              <w:ind w:left="63" w:right="63"/>
              <w:outlineLvl w:val="9"/>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27875041">
            <w:pPr>
              <w:pStyle w:val="4"/>
              <w:keepNext/>
              <w:spacing w:after="0" w:line="440" w:lineRule="exact"/>
              <w:ind w:left="63" w:right="63"/>
              <w:outlineLvl w:val="9"/>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1DDD48B8">
            <w:pPr>
              <w:pStyle w:val="4"/>
              <w:keepNext/>
              <w:spacing w:after="0" w:line="440" w:lineRule="exact"/>
              <w:ind w:left="63" w:right="63"/>
              <w:outlineLvl w:val="9"/>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709F2230">
            <w:pPr>
              <w:pStyle w:val="4"/>
              <w:keepNext/>
              <w:spacing w:after="0" w:line="440" w:lineRule="exact"/>
              <w:ind w:left="63" w:right="63"/>
              <w:outlineLvl w:val="9"/>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6310F49B">
            <w:pPr>
              <w:pStyle w:val="4"/>
              <w:keepNext/>
              <w:spacing w:after="0" w:line="440" w:lineRule="exact"/>
              <w:ind w:left="63" w:right="63"/>
              <w:outlineLvl w:val="9"/>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35506F1A">
            <w:pPr>
              <w:pStyle w:val="4"/>
              <w:keepNext/>
              <w:spacing w:after="0" w:line="440" w:lineRule="exact"/>
              <w:ind w:left="63" w:right="63"/>
              <w:outlineLvl w:val="9"/>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31F500BF">
            <w:pPr>
              <w:pStyle w:val="4"/>
              <w:keepNext/>
              <w:spacing w:after="0" w:line="440" w:lineRule="exact"/>
              <w:ind w:left="63" w:right="63"/>
              <w:outlineLvl w:val="9"/>
              <w:rPr>
                <w:rFonts w:eastAsia="仿宋_GB2312"/>
                <w:color w:val="000000"/>
                <w:kern w:val="2"/>
                <w:sz w:val="30"/>
                <w:szCs w:val="30"/>
                <w:lang w:val="en-US" w:eastAsia="zh-CN"/>
              </w:rPr>
            </w:pPr>
          </w:p>
        </w:tc>
      </w:tr>
      <w:tr w14:paraId="7CCC09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0848B551">
            <w:pPr>
              <w:pStyle w:val="4"/>
              <w:keepNext/>
              <w:spacing w:after="0" w:line="440" w:lineRule="exact"/>
              <w:ind w:left="63" w:right="63"/>
              <w:outlineLvl w:val="9"/>
              <w:rPr>
                <w:rFonts w:eastAsia="仿宋_GB2312"/>
                <w:color w:val="000000"/>
                <w:kern w:val="2"/>
                <w:sz w:val="30"/>
                <w:szCs w:val="30"/>
                <w:lang w:val="en-US" w:eastAsia="zh-CN"/>
              </w:rPr>
            </w:pPr>
          </w:p>
        </w:tc>
        <w:tc>
          <w:tcPr>
            <w:tcW w:w="1418" w:type="dxa"/>
            <w:tcBorders>
              <w:top w:val="nil"/>
            </w:tcBorders>
            <w:noWrap w:val="0"/>
            <w:vAlign w:val="center"/>
          </w:tcPr>
          <w:p w14:paraId="0F8E0EAD">
            <w:pPr>
              <w:pStyle w:val="4"/>
              <w:keepNext/>
              <w:spacing w:after="0" w:line="440" w:lineRule="exact"/>
              <w:ind w:left="63" w:right="63"/>
              <w:outlineLvl w:val="9"/>
              <w:rPr>
                <w:rFonts w:eastAsia="仿宋_GB2312"/>
                <w:color w:val="000000"/>
                <w:kern w:val="2"/>
                <w:sz w:val="30"/>
                <w:szCs w:val="30"/>
                <w:lang w:val="en-US" w:eastAsia="zh-CN"/>
              </w:rPr>
            </w:pPr>
          </w:p>
        </w:tc>
        <w:tc>
          <w:tcPr>
            <w:tcW w:w="850" w:type="dxa"/>
            <w:tcBorders>
              <w:top w:val="nil"/>
            </w:tcBorders>
            <w:noWrap w:val="0"/>
            <w:vAlign w:val="center"/>
          </w:tcPr>
          <w:p w14:paraId="51C2DD5E">
            <w:pPr>
              <w:pStyle w:val="4"/>
              <w:keepNext/>
              <w:spacing w:after="0" w:line="440" w:lineRule="exact"/>
              <w:ind w:left="63" w:right="63"/>
              <w:outlineLvl w:val="9"/>
              <w:rPr>
                <w:rFonts w:eastAsia="仿宋_GB2312"/>
                <w:color w:val="000000"/>
                <w:kern w:val="2"/>
                <w:sz w:val="30"/>
                <w:szCs w:val="30"/>
                <w:lang w:val="en-US" w:eastAsia="zh-CN"/>
              </w:rPr>
            </w:pPr>
          </w:p>
        </w:tc>
        <w:tc>
          <w:tcPr>
            <w:tcW w:w="1058" w:type="dxa"/>
            <w:tcBorders>
              <w:top w:val="nil"/>
            </w:tcBorders>
            <w:noWrap w:val="0"/>
            <w:vAlign w:val="center"/>
          </w:tcPr>
          <w:p w14:paraId="3F2C9F61">
            <w:pPr>
              <w:pStyle w:val="4"/>
              <w:keepNext/>
              <w:spacing w:after="0" w:line="440" w:lineRule="exact"/>
              <w:ind w:left="63" w:right="63"/>
              <w:outlineLvl w:val="9"/>
              <w:rPr>
                <w:rFonts w:eastAsia="仿宋_GB2312"/>
                <w:color w:val="000000"/>
                <w:kern w:val="2"/>
                <w:sz w:val="30"/>
                <w:szCs w:val="30"/>
                <w:lang w:val="en-US" w:eastAsia="zh-CN"/>
              </w:rPr>
            </w:pPr>
          </w:p>
        </w:tc>
        <w:tc>
          <w:tcPr>
            <w:tcW w:w="880" w:type="dxa"/>
            <w:tcBorders>
              <w:top w:val="nil"/>
            </w:tcBorders>
            <w:noWrap w:val="0"/>
            <w:vAlign w:val="center"/>
          </w:tcPr>
          <w:p w14:paraId="1F24B339">
            <w:pPr>
              <w:pStyle w:val="4"/>
              <w:keepNext/>
              <w:spacing w:after="0" w:line="440" w:lineRule="exact"/>
              <w:ind w:left="63" w:right="63"/>
              <w:outlineLvl w:val="9"/>
              <w:rPr>
                <w:rFonts w:eastAsia="仿宋_GB2312"/>
                <w:color w:val="000000"/>
                <w:kern w:val="2"/>
                <w:sz w:val="30"/>
                <w:szCs w:val="30"/>
                <w:lang w:val="en-US" w:eastAsia="zh-CN"/>
              </w:rPr>
            </w:pPr>
          </w:p>
        </w:tc>
        <w:tc>
          <w:tcPr>
            <w:tcW w:w="1020" w:type="dxa"/>
            <w:tcBorders>
              <w:top w:val="nil"/>
            </w:tcBorders>
            <w:noWrap w:val="0"/>
            <w:vAlign w:val="center"/>
          </w:tcPr>
          <w:p w14:paraId="365E6F69">
            <w:pPr>
              <w:pStyle w:val="4"/>
              <w:keepNext/>
              <w:spacing w:after="0" w:line="440" w:lineRule="exact"/>
              <w:ind w:left="63" w:right="63"/>
              <w:outlineLvl w:val="9"/>
              <w:rPr>
                <w:rFonts w:eastAsia="仿宋_GB2312"/>
                <w:color w:val="000000"/>
                <w:kern w:val="2"/>
                <w:sz w:val="30"/>
                <w:szCs w:val="30"/>
                <w:lang w:val="en-US" w:eastAsia="zh-CN"/>
              </w:rPr>
            </w:pPr>
          </w:p>
        </w:tc>
        <w:tc>
          <w:tcPr>
            <w:tcW w:w="1480" w:type="dxa"/>
            <w:tcBorders>
              <w:top w:val="nil"/>
            </w:tcBorders>
            <w:noWrap w:val="0"/>
            <w:vAlign w:val="center"/>
          </w:tcPr>
          <w:p w14:paraId="4C02E1C3">
            <w:pPr>
              <w:pStyle w:val="4"/>
              <w:keepNext/>
              <w:spacing w:after="0" w:line="440" w:lineRule="exact"/>
              <w:ind w:left="63" w:right="63"/>
              <w:outlineLvl w:val="9"/>
              <w:rPr>
                <w:rFonts w:eastAsia="仿宋_GB2312"/>
                <w:color w:val="000000"/>
                <w:kern w:val="2"/>
                <w:sz w:val="30"/>
                <w:szCs w:val="30"/>
                <w:lang w:val="en-US" w:eastAsia="zh-CN"/>
              </w:rPr>
            </w:pPr>
          </w:p>
        </w:tc>
        <w:tc>
          <w:tcPr>
            <w:tcW w:w="1020" w:type="dxa"/>
            <w:tcBorders>
              <w:top w:val="nil"/>
            </w:tcBorders>
            <w:noWrap w:val="0"/>
            <w:vAlign w:val="center"/>
          </w:tcPr>
          <w:p w14:paraId="596C89C2">
            <w:pPr>
              <w:pStyle w:val="4"/>
              <w:keepNext/>
              <w:spacing w:after="0" w:line="440" w:lineRule="exact"/>
              <w:ind w:left="63" w:right="63"/>
              <w:outlineLvl w:val="9"/>
              <w:rPr>
                <w:rFonts w:eastAsia="仿宋_GB2312"/>
                <w:color w:val="000000"/>
                <w:kern w:val="2"/>
                <w:sz w:val="30"/>
                <w:szCs w:val="30"/>
                <w:lang w:val="en-US" w:eastAsia="zh-CN"/>
              </w:rPr>
            </w:pPr>
          </w:p>
        </w:tc>
        <w:tc>
          <w:tcPr>
            <w:tcW w:w="921" w:type="dxa"/>
            <w:tcBorders>
              <w:top w:val="nil"/>
            </w:tcBorders>
            <w:noWrap w:val="0"/>
            <w:vAlign w:val="center"/>
          </w:tcPr>
          <w:p w14:paraId="3752B1EC">
            <w:pPr>
              <w:pStyle w:val="4"/>
              <w:keepNext/>
              <w:spacing w:after="0" w:line="440" w:lineRule="exact"/>
              <w:ind w:left="63" w:right="63"/>
              <w:outlineLvl w:val="9"/>
              <w:rPr>
                <w:rFonts w:eastAsia="仿宋_GB2312"/>
                <w:color w:val="000000"/>
                <w:kern w:val="2"/>
                <w:sz w:val="30"/>
                <w:szCs w:val="30"/>
                <w:lang w:val="en-US" w:eastAsia="zh-CN"/>
              </w:rPr>
            </w:pPr>
          </w:p>
        </w:tc>
      </w:tr>
      <w:tr w14:paraId="5BF5D0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6A39455">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135F58B2">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4EC3641D">
            <w:pPr>
              <w:pStyle w:val="4"/>
              <w:keepNext/>
              <w:spacing w:after="0" w:line="440" w:lineRule="exact"/>
              <w:ind w:left="63" w:right="63"/>
              <w:outlineLvl w:val="9"/>
              <w:rPr>
                <w:rFonts w:eastAsia="仿宋_GB2312"/>
                <w:color w:val="000000"/>
                <w:kern w:val="2"/>
                <w:sz w:val="30"/>
                <w:szCs w:val="30"/>
                <w:lang w:val="en-US" w:eastAsia="zh-CN"/>
              </w:rPr>
            </w:pPr>
          </w:p>
        </w:tc>
        <w:tc>
          <w:tcPr>
            <w:tcW w:w="1058" w:type="dxa"/>
            <w:noWrap w:val="0"/>
            <w:vAlign w:val="center"/>
          </w:tcPr>
          <w:p w14:paraId="7A289FC8">
            <w:pPr>
              <w:pStyle w:val="4"/>
              <w:keepNext/>
              <w:spacing w:after="0" w:line="440" w:lineRule="exact"/>
              <w:ind w:left="63" w:right="63"/>
              <w:outlineLvl w:val="9"/>
              <w:rPr>
                <w:rFonts w:eastAsia="仿宋_GB2312"/>
                <w:color w:val="000000"/>
                <w:kern w:val="2"/>
                <w:sz w:val="30"/>
                <w:szCs w:val="30"/>
                <w:lang w:val="en-US" w:eastAsia="zh-CN"/>
              </w:rPr>
            </w:pPr>
          </w:p>
        </w:tc>
        <w:tc>
          <w:tcPr>
            <w:tcW w:w="880" w:type="dxa"/>
            <w:noWrap w:val="0"/>
            <w:vAlign w:val="center"/>
          </w:tcPr>
          <w:p w14:paraId="10B944FC">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631EC641">
            <w:pPr>
              <w:pStyle w:val="4"/>
              <w:keepNext/>
              <w:spacing w:after="0" w:line="440" w:lineRule="exact"/>
              <w:ind w:left="63" w:right="63"/>
              <w:outlineLvl w:val="9"/>
              <w:rPr>
                <w:rFonts w:eastAsia="仿宋_GB2312"/>
                <w:color w:val="000000"/>
                <w:kern w:val="2"/>
                <w:sz w:val="30"/>
                <w:szCs w:val="30"/>
                <w:lang w:val="en-US" w:eastAsia="zh-CN"/>
              </w:rPr>
            </w:pPr>
          </w:p>
        </w:tc>
        <w:tc>
          <w:tcPr>
            <w:tcW w:w="1480" w:type="dxa"/>
            <w:noWrap w:val="0"/>
            <w:vAlign w:val="center"/>
          </w:tcPr>
          <w:p w14:paraId="4314CFFC">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72A11EE2">
            <w:pPr>
              <w:pStyle w:val="4"/>
              <w:keepNext/>
              <w:spacing w:after="0" w:line="440" w:lineRule="exact"/>
              <w:ind w:left="63" w:right="63"/>
              <w:outlineLvl w:val="9"/>
              <w:rPr>
                <w:rFonts w:eastAsia="仿宋_GB2312"/>
                <w:color w:val="000000"/>
                <w:kern w:val="2"/>
                <w:sz w:val="30"/>
                <w:szCs w:val="30"/>
                <w:lang w:val="en-US" w:eastAsia="zh-CN"/>
              </w:rPr>
            </w:pPr>
          </w:p>
        </w:tc>
        <w:tc>
          <w:tcPr>
            <w:tcW w:w="921" w:type="dxa"/>
            <w:noWrap w:val="0"/>
            <w:vAlign w:val="center"/>
          </w:tcPr>
          <w:p w14:paraId="26C4CD29">
            <w:pPr>
              <w:pStyle w:val="4"/>
              <w:keepNext/>
              <w:spacing w:after="0" w:line="440" w:lineRule="exact"/>
              <w:ind w:left="63" w:right="63"/>
              <w:outlineLvl w:val="9"/>
              <w:rPr>
                <w:rFonts w:eastAsia="仿宋_GB2312"/>
                <w:color w:val="000000"/>
                <w:kern w:val="2"/>
                <w:sz w:val="30"/>
                <w:szCs w:val="30"/>
                <w:lang w:val="en-US" w:eastAsia="zh-CN"/>
              </w:rPr>
            </w:pPr>
          </w:p>
        </w:tc>
      </w:tr>
      <w:tr w14:paraId="33750B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4EBB663">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4B2100FA">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532BA455">
            <w:pPr>
              <w:pStyle w:val="4"/>
              <w:keepNext/>
              <w:spacing w:after="0" w:line="440" w:lineRule="exact"/>
              <w:ind w:left="63" w:right="63"/>
              <w:outlineLvl w:val="9"/>
              <w:rPr>
                <w:rFonts w:eastAsia="仿宋_GB2312"/>
                <w:color w:val="000000"/>
                <w:kern w:val="2"/>
                <w:sz w:val="30"/>
                <w:szCs w:val="30"/>
                <w:lang w:val="en-US" w:eastAsia="zh-CN"/>
              </w:rPr>
            </w:pPr>
          </w:p>
        </w:tc>
        <w:tc>
          <w:tcPr>
            <w:tcW w:w="1058" w:type="dxa"/>
            <w:noWrap w:val="0"/>
            <w:vAlign w:val="center"/>
          </w:tcPr>
          <w:p w14:paraId="7CDF6D4B">
            <w:pPr>
              <w:pStyle w:val="4"/>
              <w:keepNext/>
              <w:spacing w:after="0" w:line="440" w:lineRule="exact"/>
              <w:ind w:left="63" w:right="63"/>
              <w:outlineLvl w:val="9"/>
              <w:rPr>
                <w:rFonts w:eastAsia="仿宋_GB2312"/>
                <w:color w:val="000000"/>
                <w:kern w:val="2"/>
                <w:sz w:val="30"/>
                <w:szCs w:val="30"/>
                <w:lang w:val="en-US" w:eastAsia="zh-CN"/>
              </w:rPr>
            </w:pPr>
          </w:p>
        </w:tc>
        <w:tc>
          <w:tcPr>
            <w:tcW w:w="880" w:type="dxa"/>
            <w:noWrap w:val="0"/>
            <w:vAlign w:val="center"/>
          </w:tcPr>
          <w:p w14:paraId="674A8087">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3B18B009">
            <w:pPr>
              <w:pStyle w:val="4"/>
              <w:keepNext/>
              <w:spacing w:after="0" w:line="440" w:lineRule="exact"/>
              <w:ind w:left="63" w:right="63"/>
              <w:outlineLvl w:val="9"/>
              <w:rPr>
                <w:rFonts w:eastAsia="仿宋_GB2312"/>
                <w:color w:val="000000"/>
                <w:kern w:val="2"/>
                <w:sz w:val="30"/>
                <w:szCs w:val="30"/>
                <w:lang w:val="en-US" w:eastAsia="zh-CN"/>
              </w:rPr>
            </w:pPr>
          </w:p>
        </w:tc>
        <w:tc>
          <w:tcPr>
            <w:tcW w:w="1480" w:type="dxa"/>
            <w:noWrap w:val="0"/>
            <w:vAlign w:val="center"/>
          </w:tcPr>
          <w:p w14:paraId="5E966C95">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5945C630">
            <w:pPr>
              <w:pStyle w:val="4"/>
              <w:keepNext/>
              <w:spacing w:after="0" w:line="440" w:lineRule="exact"/>
              <w:ind w:left="63" w:right="63"/>
              <w:outlineLvl w:val="9"/>
              <w:rPr>
                <w:rFonts w:eastAsia="仿宋_GB2312"/>
                <w:color w:val="000000"/>
                <w:kern w:val="2"/>
                <w:sz w:val="30"/>
                <w:szCs w:val="30"/>
                <w:lang w:val="en-US" w:eastAsia="zh-CN"/>
              </w:rPr>
            </w:pPr>
          </w:p>
        </w:tc>
        <w:tc>
          <w:tcPr>
            <w:tcW w:w="921" w:type="dxa"/>
            <w:noWrap w:val="0"/>
            <w:vAlign w:val="center"/>
          </w:tcPr>
          <w:p w14:paraId="3B5C22E0">
            <w:pPr>
              <w:pStyle w:val="4"/>
              <w:keepNext/>
              <w:spacing w:after="0" w:line="440" w:lineRule="exact"/>
              <w:ind w:left="63" w:right="63"/>
              <w:outlineLvl w:val="9"/>
              <w:rPr>
                <w:rFonts w:eastAsia="仿宋_GB2312"/>
                <w:color w:val="000000"/>
                <w:kern w:val="2"/>
                <w:sz w:val="30"/>
                <w:szCs w:val="30"/>
                <w:lang w:val="en-US" w:eastAsia="zh-CN"/>
              </w:rPr>
            </w:pPr>
          </w:p>
        </w:tc>
      </w:tr>
      <w:tr w14:paraId="035FA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1446F3E">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21B1765A">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168F70A2">
            <w:pPr>
              <w:pStyle w:val="4"/>
              <w:keepNext/>
              <w:spacing w:after="0" w:line="440" w:lineRule="exact"/>
              <w:ind w:left="63" w:right="63"/>
              <w:outlineLvl w:val="9"/>
              <w:rPr>
                <w:rFonts w:eastAsia="仿宋_GB2312"/>
                <w:color w:val="000000"/>
                <w:kern w:val="2"/>
                <w:sz w:val="30"/>
                <w:szCs w:val="30"/>
                <w:lang w:val="en-US" w:eastAsia="zh-CN"/>
              </w:rPr>
            </w:pPr>
          </w:p>
        </w:tc>
        <w:tc>
          <w:tcPr>
            <w:tcW w:w="1058" w:type="dxa"/>
            <w:noWrap w:val="0"/>
            <w:vAlign w:val="center"/>
          </w:tcPr>
          <w:p w14:paraId="06F2B4C1">
            <w:pPr>
              <w:pStyle w:val="4"/>
              <w:keepNext/>
              <w:spacing w:after="0" w:line="440" w:lineRule="exact"/>
              <w:ind w:left="63" w:right="63"/>
              <w:outlineLvl w:val="9"/>
              <w:rPr>
                <w:rFonts w:eastAsia="仿宋_GB2312"/>
                <w:color w:val="000000"/>
                <w:kern w:val="2"/>
                <w:sz w:val="30"/>
                <w:szCs w:val="30"/>
                <w:lang w:val="en-US" w:eastAsia="zh-CN"/>
              </w:rPr>
            </w:pPr>
          </w:p>
        </w:tc>
        <w:tc>
          <w:tcPr>
            <w:tcW w:w="880" w:type="dxa"/>
            <w:noWrap w:val="0"/>
            <w:vAlign w:val="center"/>
          </w:tcPr>
          <w:p w14:paraId="600FDE2C">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3501503F">
            <w:pPr>
              <w:pStyle w:val="4"/>
              <w:keepNext/>
              <w:spacing w:after="0" w:line="440" w:lineRule="exact"/>
              <w:ind w:left="63" w:right="63"/>
              <w:outlineLvl w:val="9"/>
              <w:rPr>
                <w:rFonts w:eastAsia="仿宋_GB2312"/>
                <w:color w:val="000000"/>
                <w:kern w:val="2"/>
                <w:sz w:val="30"/>
                <w:szCs w:val="30"/>
                <w:lang w:val="en-US" w:eastAsia="zh-CN"/>
              </w:rPr>
            </w:pPr>
          </w:p>
        </w:tc>
        <w:tc>
          <w:tcPr>
            <w:tcW w:w="1480" w:type="dxa"/>
            <w:noWrap w:val="0"/>
            <w:vAlign w:val="center"/>
          </w:tcPr>
          <w:p w14:paraId="5F0A59D0">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4C56E426">
            <w:pPr>
              <w:pStyle w:val="4"/>
              <w:keepNext/>
              <w:spacing w:after="0" w:line="440" w:lineRule="exact"/>
              <w:ind w:left="63" w:right="63"/>
              <w:outlineLvl w:val="9"/>
              <w:rPr>
                <w:rFonts w:eastAsia="仿宋_GB2312"/>
                <w:color w:val="000000"/>
                <w:kern w:val="2"/>
                <w:sz w:val="30"/>
                <w:szCs w:val="30"/>
                <w:lang w:val="en-US" w:eastAsia="zh-CN"/>
              </w:rPr>
            </w:pPr>
          </w:p>
        </w:tc>
        <w:tc>
          <w:tcPr>
            <w:tcW w:w="921" w:type="dxa"/>
            <w:noWrap w:val="0"/>
            <w:vAlign w:val="center"/>
          </w:tcPr>
          <w:p w14:paraId="6EC14277">
            <w:pPr>
              <w:pStyle w:val="4"/>
              <w:keepNext/>
              <w:spacing w:after="0" w:line="440" w:lineRule="exact"/>
              <w:ind w:left="63" w:right="63"/>
              <w:outlineLvl w:val="9"/>
              <w:rPr>
                <w:rFonts w:eastAsia="仿宋_GB2312"/>
                <w:color w:val="000000"/>
                <w:kern w:val="2"/>
                <w:sz w:val="30"/>
                <w:szCs w:val="30"/>
                <w:lang w:val="en-US" w:eastAsia="zh-CN"/>
              </w:rPr>
            </w:pPr>
          </w:p>
        </w:tc>
      </w:tr>
      <w:tr w14:paraId="7229C7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7963703">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56D5D55D">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4487D09C">
            <w:pPr>
              <w:pStyle w:val="4"/>
              <w:keepNext/>
              <w:spacing w:after="0" w:line="440" w:lineRule="exact"/>
              <w:ind w:left="63" w:right="63"/>
              <w:outlineLvl w:val="9"/>
              <w:rPr>
                <w:rFonts w:eastAsia="仿宋_GB2312"/>
                <w:color w:val="000000"/>
                <w:kern w:val="2"/>
                <w:sz w:val="30"/>
                <w:szCs w:val="30"/>
                <w:lang w:val="en-US" w:eastAsia="zh-CN"/>
              </w:rPr>
            </w:pPr>
          </w:p>
        </w:tc>
        <w:tc>
          <w:tcPr>
            <w:tcW w:w="1058" w:type="dxa"/>
            <w:noWrap w:val="0"/>
            <w:vAlign w:val="center"/>
          </w:tcPr>
          <w:p w14:paraId="6841E39F">
            <w:pPr>
              <w:pStyle w:val="4"/>
              <w:keepNext/>
              <w:spacing w:after="0" w:line="440" w:lineRule="exact"/>
              <w:ind w:left="63" w:right="63"/>
              <w:outlineLvl w:val="9"/>
              <w:rPr>
                <w:rFonts w:eastAsia="仿宋_GB2312"/>
                <w:color w:val="000000"/>
                <w:kern w:val="2"/>
                <w:sz w:val="30"/>
                <w:szCs w:val="30"/>
                <w:lang w:val="en-US" w:eastAsia="zh-CN"/>
              </w:rPr>
            </w:pPr>
          </w:p>
        </w:tc>
        <w:tc>
          <w:tcPr>
            <w:tcW w:w="880" w:type="dxa"/>
            <w:noWrap w:val="0"/>
            <w:vAlign w:val="center"/>
          </w:tcPr>
          <w:p w14:paraId="4AE7832A">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76844726">
            <w:pPr>
              <w:pStyle w:val="4"/>
              <w:keepNext/>
              <w:spacing w:after="0" w:line="440" w:lineRule="exact"/>
              <w:ind w:left="63" w:right="63"/>
              <w:outlineLvl w:val="9"/>
              <w:rPr>
                <w:rFonts w:eastAsia="仿宋_GB2312"/>
                <w:color w:val="000000"/>
                <w:kern w:val="2"/>
                <w:sz w:val="30"/>
                <w:szCs w:val="30"/>
                <w:lang w:val="en-US" w:eastAsia="zh-CN"/>
              </w:rPr>
            </w:pPr>
          </w:p>
        </w:tc>
        <w:tc>
          <w:tcPr>
            <w:tcW w:w="1480" w:type="dxa"/>
            <w:noWrap w:val="0"/>
            <w:vAlign w:val="center"/>
          </w:tcPr>
          <w:p w14:paraId="1750E0E1">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63FCE2CC">
            <w:pPr>
              <w:pStyle w:val="4"/>
              <w:keepNext/>
              <w:spacing w:after="0" w:line="440" w:lineRule="exact"/>
              <w:ind w:left="63" w:right="63"/>
              <w:outlineLvl w:val="9"/>
              <w:rPr>
                <w:rFonts w:eastAsia="仿宋_GB2312"/>
                <w:color w:val="000000"/>
                <w:kern w:val="2"/>
                <w:sz w:val="30"/>
                <w:szCs w:val="30"/>
                <w:lang w:val="en-US" w:eastAsia="zh-CN"/>
              </w:rPr>
            </w:pPr>
          </w:p>
        </w:tc>
        <w:tc>
          <w:tcPr>
            <w:tcW w:w="921" w:type="dxa"/>
            <w:noWrap w:val="0"/>
            <w:vAlign w:val="center"/>
          </w:tcPr>
          <w:p w14:paraId="1952CDFD">
            <w:pPr>
              <w:pStyle w:val="4"/>
              <w:keepNext/>
              <w:spacing w:after="0" w:line="440" w:lineRule="exact"/>
              <w:ind w:left="63" w:right="63"/>
              <w:outlineLvl w:val="9"/>
              <w:rPr>
                <w:rFonts w:eastAsia="仿宋_GB2312"/>
                <w:color w:val="000000"/>
                <w:kern w:val="2"/>
                <w:sz w:val="30"/>
                <w:szCs w:val="30"/>
                <w:lang w:val="en-US" w:eastAsia="zh-CN"/>
              </w:rPr>
            </w:pPr>
          </w:p>
        </w:tc>
      </w:tr>
      <w:tr w14:paraId="7080A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CC661BA">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1ECE046E">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4D975DB6">
            <w:pPr>
              <w:pStyle w:val="4"/>
              <w:keepNext/>
              <w:spacing w:after="0" w:line="440" w:lineRule="exact"/>
              <w:ind w:left="63" w:right="63"/>
              <w:outlineLvl w:val="9"/>
              <w:rPr>
                <w:rFonts w:eastAsia="仿宋_GB2312"/>
                <w:color w:val="000000"/>
                <w:kern w:val="2"/>
                <w:sz w:val="30"/>
                <w:szCs w:val="30"/>
                <w:lang w:val="en-US" w:eastAsia="zh-CN"/>
              </w:rPr>
            </w:pPr>
          </w:p>
        </w:tc>
        <w:tc>
          <w:tcPr>
            <w:tcW w:w="1058" w:type="dxa"/>
            <w:noWrap w:val="0"/>
            <w:vAlign w:val="center"/>
          </w:tcPr>
          <w:p w14:paraId="71EB45B7">
            <w:pPr>
              <w:pStyle w:val="4"/>
              <w:keepNext/>
              <w:spacing w:after="0" w:line="440" w:lineRule="exact"/>
              <w:ind w:left="63" w:right="63"/>
              <w:outlineLvl w:val="9"/>
              <w:rPr>
                <w:rFonts w:eastAsia="仿宋_GB2312"/>
                <w:color w:val="000000"/>
                <w:kern w:val="2"/>
                <w:sz w:val="30"/>
                <w:szCs w:val="30"/>
                <w:lang w:val="en-US" w:eastAsia="zh-CN"/>
              </w:rPr>
            </w:pPr>
          </w:p>
        </w:tc>
        <w:tc>
          <w:tcPr>
            <w:tcW w:w="880" w:type="dxa"/>
            <w:noWrap w:val="0"/>
            <w:vAlign w:val="center"/>
          </w:tcPr>
          <w:p w14:paraId="61AAD6C8">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25DB4C0A">
            <w:pPr>
              <w:pStyle w:val="4"/>
              <w:keepNext/>
              <w:spacing w:after="0" w:line="440" w:lineRule="exact"/>
              <w:ind w:left="63" w:right="63"/>
              <w:outlineLvl w:val="9"/>
              <w:rPr>
                <w:rFonts w:eastAsia="仿宋_GB2312"/>
                <w:color w:val="000000"/>
                <w:kern w:val="2"/>
                <w:sz w:val="30"/>
                <w:szCs w:val="30"/>
                <w:lang w:val="en-US" w:eastAsia="zh-CN"/>
              </w:rPr>
            </w:pPr>
          </w:p>
        </w:tc>
        <w:tc>
          <w:tcPr>
            <w:tcW w:w="1480" w:type="dxa"/>
            <w:noWrap w:val="0"/>
            <w:vAlign w:val="center"/>
          </w:tcPr>
          <w:p w14:paraId="3563E277">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76C75A46">
            <w:pPr>
              <w:pStyle w:val="4"/>
              <w:keepNext/>
              <w:spacing w:after="0" w:line="440" w:lineRule="exact"/>
              <w:ind w:left="63" w:right="63"/>
              <w:outlineLvl w:val="9"/>
              <w:rPr>
                <w:rFonts w:eastAsia="仿宋_GB2312"/>
                <w:color w:val="000000"/>
                <w:kern w:val="2"/>
                <w:sz w:val="30"/>
                <w:szCs w:val="30"/>
                <w:lang w:val="en-US" w:eastAsia="zh-CN"/>
              </w:rPr>
            </w:pPr>
          </w:p>
        </w:tc>
        <w:tc>
          <w:tcPr>
            <w:tcW w:w="921" w:type="dxa"/>
            <w:noWrap w:val="0"/>
            <w:vAlign w:val="center"/>
          </w:tcPr>
          <w:p w14:paraId="2597E3C6">
            <w:pPr>
              <w:pStyle w:val="4"/>
              <w:keepNext/>
              <w:spacing w:after="0" w:line="440" w:lineRule="exact"/>
              <w:ind w:left="63" w:right="63"/>
              <w:outlineLvl w:val="9"/>
              <w:rPr>
                <w:rFonts w:eastAsia="仿宋_GB2312"/>
                <w:color w:val="000000"/>
                <w:kern w:val="2"/>
                <w:sz w:val="30"/>
                <w:szCs w:val="30"/>
                <w:lang w:val="en-US" w:eastAsia="zh-CN"/>
              </w:rPr>
            </w:pPr>
          </w:p>
        </w:tc>
      </w:tr>
      <w:tr w14:paraId="74DF68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9A3465C">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4F89262C">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300FCBD7">
            <w:pPr>
              <w:pStyle w:val="4"/>
              <w:keepNext/>
              <w:spacing w:after="0" w:line="440" w:lineRule="exact"/>
              <w:ind w:left="63" w:right="63"/>
              <w:outlineLvl w:val="9"/>
              <w:rPr>
                <w:rFonts w:eastAsia="仿宋_GB2312"/>
                <w:color w:val="000000"/>
                <w:kern w:val="2"/>
                <w:sz w:val="30"/>
                <w:szCs w:val="30"/>
                <w:lang w:val="en-US" w:eastAsia="zh-CN"/>
              </w:rPr>
            </w:pPr>
          </w:p>
        </w:tc>
        <w:tc>
          <w:tcPr>
            <w:tcW w:w="1058" w:type="dxa"/>
            <w:noWrap w:val="0"/>
            <w:vAlign w:val="center"/>
          </w:tcPr>
          <w:p w14:paraId="4C162C3F">
            <w:pPr>
              <w:pStyle w:val="4"/>
              <w:keepNext/>
              <w:spacing w:after="0" w:line="440" w:lineRule="exact"/>
              <w:ind w:left="63" w:right="63"/>
              <w:outlineLvl w:val="9"/>
              <w:rPr>
                <w:rFonts w:eastAsia="仿宋_GB2312"/>
                <w:color w:val="000000"/>
                <w:kern w:val="2"/>
                <w:sz w:val="30"/>
                <w:szCs w:val="30"/>
                <w:lang w:val="en-US" w:eastAsia="zh-CN"/>
              </w:rPr>
            </w:pPr>
          </w:p>
        </w:tc>
        <w:tc>
          <w:tcPr>
            <w:tcW w:w="880" w:type="dxa"/>
            <w:noWrap w:val="0"/>
            <w:vAlign w:val="center"/>
          </w:tcPr>
          <w:p w14:paraId="640E7836">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06754075">
            <w:pPr>
              <w:pStyle w:val="4"/>
              <w:keepNext/>
              <w:spacing w:after="0" w:line="440" w:lineRule="exact"/>
              <w:ind w:left="63" w:right="63"/>
              <w:outlineLvl w:val="9"/>
              <w:rPr>
                <w:rFonts w:eastAsia="仿宋_GB2312"/>
                <w:color w:val="000000"/>
                <w:kern w:val="2"/>
                <w:sz w:val="30"/>
                <w:szCs w:val="30"/>
                <w:lang w:val="en-US" w:eastAsia="zh-CN"/>
              </w:rPr>
            </w:pPr>
          </w:p>
        </w:tc>
        <w:tc>
          <w:tcPr>
            <w:tcW w:w="1480" w:type="dxa"/>
            <w:noWrap w:val="0"/>
            <w:vAlign w:val="center"/>
          </w:tcPr>
          <w:p w14:paraId="614C9FDD">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038D20A8">
            <w:pPr>
              <w:pStyle w:val="4"/>
              <w:keepNext/>
              <w:spacing w:after="0" w:line="440" w:lineRule="exact"/>
              <w:ind w:left="63" w:right="63"/>
              <w:outlineLvl w:val="9"/>
              <w:rPr>
                <w:rFonts w:eastAsia="仿宋_GB2312"/>
                <w:color w:val="000000"/>
                <w:kern w:val="2"/>
                <w:sz w:val="30"/>
                <w:szCs w:val="30"/>
                <w:lang w:val="en-US" w:eastAsia="zh-CN"/>
              </w:rPr>
            </w:pPr>
          </w:p>
        </w:tc>
        <w:tc>
          <w:tcPr>
            <w:tcW w:w="921" w:type="dxa"/>
            <w:noWrap w:val="0"/>
            <w:vAlign w:val="center"/>
          </w:tcPr>
          <w:p w14:paraId="712E92BB">
            <w:pPr>
              <w:pStyle w:val="4"/>
              <w:keepNext/>
              <w:spacing w:after="0" w:line="440" w:lineRule="exact"/>
              <w:ind w:left="63" w:right="63"/>
              <w:outlineLvl w:val="9"/>
              <w:rPr>
                <w:rFonts w:eastAsia="仿宋_GB2312"/>
                <w:color w:val="000000"/>
                <w:kern w:val="2"/>
                <w:sz w:val="30"/>
                <w:szCs w:val="30"/>
                <w:lang w:val="en-US" w:eastAsia="zh-CN"/>
              </w:rPr>
            </w:pPr>
          </w:p>
        </w:tc>
      </w:tr>
      <w:tr w14:paraId="31768A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BFE1DEF">
            <w:pPr>
              <w:outlineLvl w:val="9"/>
              <w:rPr>
                <w:rFonts w:eastAsia="仿宋_GB2312"/>
                <w:color w:val="000000"/>
                <w:sz w:val="30"/>
                <w:szCs w:val="30"/>
              </w:rPr>
            </w:pPr>
          </w:p>
        </w:tc>
        <w:tc>
          <w:tcPr>
            <w:tcW w:w="1418" w:type="dxa"/>
            <w:noWrap w:val="0"/>
            <w:vAlign w:val="top"/>
          </w:tcPr>
          <w:p w14:paraId="17077F21">
            <w:pPr>
              <w:outlineLvl w:val="9"/>
              <w:rPr>
                <w:rFonts w:eastAsia="仿宋_GB2312"/>
                <w:color w:val="000000"/>
                <w:sz w:val="30"/>
                <w:szCs w:val="30"/>
              </w:rPr>
            </w:pPr>
          </w:p>
        </w:tc>
        <w:tc>
          <w:tcPr>
            <w:tcW w:w="850" w:type="dxa"/>
            <w:noWrap w:val="0"/>
            <w:vAlign w:val="top"/>
          </w:tcPr>
          <w:p w14:paraId="702845C4">
            <w:pPr>
              <w:outlineLvl w:val="9"/>
              <w:rPr>
                <w:rFonts w:eastAsia="仿宋_GB2312"/>
                <w:color w:val="000000"/>
                <w:sz w:val="30"/>
                <w:szCs w:val="30"/>
              </w:rPr>
            </w:pPr>
          </w:p>
        </w:tc>
        <w:tc>
          <w:tcPr>
            <w:tcW w:w="1058" w:type="dxa"/>
            <w:noWrap w:val="0"/>
            <w:vAlign w:val="top"/>
          </w:tcPr>
          <w:p w14:paraId="7FAF28CD">
            <w:pPr>
              <w:outlineLvl w:val="9"/>
              <w:rPr>
                <w:rFonts w:eastAsia="仿宋_GB2312"/>
                <w:color w:val="000000"/>
                <w:sz w:val="30"/>
                <w:szCs w:val="30"/>
              </w:rPr>
            </w:pPr>
          </w:p>
        </w:tc>
        <w:tc>
          <w:tcPr>
            <w:tcW w:w="880" w:type="dxa"/>
            <w:noWrap w:val="0"/>
            <w:vAlign w:val="top"/>
          </w:tcPr>
          <w:p w14:paraId="3B92B9D0">
            <w:pPr>
              <w:outlineLvl w:val="9"/>
              <w:rPr>
                <w:rFonts w:eastAsia="仿宋_GB2312"/>
                <w:color w:val="000000"/>
                <w:sz w:val="30"/>
                <w:szCs w:val="30"/>
              </w:rPr>
            </w:pPr>
          </w:p>
        </w:tc>
        <w:tc>
          <w:tcPr>
            <w:tcW w:w="1020" w:type="dxa"/>
            <w:noWrap w:val="0"/>
            <w:vAlign w:val="top"/>
          </w:tcPr>
          <w:p w14:paraId="1DF67ACA">
            <w:pPr>
              <w:outlineLvl w:val="9"/>
              <w:rPr>
                <w:rFonts w:eastAsia="仿宋_GB2312"/>
                <w:color w:val="000000"/>
                <w:sz w:val="30"/>
                <w:szCs w:val="30"/>
              </w:rPr>
            </w:pPr>
          </w:p>
        </w:tc>
        <w:tc>
          <w:tcPr>
            <w:tcW w:w="1480" w:type="dxa"/>
            <w:noWrap w:val="0"/>
            <w:vAlign w:val="top"/>
          </w:tcPr>
          <w:p w14:paraId="41C9FE74">
            <w:pPr>
              <w:outlineLvl w:val="9"/>
              <w:rPr>
                <w:rFonts w:eastAsia="仿宋_GB2312"/>
                <w:color w:val="000000"/>
                <w:sz w:val="30"/>
                <w:szCs w:val="30"/>
              </w:rPr>
            </w:pPr>
          </w:p>
        </w:tc>
        <w:tc>
          <w:tcPr>
            <w:tcW w:w="1020" w:type="dxa"/>
            <w:noWrap w:val="0"/>
            <w:vAlign w:val="top"/>
          </w:tcPr>
          <w:p w14:paraId="2C98C7D8">
            <w:pPr>
              <w:outlineLvl w:val="9"/>
              <w:rPr>
                <w:rFonts w:eastAsia="仿宋_GB2312"/>
                <w:color w:val="000000"/>
                <w:sz w:val="30"/>
                <w:szCs w:val="30"/>
              </w:rPr>
            </w:pPr>
          </w:p>
        </w:tc>
        <w:tc>
          <w:tcPr>
            <w:tcW w:w="921" w:type="dxa"/>
            <w:noWrap w:val="0"/>
            <w:vAlign w:val="top"/>
          </w:tcPr>
          <w:p w14:paraId="78EA5982">
            <w:pPr>
              <w:outlineLvl w:val="9"/>
              <w:rPr>
                <w:rFonts w:eastAsia="仿宋_GB2312"/>
                <w:color w:val="000000"/>
                <w:sz w:val="30"/>
                <w:szCs w:val="30"/>
              </w:rPr>
            </w:pPr>
          </w:p>
        </w:tc>
      </w:tr>
      <w:tr w14:paraId="530842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64B28BB">
            <w:pPr>
              <w:pStyle w:val="4"/>
              <w:keepNext/>
              <w:spacing w:after="0" w:line="440" w:lineRule="exact"/>
              <w:ind w:left="63" w:right="63"/>
              <w:outlineLvl w:val="9"/>
              <w:rPr>
                <w:rFonts w:eastAsia="仿宋_GB2312"/>
                <w:color w:val="000000"/>
                <w:kern w:val="2"/>
                <w:sz w:val="30"/>
                <w:szCs w:val="30"/>
                <w:lang w:val="en-US" w:eastAsia="zh-CN"/>
              </w:rPr>
            </w:pPr>
          </w:p>
        </w:tc>
        <w:tc>
          <w:tcPr>
            <w:tcW w:w="1418" w:type="dxa"/>
            <w:noWrap w:val="0"/>
            <w:vAlign w:val="center"/>
          </w:tcPr>
          <w:p w14:paraId="53C26AED">
            <w:pPr>
              <w:pStyle w:val="4"/>
              <w:keepNext/>
              <w:spacing w:after="0" w:line="440" w:lineRule="exact"/>
              <w:ind w:left="63" w:right="63"/>
              <w:outlineLvl w:val="9"/>
              <w:rPr>
                <w:rFonts w:eastAsia="仿宋_GB2312"/>
                <w:color w:val="000000"/>
                <w:kern w:val="2"/>
                <w:sz w:val="30"/>
                <w:szCs w:val="30"/>
                <w:lang w:val="en-US" w:eastAsia="zh-CN"/>
              </w:rPr>
            </w:pPr>
          </w:p>
        </w:tc>
        <w:tc>
          <w:tcPr>
            <w:tcW w:w="850" w:type="dxa"/>
            <w:noWrap w:val="0"/>
            <w:vAlign w:val="center"/>
          </w:tcPr>
          <w:p w14:paraId="0DD79B2C">
            <w:pPr>
              <w:pStyle w:val="4"/>
              <w:keepNext/>
              <w:spacing w:after="0" w:line="440" w:lineRule="exact"/>
              <w:ind w:left="63" w:right="63"/>
              <w:outlineLvl w:val="9"/>
              <w:rPr>
                <w:rFonts w:eastAsia="仿宋_GB2312"/>
                <w:color w:val="000000"/>
                <w:kern w:val="2"/>
                <w:sz w:val="30"/>
                <w:szCs w:val="30"/>
                <w:lang w:val="en-US" w:eastAsia="zh-CN"/>
              </w:rPr>
            </w:pPr>
          </w:p>
        </w:tc>
        <w:tc>
          <w:tcPr>
            <w:tcW w:w="1058" w:type="dxa"/>
            <w:noWrap w:val="0"/>
            <w:vAlign w:val="center"/>
          </w:tcPr>
          <w:p w14:paraId="5C4A9297">
            <w:pPr>
              <w:pStyle w:val="4"/>
              <w:keepNext/>
              <w:spacing w:after="0" w:line="440" w:lineRule="exact"/>
              <w:ind w:left="63" w:right="63"/>
              <w:outlineLvl w:val="9"/>
              <w:rPr>
                <w:rFonts w:eastAsia="仿宋_GB2312"/>
                <w:color w:val="000000"/>
                <w:kern w:val="2"/>
                <w:sz w:val="30"/>
                <w:szCs w:val="30"/>
                <w:lang w:val="en-US" w:eastAsia="zh-CN"/>
              </w:rPr>
            </w:pPr>
          </w:p>
        </w:tc>
        <w:tc>
          <w:tcPr>
            <w:tcW w:w="880" w:type="dxa"/>
            <w:noWrap w:val="0"/>
            <w:vAlign w:val="center"/>
          </w:tcPr>
          <w:p w14:paraId="52E4E9F1">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6717304D">
            <w:pPr>
              <w:pStyle w:val="4"/>
              <w:keepNext/>
              <w:spacing w:after="0" w:line="440" w:lineRule="exact"/>
              <w:ind w:left="63" w:right="63"/>
              <w:outlineLvl w:val="9"/>
              <w:rPr>
                <w:rFonts w:eastAsia="仿宋_GB2312"/>
                <w:color w:val="000000"/>
                <w:kern w:val="2"/>
                <w:sz w:val="30"/>
                <w:szCs w:val="30"/>
                <w:lang w:val="en-US" w:eastAsia="zh-CN"/>
              </w:rPr>
            </w:pPr>
          </w:p>
        </w:tc>
        <w:tc>
          <w:tcPr>
            <w:tcW w:w="1480" w:type="dxa"/>
            <w:noWrap w:val="0"/>
            <w:vAlign w:val="center"/>
          </w:tcPr>
          <w:p w14:paraId="7D06F5DE">
            <w:pPr>
              <w:pStyle w:val="4"/>
              <w:keepNext/>
              <w:spacing w:after="0" w:line="440" w:lineRule="exact"/>
              <w:ind w:left="63" w:right="63"/>
              <w:outlineLvl w:val="9"/>
              <w:rPr>
                <w:rFonts w:eastAsia="仿宋_GB2312"/>
                <w:color w:val="000000"/>
                <w:kern w:val="2"/>
                <w:sz w:val="30"/>
                <w:szCs w:val="30"/>
                <w:lang w:val="en-US" w:eastAsia="zh-CN"/>
              </w:rPr>
            </w:pPr>
          </w:p>
        </w:tc>
        <w:tc>
          <w:tcPr>
            <w:tcW w:w="1020" w:type="dxa"/>
            <w:noWrap w:val="0"/>
            <w:vAlign w:val="center"/>
          </w:tcPr>
          <w:p w14:paraId="64C0583A">
            <w:pPr>
              <w:pStyle w:val="4"/>
              <w:keepNext/>
              <w:spacing w:after="0" w:line="440" w:lineRule="exact"/>
              <w:ind w:left="63" w:right="63"/>
              <w:outlineLvl w:val="9"/>
              <w:rPr>
                <w:rFonts w:eastAsia="仿宋_GB2312"/>
                <w:color w:val="000000"/>
                <w:kern w:val="2"/>
                <w:sz w:val="30"/>
                <w:szCs w:val="30"/>
                <w:lang w:val="en-US" w:eastAsia="zh-CN"/>
              </w:rPr>
            </w:pPr>
          </w:p>
        </w:tc>
        <w:tc>
          <w:tcPr>
            <w:tcW w:w="921" w:type="dxa"/>
            <w:noWrap w:val="0"/>
            <w:vAlign w:val="center"/>
          </w:tcPr>
          <w:p w14:paraId="7F9C3697">
            <w:pPr>
              <w:pStyle w:val="4"/>
              <w:keepNext/>
              <w:spacing w:after="0" w:line="440" w:lineRule="exact"/>
              <w:ind w:left="63" w:right="63"/>
              <w:outlineLvl w:val="9"/>
              <w:rPr>
                <w:rFonts w:eastAsia="仿宋_GB2312"/>
                <w:color w:val="000000"/>
                <w:kern w:val="2"/>
                <w:sz w:val="30"/>
                <w:szCs w:val="30"/>
                <w:lang w:val="en-US" w:eastAsia="zh-CN"/>
              </w:rPr>
            </w:pPr>
          </w:p>
        </w:tc>
      </w:tr>
      <w:tr w14:paraId="27B91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250C6AA">
            <w:pPr>
              <w:outlineLvl w:val="9"/>
              <w:rPr>
                <w:rFonts w:eastAsia="仿宋_GB2312"/>
                <w:color w:val="000000"/>
                <w:sz w:val="30"/>
                <w:szCs w:val="30"/>
              </w:rPr>
            </w:pPr>
          </w:p>
        </w:tc>
        <w:tc>
          <w:tcPr>
            <w:tcW w:w="1418" w:type="dxa"/>
            <w:noWrap w:val="0"/>
            <w:vAlign w:val="top"/>
          </w:tcPr>
          <w:p w14:paraId="46668978">
            <w:pPr>
              <w:outlineLvl w:val="9"/>
              <w:rPr>
                <w:rFonts w:eastAsia="仿宋_GB2312"/>
                <w:color w:val="000000"/>
                <w:sz w:val="30"/>
                <w:szCs w:val="30"/>
              </w:rPr>
            </w:pPr>
          </w:p>
        </w:tc>
        <w:tc>
          <w:tcPr>
            <w:tcW w:w="850" w:type="dxa"/>
            <w:noWrap w:val="0"/>
            <w:vAlign w:val="top"/>
          </w:tcPr>
          <w:p w14:paraId="423DB1F7">
            <w:pPr>
              <w:outlineLvl w:val="9"/>
              <w:rPr>
                <w:rFonts w:eastAsia="仿宋_GB2312"/>
                <w:color w:val="000000"/>
                <w:sz w:val="30"/>
                <w:szCs w:val="30"/>
              </w:rPr>
            </w:pPr>
          </w:p>
        </w:tc>
        <w:tc>
          <w:tcPr>
            <w:tcW w:w="1058" w:type="dxa"/>
            <w:noWrap w:val="0"/>
            <w:vAlign w:val="top"/>
          </w:tcPr>
          <w:p w14:paraId="7D409D9A">
            <w:pPr>
              <w:outlineLvl w:val="9"/>
              <w:rPr>
                <w:rFonts w:eastAsia="仿宋_GB2312"/>
                <w:color w:val="000000"/>
                <w:sz w:val="30"/>
                <w:szCs w:val="30"/>
              </w:rPr>
            </w:pPr>
          </w:p>
        </w:tc>
        <w:tc>
          <w:tcPr>
            <w:tcW w:w="880" w:type="dxa"/>
            <w:noWrap w:val="0"/>
            <w:vAlign w:val="top"/>
          </w:tcPr>
          <w:p w14:paraId="1C42E50B">
            <w:pPr>
              <w:outlineLvl w:val="9"/>
              <w:rPr>
                <w:rFonts w:eastAsia="仿宋_GB2312"/>
                <w:color w:val="000000"/>
                <w:sz w:val="30"/>
                <w:szCs w:val="30"/>
              </w:rPr>
            </w:pPr>
          </w:p>
        </w:tc>
        <w:tc>
          <w:tcPr>
            <w:tcW w:w="1020" w:type="dxa"/>
            <w:noWrap w:val="0"/>
            <w:vAlign w:val="top"/>
          </w:tcPr>
          <w:p w14:paraId="0AA37DE4">
            <w:pPr>
              <w:outlineLvl w:val="9"/>
              <w:rPr>
                <w:rFonts w:eastAsia="仿宋_GB2312"/>
                <w:color w:val="000000"/>
                <w:sz w:val="30"/>
                <w:szCs w:val="30"/>
              </w:rPr>
            </w:pPr>
          </w:p>
        </w:tc>
        <w:tc>
          <w:tcPr>
            <w:tcW w:w="1480" w:type="dxa"/>
            <w:noWrap w:val="0"/>
            <w:vAlign w:val="top"/>
          </w:tcPr>
          <w:p w14:paraId="2B9CA1BE">
            <w:pPr>
              <w:outlineLvl w:val="9"/>
              <w:rPr>
                <w:rFonts w:eastAsia="仿宋_GB2312"/>
                <w:color w:val="000000"/>
                <w:sz w:val="30"/>
                <w:szCs w:val="30"/>
              </w:rPr>
            </w:pPr>
          </w:p>
        </w:tc>
        <w:tc>
          <w:tcPr>
            <w:tcW w:w="1020" w:type="dxa"/>
            <w:noWrap w:val="0"/>
            <w:vAlign w:val="top"/>
          </w:tcPr>
          <w:p w14:paraId="23CC9645">
            <w:pPr>
              <w:outlineLvl w:val="9"/>
              <w:rPr>
                <w:rFonts w:eastAsia="仿宋_GB2312"/>
                <w:color w:val="000000"/>
                <w:sz w:val="30"/>
                <w:szCs w:val="30"/>
              </w:rPr>
            </w:pPr>
          </w:p>
        </w:tc>
        <w:tc>
          <w:tcPr>
            <w:tcW w:w="921" w:type="dxa"/>
            <w:noWrap w:val="0"/>
            <w:vAlign w:val="top"/>
          </w:tcPr>
          <w:p w14:paraId="69807DF2">
            <w:pPr>
              <w:outlineLvl w:val="9"/>
              <w:rPr>
                <w:rFonts w:eastAsia="仿宋_GB2312"/>
                <w:color w:val="000000"/>
                <w:sz w:val="30"/>
                <w:szCs w:val="30"/>
              </w:rPr>
            </w:pPr>
          </w:p>
        </w:tc>
      </w:tr>
      <w:tr w14:paraId="239848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E401B3C">
            <w:pPr>
              <w:outlineLvl w:val="9"/>
              <w:rPr>
                <w:rFonts w:eastAsia="仿宋_GB2312"/>
                <w:color w:val="000000"/>
                <w:sz w:val="30"/>
                <w:szCs w:val="30"/>
              </w:rPr>
            </w:pPr>
          </w:p>
        </w:tc>
        <w:tc>
          <w:tcPr>
            <w:tcW w:w="1418" w:type="dxa"/>
            <w:noWrap w:val="0"/>
            <w:vAlign w:val="top"/>
          </w:tcPr>
          <w:p w14:paraId="61A9356A">
            <w:pPr>
              <w:outlineLvl w:val="9"/>
              <w:rPr>
                <w:rFonts w:eastAsia="仿宋_GB2312"/>
                <w:color w:val="000000"/>
                <w:sz w:val="30"/>
                <w:szCs w:val="30"/>
              </w:rPr>
            </w:pPr>
          </w:p>
        </w:tc>
        <w:tc>
          <w:tcPr>
            <w:tcW w:w="850" w:type="dxa"/>
            <w:noWrap w:val="0"/>
            <w:vAlign w:val="top"/>
          </w:tcPr>
          <w:p w14:paraId="6AE46414">
            <w:pPr>
              <w:outlineLvl w:val="9"/>
              <w:rPr>
                <w:rFonts w:eastAsia="仿宋_GB2312"/>
                <w:color w:val="000000"/>
                <w:sz w:val="30"/>
                <w:szCs w:val="30"/>
              </w:rPr>
            </w:pPr>
          </w:p>
        </w:tc>
        <w:tc>
          <w:tcPr>
            <w:tcW w:w="1058" w:type="dxa"/>
            <w:noWrap w:val="0"/>
            <w:vAlign w:val="top"/>
          </w:tcPr>
          <w:p w14:paraId="2758D51D">
            <w:pPr>
              <w:outlineLvl w:val="9"/>
              <w:rPr>
                <w:rFonts w:eastAsia="仿宋_GB2312"/>
                <w:color w:val="000000"/>
                <w:sz w:val="30"/>
                <w:szCs w:val="30"/>
              </w:rPr>
            </w:pPr>
          </w:p>
        </w:tc>
        <w:tc>
          <w:tcPr>
            <w:tcW w:w="880" w:type="dxa"/>
            <w:noWrap w:val="0"/>
            <w:vAlign w:val="top"/>
          </w:tcPr>
          <w:p w14:paraId="5062F7BC">
            <w:pPr>
              <w:outlineLvl w:val="9"/>
              <w:rPr>
                <w:rFonts w:eastAsia="仿宋_GB2312"/>
                <w:color w:val="000000"/>
                <w:sz w:val="30"/>
                <w:szCs w:val="30"/>
              </w:rPr>
            </w:pPr>
          </w:p>
        </w:tc>
        <w:tc>
          <w:tcPr>
            <w:tcW w:w="1020" w:type="dxa"/>
            <w:noWrap w:val="0"/>
            <w:vAlign w:val="top"/>
          </w:tcPr>
          <w:p w14:paraId="0BAC8EC0">
            <w:pPr>
              <w:outlineLvl w:val="9"/>
              <w:rPr>
                <w:rFonts w:eastAsia="仿宋_GB2312"/>
                <w:color w:val="000000"/>
                <w:sz w:val="30"/>
                <w:szCs w:val="30"/>
              </w:rPr>
            </w:pPr>
          </w:p>
        </w:tc>
        <w:tc>
          <w:tcPr>
            <w:tcW w:w="1480" w:type="dxa"/>
            <w:noWrap w:val="0"/>
            <w:vAlign w:val="top"/>
          </w:tcPr>
          <w:p w14:paraId="28E33467">
            <w:pPr>
              <w:outlineLvl w:val="9"/>
              <w:rPr>
                <w:rFonts w:eastAsia="仿宋_GB2312"/>
                <w:color w:val="000000"/>
                <w:sz w:val="30"/>
                <w:szCs w:val="30"/>
              </w:rPr>
            </w:pPr>
          </w:p>
        </w:tc>
        <w:tc>
          <w:tcPr>
            <w:tcW w:w="1020" w:type="dxa"/>
            <w:noWrap w:val="0"/>
            <w:vAlign w:val="top"/>
          </w:tcPr>
          <w:p w14:paraId="6178EE61">
            <w:pPr>
              <w:outlineLvl w:val="9"/>
              <w:rPr>
                <w:rFonts w:eastAsia="仿宋_GB2312"/>
                <w:color w:val="000000"/>
                <w:sz w:val="30"/>
                <w:szCs w:val="30"/>
              </w:rPr>
            </w:pPr>
          </w:p>
        </w:tc>
        <w:tc>
          <w:tcPr>
            <w:tcW w:w="921" w:type="dxa"/>
            <w:noWrap w:val="0"/>
            <w:vAlign w:val="top"/>
          </w:tcPr>
          <w:p w14:paraId="61F1B9D6">
            <w:pPr>
              <w:outlineLvl w:val="9"/>
              <w:rPr>
                <w:rFonts w:eastAsia="仿宋_GB2312"/>
                <w:color w:val="000000"/>
                <w:sz w:val="30"/>
                <w:szCs w:val="30"/>
              </w:rPr>
            </w:pPr>
          </w:p>
        </w:tc>
      </w:tr>
      <w:tr w14:paraId="38A3B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69FEB86">
            <w:pPr>
              <w:outlineLvl w:val="9"/>
              <w:rPr>
                <w:rFonts w:eastAsia="仿宋_GB2312"/>
                <w:color w:val="000000"/>
                <w:sz w:val="30"/>
                <w:szCs w:val="30"/>
              </w:rPr>
            </w:pPr>
          </w:p>
        </w:tc>
        <w:tc>
          <w:tcPr>
            <w:tcW w:w="1418" w:type="dxa"/>
            <w:noWrap w:val="0"/>
            <w:vAlign w:val="top"/>
          </w:tcPr>
          <w:p w14:paraId="16824C85">
            <w:pPr>
              <w:outlineLvl w:val="9"/>
              <w:rPr>
                <w:rFonts w:eastAsia="仿宋_GB2312"/>
                <w:color w:val="000000"/>
                <w:sz w:val="30"/>
                <w:szCs w:val="30"/>
              </w:rPr>
            </w:pPr>
          </w:p>
        </w:tc>
        <w:tc>
          <w:tcPr>
            <w:tcW w:w="850" w:type="dxa"/>
            <w:noWrap w:val="0"/>
            <w:vAlign w:val="top"/>
          </w:tcPr>
          <w:p w14:paraId="4733BBBA">
            <w:pPr>
              <w:outlineLvl w:val="9"/>
              <w:rPr>
                <w:rFonts w:eastAsia="仿宋_GB2312"/>
                <w:color w:val="000000"/>
                <w:sz w:val="30"/>
                <w:szCs w:val="30"/>
              </w:rPr>
            </w:pPr>
          </w:p>
        </w:tc>
        <w:tc>
          <w:tcPr>
            <w:tcW w:w="1058" w:type="dxa"/>
            <w:noWrap w:val="0"/>
            <w:vAlign w:val="top"/>
          </w:tcPr>
          <w:p w14:paraId="06746975">
            <w:pPr>
              <w:outlineLvl w:val="9"/>
              <w:rPr>
                <w:rFonts w:eastAsia="仿宋_GB2312"/>
                <w:color w:val="000000"/>
                <w:sz w:val="30"/>
                <w:szCs w:val="30"/>
              </w:rPr>
            </w:pPr>
          </w:p>
        </w:tc>
        <w:tc>
          <w:tcPr>
            <w:tcW w:w="880" w:type="dxa"/>
            <w:noWrap w:val="0"/>
            <w:vAlign w:val="top"/>
          </w:tcPr>
          <w:p w14:paraId="450D062D">
            <w:pPr>
              <w:outlineLvl w:val="9"/>
              <w:rPr>
                <w:rFonts w:eastAsia="仿宋_GB2312"/>
                <w:color w:val="000000"/>
                <w:sz w:val="30"/>
                <w:szCs w:val="30"/>
              </w:rPr>
            </w:pPr>
          </w:p>
        </w:tc>
        <w:tc>
          <w:tcPr>
            <w:tcW w:w="1020" w:type="dxa"/>
            <w:noWrap w:val="0"/>
            <w:vAlign w:val="top"/>
          </w:tcPr>
          <w:p w14:paraId="47B9EA16">
            <w:pPr>
              <w:outlineLvl w:val="9"/>
              <w:rPr>
                <w:rFonts w:eastAsia="仿宋_GB2312"/>
                <w:color w:val="000000"/>
                <w:sz w:val="30"/>
                <w:szCs w:val="30"/>
              </w:rPr>
            </w:pPr>
          </w:p>
        </w:tc>
        <w:tc>
          <w:tcPr>
            <w:tcW w:w="1480" w:type="dxa"/>
            <w:noWrap w:val="0"/>
            <w:vAlign w:val="top"/>
          </w:tcPr>
          <w:p w14:paraId="57FDA0F4">
            <w:pPr>
              <w:outlineLvl w:val="9"/>
              <w:rPr>
                <w:rFonts w:eastAsia="仿宋_GB2312"/>
                <w:color w:val="000000"/>
                <w:sz w:val="30"/>
                <w:szCs w:val="30"/>
              </w:rPr>
            </w:pPr>
          </w:p>
        </w:tc>
        <w:tc>
          <w:tcPr>
            <w:tcW w:w="1020" w:type="dxa"/>
            <w:noWrap w:val="0"/>
            <w:vAlign w:val="top"/>
          </w:tcPr>
          <w:p w14:paraId="063DF66C">
            <w:pPr>
              <w:outlineLvl w:val="9"/>
              <w:rPr>
                <w:rFonts w:eastAsia="仿宋_GB2312"/>
                <w:color w:val="000000"/>
                <w:sz w:val="30"/>
                <w:szCs w:val="30"/>
              </w:rPr>
            </w:pPr>
          </w:p>
        </w:tc>
        <w:tc>
          <w:tcPr>
            <w:tcW w:w="921" w:type="dxa"/>
            <w:noWrap w:val="0"/>
            <w:vAlign w:val="top"/>
          </w:tcPr>
          <w:p w14:paraId="6C9459AB">
            <w:pPr>
              <w:outlineLvl w:val="9"/>
              <w:rPr>
                <w:rFonts w:eastAsia="仿宋_GB2312"/>
                <w:color w:val="000000"/>
                <w:sz w:val="30"/>
                <w:szCs w:val="30"/>
              </w:rPr>
            </w:pPr>
          </w:p>
        </w:tc>
      </w:tr>
      <w:tr w14:paraId="55995A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AD628C9">
            <w:pPr>
              <w:outlineLvl w:val="9"/>
              <w:rPr>
                <w:rFonts w:eastAsia="仿宋_GB2312"/>
                <w:color w:val="000000"/>
                <w:sz w:val="30"/>
                <w:szCs w:val="30"/>
              </w:rPr>
            </w:pPr>
          </w:p>
        </w:tc>
        <w:tc>
          <w:tcPr>
            <w:tcW w:w="1418" w:type="dxa"/>
            <w:noWrap w:val="0"/>
            <w:vAlign w:val="top"/>
          </w:tcPr>
          <w:p w14:paraId="66F9A50B">
            <w:pPr>
              <w:outlineLvl w:val="9"/>
              <w:rPr>
                <w:rFonts w:eastAsia="仿宋_GB2312"/>
                <w:color w:val="000000"/>
                <w:sz w:val="30"/>
                <w:szCs w:val="30"/>
              </w:rPr>
            </w:pPr>
          </w:p>
        </w:tc>
        <w:tc>
          <w:tcPr>
            <w:tcW w:w="850" w:type="dxa"/>
            <w:noWrap w:val="0"/>
            <w:vAlign w:val="top"/>
          </w:tcPr>
          <w:p w14:paraId="6C62E083">
            <w:pPr>
              <w:outlineLvl w:val="9"/>
              <w:rPr>
                <w:rFonts w:eastAsia="仿宋_GB2312"/>
                <w:color w:val="000000"/>
                <w:sz w:val="30"/>
                <w:szCs w:val="30"/>
              </w:rPr>
            </w:pPr>
          </w:p>
        </w:tc>
        <w:tc>
          <w:tcPr>
            <w:tcW w:w="1058" w:type="dxa"/>
            <w:noWrap w:val="0"/>
            <w:vAlign w:val="top"/>
          </w:tcPr>
          <w:p w14:paraId="7187E0D3">
            <w:pPr>
              <w:outlineLvl w:val="9"/>
              <w:rPr>
                <w:rFonts w:eastAsia="仿宋_GB2312"/>
                <w:color w:val="000000"/>
                <w:sz w:val="30"/>
                <w:szCs w:val="30"/>
              </w:rPr>
            </w:pPr>
          </w:p>
        </w:tc>
        <w:tc>
          <w:tcPr>
            <w:tcW w:w="880" w:type="dxa"/>
            <w:noWrap w:val="0"/>
            <w:vAlign w:val="top"/>
          </w:tcPr>
          <w:p w14:paraId="4AC48C66">
            <w:pPr>
              <w:outlineLvl w:val="9"/>
              <w:rPr>
                <w:rFonts w:eastAsia="仿宋_GB2312"/>
                <w:color w:val="000000"/>
                <w:sz w:val="30"/>
                <w:szCs w:val="30"/>
              </w:rPr>
            </w:pPr>
          </w:p>
        </w:tc>
        <w:tc>
          <w:tcPr>
            <w:tcW w:w="1020" w:type="dxa"/>
            <w:noWrap w:val="0"/>
            <w:vAlign w:val="top"/>
          </w:tcPr>
          <w:p w14:paraId="50C53A67">
            <w:pPr>
              <w:outlineLvl w:val="9"/>
              <w:rPr>
                <w:rFonts w:eastAsia="仿宋_GB2312"/>
                <w:color w:val="000000"/>
                <w:sz w:val="30"/>
                <w:szCs w:val="30"/>
              </w:rPr>
            </w:pPr>
          </w:p>
        </w:tc>
        <w:tc>
          <w:tcPr>
            <w:tcW w:w="1480" w:type="dxa"/>
            <w:noWrap w:val="0"/>
            <w:vAlign w:val="top"/>
          </w:tcPr>
          <w:p w14:paraId="2D5B8BCB">
            <w:pPr>
              <w:outlineLvl w:val="9"/>
              <w:rPr>
                <w:rFonts w:eastAsia="仿宋_GB2312"/>
                <w:color w:val="000000"/>
                <w:sz w:val="30"/>
                <w:szCs w:val="30"/>
              </w:rPr>
            </w:pPr>
          </w:p>
        </w:tc>
        <w:tc>
          <w:tcPr>
            <w:tcW w:w="1020" w:type="dxa"/>
            <w:noWrap w:val="0"/>
            <w:vAlign w:val="top"/>
          </w:tcPr>
          <w:p w14:paraId="2833BF7D">
            <w:pPr>
              <w:outlineLvl w:val="9"/>
              <w:rPr>
                <w:rFonts w:eastAsia="仿宋_GB2312"/>
                <w:color w:val="000000"/>
                <w:sz w:val="30"/>
                <w:szCs w:val="30"/>
              </w:rPr>
            </w:pPr>
          </w:p>
        </w:tc>
        <w:tc>
          <w:tcPr>
            <w:tcW w:w="921" w:type="dxa"/>
            <w:noWrap w:val="0"/>
            <w:vAlign w:val="top"/>
          </w:tcPr>
          <w:p w14:paraId="6B7668EA">
            <w:pPr>
              <w:outlineLvl w:val="9"/>
              <w:rPr>
                <w:rFonts w:eastAsia="仿宋_GB2312"/>
                <w:color w:val="000000"/>
                <w:sz w:val="30"/>
                <w:szCs w:val="30"/>
              </w:rPr>
            </w:pPr>
          </w:p>
        </w:tc>
      </w:tr>
      <w:tr w14:paraId="3DB124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9D0B3F1">
            <w:pPr>
              <w:outlineLvl w:val="9"/>
              <w:rPr>
                <w:rFonts w:eastAsia="仿宋_GB2312"/>
                <w:color w:val="000000"/>
                <w:sz w:val="30"/>
                <w:szCs w:val="30"/>
              </w:rPr>
            </w:pPr>
          </w:p>
        </w:tc>
        <w:tc>
          <w:tcPr>
            <w:tcW w:w="1418" w:type="dxa"/>
            <w:noWrap w:val="0"/>
            <w:vAlign w:val="top"/>
          </w:tcPr>
          <w:p w14:paraId="558C4B33">
            <w:pPr>
              <w:outlineLvl w:val="9"/>
              <w:rPr>
                <w:rFonts w:eastAsia="仿宋_GB2312"/>
                <w:color w:val="000000"/>
                <w:sz w:val="30"/>
                <w:szCs w:val="30"/>
              </w:rPr>
            </w:pPr>
          </w:p>
        </w:tc>
        <w:tc>
          <w:tcPr>
            <w:tcW w:w="850" w:type="dxa"/>
            <w:noWrap w:val="0"/>
            <w:vAlign w:val="top"/>
          </w:tcPr>
          <w:p w14:paraId="58E23EAB">
            <w:pPr>
              <w:outlineLvl w:val="9"/>
              <w:rPr>
                <w:rFonts w:eastAsia="仿宋_GB2312"/>
                <w:color w:val="000000"/>
                <w:sz w:val="30"/>
                <w:szCs w:val="30"/>
              </w:rPr>
            </w:pPr>
          </w:p>
        </w:tc>
        <w:tc>
          <w:tcPr>
            <w:tcW w:w="1058" w:type="dxa"/>
            <w:noWrap w:val="0"/>
            <w:vAlign w:val="top"/>
          </w:tcPr>
          <w:p w14:paraId="318D7B12">
            <w:pPr>
              <w:outlineLvl w:val="9"/>
              <w:rPr>
                <w:rFonts w:eastAsia="仿宋_GB2312"/>
                <w:color w:val="000000"/>
                <w:sz w:val="30"/>
                <w:szCs w:val="30"/>
              </w:rPr>
            </w:pPr>
          </w:p>
        </w:tc>
        <w:tc>
          <w:tcPr>
            <w:tcW w:w="880" w:type="dxa"/>
            <w:noWrap w:val="0"/>
            <w:vAlign w:val="top"/>
          </w:tcPr>
          <w:p w14:paraId="227B47B3">
            <w:pPr>
              <w:outlineLvl w:val="9"/>
              <w:rPr>
                <w:rFonts w:eastAsia="仿宋_GB2312"/>
                <w:color w:val="000000"/>
                <w:sz w:val="30"/>
                <w:szCs w:val="30"/>
              </w:rPr>
            </w:pPr>
          </w:p>
        </w:tc>
        <w:tc>
          <w:tcPr>
            <w:tcW w:w="1020" w:type="dxa"/>
            <w:noWrap w:val="0"/>
            <w:vAlign w:val="top"/>
          </w:tcPr>
          <w:p w14:paraId="0979939D">
            <w:pPr>
              <w:outlineLvl w:val="9"/>
              <w:rPr>
                <w:rFonts w:eastAsia="仿宋_GB2312"/>
                <w:color w:val="000000"/>
                <w:sz w:val="30"/>
                <w:szCs w:val="30"/>
              </w:rPr>
            </w:pPr>
          </w:p>
        </w:tc>
        <w:tc>
          <w:tcPr>
            <w:tcW w:w="1480" w:type="dxa"/>
            <w:noWrap w:val="0"/>
            <w:vAlign w:val="top"/>
          </w:tcPr>
          <w:p w14:paraId="4C041B10">
            <w:pPr>
              <w:outlineLvl w:val="9"/>
              <w:rPr>
                <w:rFonts w:eastAsia="仿宋_GB2312"/>
                <w:color w:val="000000"/>
                <w:sz w:val="30"/>
                <w:szCs w:val="30"/>
              </w:rPr>
            </w:pPr>
          </w:p>
        </w:tc>
        <w:tc>
          <w:tcPr>
            <w:tcW w:w="1020" w:type="dxa"/>
            <w:noWrap w:val="0"/>
            <w:vAlign w:val="top"/>
          </w:tcPr>
          <w:p w14:paraId="3B0682C9">
            <w:pPr>
              <w:outlineLvl w:val="9"/>
              <w:rPr>
                <w:rFonts w:eastAsia="仿宋_GB2312"/>
                <w:color w:val="000000"/>
                <w:sz w:val="30"/>
                <w:szCs w:val="30"/>
              </w:rPr>
            </w:pPr>
          </w:p>
        </w:tc>
        <w:tc>
          <w:tcPr>
            <w:tcW w:w="921" w:type="dxa"/>
            <w:noWrap w:val="0"/>
            <w:vAlign w:val="top"/>
          </w:tcPr>
          <w:p w14:paraId="4B26F88A">
            <w:pPr>
              <w:outlineLvl w:val="9"/>
              <w:rPr>
                <w:rFonts w:eastAsia="仿宋_GB2312"/>
                <w:color w:val="000000"/>
                <w:sz w:val="30"/>
                <w:szCs w:val="30"/>
              </w:rPr>
            </w:pPr>
          </w:p>
        </w:tc>
      </w:tr>
      <w:tr w14:paraId="0CBBE0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990F5BF">
            <w:pPr>
              <w:outlineLvl w:val="9"/>
              <w:rPr>
                <w:rFonts w:eastAsia="仿宋_GB2312"/>
                <w:color w:val="000000"/>
                <w:sz w:val="30"/>
                <w:szCs w:val="30"/>
              </w:rPr>
            </w:pPr>
          </w:p>
        </w:tc>
        <w:tc>
          <w:tcPr>
            <w:tcW w:w="1418" w:type="dxa"/>
            <w:noWrap w:val="0"/>
            <w:vAlign w:val="top"/>
          </w:tcPr>
          <w:p w14:paraId="0FF21351">
            <w:pPr>
              <w:outlineLvl w:val="9"/>
              <w:rPr>
                <w:rFonts w:eastAsia="仿宋_GB2312"/>
                <w:color w:val="000000"/>
                <w:sz w:val="30"/>
                <w:szCs w:val="30"/>
              </w:rPr>
            </w:pPr>
          </w:p>
        </w:tc>
        <w:tc>
          <w:tcPr>
            <w:tcW w:w="850" w:type="dxa"/>
            <w:noWrap w:val="0"/>
            <w:vAlign w:val="top"/>
          </w:tcPr>
          <w:p w14:paraId="25260908">
            <w:pPr>
              <w:outlineLvl w:val="9"/>
              <w:rPr>
                <w:rFonts w:eastAsia="仿宋_GB2312"/>
                <w:color w:val="000000"/>
                <w:sz w:val="30"/>
                <w:szCs w:val="30"/>
              </w:rPr>
            </w:pPr>
          </w:p>
        </w:tc>
        <w:tc>
          <w:tcPr>
            <w:tcW w:w="1058" w:type="dxa"/>
            <w:noWrap w:val="0"/>
            <w:vAlign w:val="top"/>
          </w:tcPr>
          <w:p w14:paraId="494638F0">
            <w:pPr>
              <w:outlineLvl w:val="9"/>
              <w:rPr>
                <w:rFonts w:eastAsia="仿宋_GB2312"/>
                <w:color w:val="000000"/>
                <w:sz w:val="30"/>
                <w:szCs w:val="30"/>
              </w:rPr>
            </w:pPr>
          </w:p>
        </w:tc>
        <w:tc>
          <w:tcPr>
            <w:tcW w:w="880" w:type="dxa"/>
            <w:noWrap w:val="0"/>
            <w:vAlign w:val="top"/>
          </w:tcPr>
          <w:p w14:paraId="41D9166F">
            <w:pPr>
              <w:outlineLvl w:val="9"/>
              <w:rPr>
                <w:rFonts w:eastAsia="仿宋_GB2312"/>
                <w:color w:val="000000"/>
                <w:sz w:val="30"/>
                <w:szCs w:val="30"/>
              </w:rPr>
            </w:pPr>
          </w:p>
        </w:tc>
        <w:tc>
          <w:tcPr>
            <w:tcW w:w="1020" w:type="dxa"/>
            <w:noWrap w:val="0"/>
            <w:vAlign w:val="top"/>
          </w:tcPr>
          <w:p w14:paraId="41666011">
            <w:pPr>
              <w:outlineLvl w:val="9"/>
              <w:rPr>
                <w:rFonts w:eastAsia="仿宋_GB2312"/>
                <w:color w:val="000000"/>
                <w:sz w:val="30"/>
                <w:szCs w:val="30"/>
              </w:rPr>
            </w:pPr>
          </w:p>
        </w:tc>
        <w:tc>
          <w:tcPr>
            <w:tcW w:w="1480" w:type="dxa"/>
            <w:noWrap w:val="0"/>
            <w:vAlign w:val="top"/>
          </w:tcPr>
          <w:p w14:paraId="5C66EE3C">
            <w:pPr>
              <w:outlineLvl w:val="9"/>
              <w:rPr>
                <w:rFonts w:eastAsia="仿宋_GB2312"/>
                <w:color w:val="000000"/>
                <w:sz w:val="30"/>
                <w:szCs w:val="30"/>
              </w:rPr>
            </w:pPr>
          </w:p>
        </w:tc>
        <w:tc>
          <w:tcPr>
            <w:tcW w:w="1020" w:type="dxa"/>
            <w:noWrap w:val="0"/>
            <w:vAlign w:val="top"/>
          </w:tcPr>
          <w:p w14:paraId="68AD6A42">
            <w:pPr>
              <w:outlineLvl w:val="9"/>
              <w:rPr>
                <w:rFonts w:eastAsia="仿宋_GB2312"/>
                <w:color w:val="000000"/>
                <w:sz w:val="30"/>
                <w:szCs w:val="30"/>
              </w:rPr>
            </w:pPr>
          </w:p>
        </w:tc>
        <w:tc>
          <w:tcPr>
            <w:tcW w:w="921" w:type="dxa"/>
            <w:noWrap w:val="0"/>
            <w:vAlign w:val="top"/>
          </w:tcPr>
          <w:p w14:paraId="4BD07C1E">
            <w:pPr>
              <w:outlineLvl w:val="9"/>
              <w:rPr>
                <w:rFonts w:eastAsia="仿宋_GB2312"/>
                <w:color w:val="000000"/>
                <w:sz w:val="30"/>
                <w:szCs w:val="30"/>
              </w:rPr>
            </w:pPr>
          </w:p>
        </w:tc>
      </w:tr>
      <w:tr w14:paraId="7FD4D7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2605943">
            <w:pPr>
              <w:outlineLvl w:val="9"/>
              <w:rPr>
                <w:rFonts w:eastAsia="仿宋_GB2312"/>
                <w:color w:val="000000"/>
                <w:sz w:val="30"/>
                <w:szCs w:val="30"/>
              </w:rPr>
            </w:pPr>
          </w:p>
        </w:tc>
        <w:tc>
          <w:tcPr>
            <w:tcW w:w="1418" w:type="dxa"/>
            <w:noWrap w:val="0"/>
            <w:vAlign w:val="top"/>
          </w:tcPr>
          <w:p w14:paraId="33A7E052">
            <w:pPr>
              <w:outlineLvl w:val="9"/>
              <w:rPr>
                <w:rFonts w:eastAsia="仿宋_GB2312"/>
                <w:color w:val="000000"/>
                <w:sz w:val="30"/>
                <w:szCs w:val="30"/>
              </w:rPr>
            </w:pPr>
          </w:p>
        </w:tc>
        <w:tc>
          <w:tcPr>
            <w:tcW w:w="850" w:type="dxa"/>
            <w:noWrap w:val="0"/>
            <w:vAlign w:val="top"/>
          </w:tcPr>
          <w:p w14:paraId="43B3BD8F">
            <w:pPr>
              <w:outlineLvl w:val="9"/>
              <w:rPr>
                <w:rFonts w:eastAsia="仿宋_GB2312"/>
                <w:color w:val="000000"/>
                <w:sz w:val="30"/>
                <w:szCs w:val="30"/>
              </w:rPr>
            </w:pPr>
          </w:p>
        </w:tc>
        <w:tc>
          <w:tcPr>
            <w:tcW w:w="1058" w:type="dxa"/>
            <w:noWrap w:val="0"/>
            <w:vAlign w:val="top"/>
          </w:tcPr>
          <w:p w14:paraId="2E4B2C21">
            <w:pPr>
              <w:outlineLvl w:val="9"/>
              <w:rPr>
                <w:rFonts w:eastAsia="仿宋_GB2312"/>
                <w:color w:val="000000"/>
                <w:sz w:val="30"/>
                <w:szCs w:val="30"/>
              </w:rPr>
            </w:pPr>
          </w:p>
        </w:tc>
        <w:tc>
          <w:tcPr>
            <w:tcW w:w="880" w:type="dxa"/>
            <w:noWrap w:val="0"/>
            <w:vAlign w:val="top"/>
          </w:tcPr>
          <w:p w14:paraId="12DA01A9">
            <w:pPr>
              <w:outlineLvl w:val="9"/>
              <w:rPr>
                <w:rFonts w:eastAsia="仿宋_GB2312"/>
                <w:color w:val="000000"/>
                <w:sz w:val="30"/>
                <w:szCs w:val="30"/>
              </w:rPr>
            </w:pPr>
          </w:p>
        </w:tc>
        <w:tc>
          <w:tcPr>
            <w:tcW w:w="1020" w:type="dxa"/>
            <w:noWrap w:val="0"/>
            <w:vAlign w:val="top"/>
          </w:tcPr>
          <w:p w14:paraId="48F2CE44">
            <w:pPr>
              <w:outlineLvl w:val="9"/>
              <w:rPr>
                <w:rFonts w:eastAsia="仿宋_GB2312"/>
                <w:color w:val="000000"/>
                <w:sz w:val="30"/>
                <w:szCs w:val="30"/>
              </w:rPr>
            </w:pPr>
          </w:p>
        </w:tc>
        <w:tc>
          <w:tcPr>
            <w:tcW w:w="1480" w:type="dxa"/>
            <w:noWrap w:val="0"/>
            <w:vAlign w:val="top"/>
          </w:tcPr>
          <w:p w14:paraId="775D382C">
            <w:pPr>
              <w:outlineLvl w:val="9"/>
              <w:rPr>
                <w:rFonts w:eastAsia="仿宋_GB2312"/>
                <w:color w:val="000000"/>
                <w:sz w:val="30"/>
                <w:szCs w:val="30"/>
              </w:rPr>
            </w:pPr>
          </w:p>
        </w:tc>
        <w:tc>
          <w:tcPr>
            <w:tcW w:w="1020" w:type="dxa"/>
            <w:noWrap w:val="0"/>
            <w:vAlign w:val="top"/>
          </w:tcPr>
          <w:p w14:paraId="550355C6">
            <w:pPr>
              <w:outlineLvl w:val="9"/>
              <w:rPr>
                <w:rFonts w:eastAsia="仿宋_GB2312"/>
                <w:color w:val="000000"/>
                <w:sz w:val="30"/>
                <w:szCs w:val="30"/>
              </w:rPr>
            </w:pPr>
          </w:p>
        </w:tc>
        <w:tc>
          <w:tcPr>
            <w:tcW w:w="921" w:type="dxa"/>
            <w:noWrap w:val="0"/>
            <w:vAlign w:val="top"/>
          </w:tcPr>
          <w:p w14:paraId="7E75194D">
            <w:pPr>
              <w:outlineLvl w:val="9"/>
              <w:rPr>
                <w:rFonts w:eastAsia="仿宋_GB2312"/>
                <w:color w:val="000000"/>
                <w:sz w:val="30"/>
                <w:szCs w:val="30"/>
              </w:rPr>
            </w:pPr>
          </w:p>
        </w:tc>
      </w:tr>
      <w:tr w14:paraId="02AD89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138A59D">
            <w:pPr>
              <w:outlineLvl w:val="9"/>
              <w:rPr>
                <w:rFonts w:eastAsia="仿宋_GB2312"/>
                <w:color w:val="000000"/>
                <w:sz w:val="30"/>
                <w:szCs w:val="30"/>
              </w:rPr>
            </w:pPr>
          </w:p>
        </w:tc>
        <w:tc>
          <w:tcPr>
            <w:tcW w:w="1418" w:type="dxa"/>
            <w:noWrap w:val="0"/>
            <w:vAlign w:val="top"/>
          </w:tcPr>
          <w:p w14:paraId="6B66FD01">
            <w:pPr>
              <w:outlineLvl w:val="9"/>
              <w:rPr>
                <w:rFonts w:eastAsia="仿宋_GB2312"/>
                <w:color w:val="000000"/>
                <w:sz w:val="30"/>
                <w:szCs w:val="30"/>
              </w:rPr>
            </w:pPr>
          </w:p>
        </w:tc>
        <w:tc>
          <w:tcPr>
            <w:tcW w:w="850" w:type="dxa"/>
            <w:noWrap w:val="0"/>
            <w:vAlign w:val="top"/>
          </w:tcPr>
          <w:p w14:paraId="69ACAB3F">
            <w:pPr>
              <w:outlineLvl w:val="9"/>
              <w:rPr>
                <w:rFonts w:eastAsia="仿宋_GB2312"/>
                <w:color w:val="000000"/>
                <w:sz w:val="30"/>
                <w:szCs w:val="30"/>
              </w:rPr>
            </w:pPr>
          </w:p>
        </w:tc>
        <w:tc>
          <w:tcPr>
            <w:tcW w:w="1058" w:type="dxa"/>
            <w:noWrap w:val="0"/>
            <w:vAlign w:val="top"/>
          </w:tcPr>
          <w:p w14:paraId="1686DAFB">
            <w:pPr>
              <w:outlineLvl w:val="9"/>
              <w:rPr>
                <w:rFonts w:eastAsia="仿宋_GB2312"/>
                <w:color w:val="000000"/>
                <w:sz w:val="30"/>
                <w:szCs w:val="30"/>
              </w:rPr>
            </w:pPr>
          </w:p>
        </w:tc>
        <w:tc>
          <w:tcPr>
            <w:tcW w:w="880" w:type="dxa"/>
            <w:noWrap w:val="0"/>
            <w:vAlign w:val="top"/>
          </w:tcPr>
          <w:p w14:paraId="1E108072">
            <w:pPr>
              <w:outlineLvl w:val="9"/>
              <w:rPr>
                <w:rFonts w:eastAsia="仿宋_GB2312"/>
                <w:color w:val="000000"/>
                <w:sz w:val="30"/>
                <w:szCs w:val="30"/>
              </w:rPr>
            </w:pPr>
          </w:p>
        </w:tc>
        <w:tc>
          <w:tcPr>
            <w:tcW w:w="1020" w:type="dxa"/>
            <w:noWrap w:val="0"/>
            <w:vAlign w:val="top"/>
          </w:tcPr>
          <w:p w14:paraId="64AAC0D1">
            <w:pPr>
              <w:outlineLvl w:val="9"/>
              <w:rPr>
                <w:rFonts w:eastAsia="仿宋_GB2312"/>
                <w:color w:val="000000"/>
                <w:sz w:val="30"/>
                <w:szCs w:val="30"/>
              </w:rPr>
            </w:pPr>
          </w:p>
        </w:tc>
        <w:tc>
          <w:tcPr>
            <w:tcW w:w="1480" w:type="dxa"/>
            <w:noWrap w:val="0"/>
            <w:vAlign w:val="top"/>
          </w:tcPr>
          <w:p w14:paraId="2EF81D09">
            <w:pPr>
              <w:outlineLvl w:val="9"/>
              <w:rPr>
                <w:rFonts w:eastAsia="仿宋_GB2312"/>
                <w:color w:val="000000"/>
                <w:sz w:val="30"/>
                <w:szCs w:val="30"/>
              </w:rPr>
            </w:pPr>
          </w:p>
        </w:tc>
        <w:tc>
          <w:tcPr>
            <w:tcW w:w="1020" w:type="dxa"/>
            <w:noWrap w:val="0"/>
            <w:vAlign w:val="top"/>
          </w:tcPr>
          <w:p w14:paraId="08D693C4">
            <w:pPr>
              <w:outlineLvl w:val="9"/>
              <w:rPr>
                <w:rFonts w:eastAsia="仿宋_GB2312"/>
                <w:color w:val="000000"/>
                <w:sz w:val="30"/>
                <w:szCs w:val="30"/>
              </w:rPr>
            </w:pPr>
          </w:p>
        </w:tc>
        <w:tc>
          <w:tcPr>
            <w:tcW w:w="921" w:type="dxa"/>
            <w:noWrap w:val="0"/>
            <w:vAlign w:val="top"/>
          </w:tcPr>
          <w:p w14:paraId="582315A5">
            <w:pPr>
              <w:outlineLvl w:val="9"/>
              <w:rPr>
                <w:rFonts w:eastAsia="仿宋_GB2312"/>
                <w:color w:val="000000"/>
                <w:sz w:val="30"/>
                <w:szCs w:val="30"/>
              </w:rPr>
            </w:pPr>
          </w:p>
        </w:tc>
      </w:tr>
      <w:tr w14:paraId="0167B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09B8414">
            <w:pPr>
              <w:outlineLvl w:val="9"/>
              <w:rPr>
                <w:rFonts w:eastAsia="仿宋_GB2312"/>
                <w:color w:val="000000"/>
                <w:sz w:val="30"/>
                <w:szCs w:val="30"/>
              </w:rPr>
            </w:pPr>
          </w:p>
        </w:tc>
        <w:tc>
          <w:tcPr>
            <w:tcW w:w="1418" w:type="dxa"/>
            <w:noWrap w:val="0"/>
            <w:vAlign w:val="top"/>
          </w:tcPr>
          <w:p w14:paraId="3BCEBD64">
            <w:pPr>
              <w:outlineLvl w:val="9"/>
              <w:rPr>
                <w:rFonts w:eastAsia="仿宋_GB2312"/>
                <w:color w:val="000000"/>
                <w:sz w:val="30"/>
                <w:szCs w:val="30"/>
              </w:rPr>
            </w:pPr>
          </w:p>
        </w:tc>
        <w:tc>
          <w:tcPr>
            <w:tcW w:w="850" w:type="dxa"/>
            <w:noWrap w:val="0"/>
            <w:vAlign w:val="top"/>
          </w:tcPr>
          <w:p w14:paraId="475F654E">
            <w:pPr>
              <w:outlineLvl w:val="9"/>
              <w:rPr>
                <w:rFonts w:eastAsia="仿宋_GB2312"/>
                <w:color w:val="000000"/>
                <w:sz w:val="30"/>
                <w:szCs w:val="30"/>
              </w:rPr>
            </w:pPr>
          </w:p>
        </w:tc>
        <w:tc>
          <w:tcPr>
            <w:tcW w:w="1058" w:type="dxa"/>
            <w:noWrap w:val="0"/>
            <w:vAlign w:val="top"/>
          </w:tcPr>
          <w:p w14:paraId="74AA059F">
            <w:pPr>
              <w:outlineLvl w:val="9"/>
              <w:rPr>
                <w:rFonts w:eastAsia="仿宋_GB2312"/>
                <w:color w:val="000000"/>
                <w:sz w:val="30"/>
                <w:szCs w:val="30"/>
              </w:rPr>
            </w:pPr>
          </w:p>
        </w:tc>
        <w:tc>
          <w:tcPr>
            <w:tcW w:w="880" w:type="dxa"/>
            <w:noWrap w:val="0"/>
            <w:vAlign w:val="top"/>
          </w:tcPr>
          <w:p w14:paraId="5CCCE457">
            <w:pPr>
              <w:outlineLvl w:val="9"/>
              <w:rPr>
                <w:rFonts w:eastAsia="仿宋_GB2312"/>
                <w:color w:val="000000"/>
                <w:sz w:val="30"/>
                <w:szCs w:val="30"/>
              </w:rPr>
            </w:pPr>
          </w:p>
        </w:tc>
        <w:tc>
          <w:tcPr>
            <w:tcW w:w="1020" w:type="dxa"/>
            <w:noWrap w:val="0"/>
            <w:vAlign w:val="top"/>
          </w:tcPr>
          <w:p w14:paraId="04E94FA0">
            <w:pPr>
              <w:outlineLvl w:val="9"/>
              <w:rPr>
                <w:rFonts w:eastAsia="仿宋_GB2312"/>
                <w:color w:val="000000"/>
                <w:sz w:val="30"/>
                <w:szCs w:val="30"/>
              </w:rPr>
            </w:pPr>
          </w:p>
        </w:tc>
        <w:tc>
          <w:tcPr>
            <w:tcW w:w="1480" w:type="dxa"/>
            <w:noWrap w:val="0"/>
            <w:vAlign w:val="top"/>
          </w:tcPr>
          <w:p w14:paraId="7A893369">
            <w:pPr>
              <w:outlineLvl w:val="9"/>
              <w:rPr>
                <w:rFonts w:eastAsia="仿宋_GB2312"/>
                <w:color w:val="000000"/>
                <w:sz w:val="30"/>
                <w:szCs w:val="30"/>
              </w:rPr>
            </w:pPr>
          </w:p>
        </w:tc>
        <w:tc>
          <w:tcPr>
            <w:tcW w:w="1020" w:type="dxa"/>
            <w:noWrap w:val="0"/>
            <w:vAlign w:val="top"/>
          </w:tcPr>
          <w:p w14:paraId="5864AB55">
            <w:pPr>
              <w:outlineLvl w:val="9"/>
              <w:rPr>
                <w:rFonts w:eastAsia="仿宋_GB2312"/>
                <w:color w:val="000000"/>
                <w:sz w:val="30"/>
                <w:szCs w:val="30"/>
              </w:rPr>
            </w:pPr>
          </w:p>
        </w:tc>
        <w:tc>
          <w:tcPr>
            <w:tcW w:w="921" w:type="dxa"/>
            <w:noWrap w:val="0"/>
            <w:vAlign w:val="top"/>
          </w:tcPr>
          <w:p w14:paraId="7C220E65">
            <w:pPr>
              <w:outlineLvl w:val="9"/>
              <w:rPr>
                <w:rFonts w:eastAsia="仿宋_GB2312"/>
                <w:color w:val="000000"/>
                <w:sz w:val="30"/>
                <w:szCs w:val="30"/>
              </w:rPr>
            </w:pPr>
          </w:p>
        </w:tc>
      </w:tr>
    </w:tbl>
    <w:p w14:paraId="1341C5FD">
      <w:pPr>
        <w:spacing w:line="440" w:lineRule="exact"/>
        <w:outlineLvl w:val="9"/>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563" w:name="_Toc296944567"/>
      <w:bookmarkStart w:id="564" w:name="_Toc296346729"/>
      <w:bookmarkStart w:id="565" w:name="_Toc296503228"/>
      <w:bookmarkStart w:id="566" w:name="_Toc296891056"/>
      <w:bookmarkStart w:id="567" w:name="_Toc296891268"/>
      <w:bookmarkStart w:id="568" w:name="_Toc267261699"/>
      <w:bookmarkStart w:id="569" w:name="_Toc296347227"/>
      <w:r>
        <w:rPr>
          <w:rFonts w:ascii="Times New Roman" w:hAnsi="Times New Roman" w:eastAsia="仿宋_GB2312"/>
          <w:color w:val="000000"/>
          <w:sz w:val="30"/>
          <w:szCs w:val="30"/>
        </w:rPr>
        <w:t>件6：</w:t>
      </w:r>
    </w:p>
    <w:bookmarkEnd w:id="563"/>
    <w:bookmarkEnd w:id="564"/>
    <w:bookmarkEnd w:id="565"/>
    <w:bookmarkEnd w:id="566"/>
    <w:bookmarkEnd w:id="567"/>
    <w:bookmarkEnd w:id="568"/>
    <w:bookmarkEnd w:id="569"/>
    <w:p w14:paraId="55AD488E">
      <w:pPr>
        <w:spacing w:before="156" w:beforeLines="50" w:after="156" w:afterLines="50" w:line="440" w:lineRule="exact"/>
        <w:jc w:val="center"/>
        <w:outlineLvl w:val="9"/>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F6DB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D80E01D">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55A22480">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2C7109BB">
            <w:pPr>
              <w:pStyle w:val="4"/>
              <w:keepNext/>
              <w:spacing w:after="0" w:line="440" w:lineRule="exact"/>
              <w:ind w:left="63" w:right="63"/>
              <w:outlineLvl w:val="9"/>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0F156B27">
            <w:pPr>
              <w:pStyle w:val="4"/>
              <w:keepNext/>
              <w:spacing w:after="0" w:line="440" w:lineRule="exact"/>
              <w:ind w:left="63" w:right="63"/>
              <w:outlineLvl w:val="9"/>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1C8E5D64">
            <w:pPr>
              <w:pStyle w:val="4"/>
              <w:keepNext/>
              <w:spacing w:after="0" w:line="440" w:lineRule="exact"/>
              <w:ind w:left="63" w:right="63"/>
              <w:outlineLvl w:val="9"/>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6D477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AB8036F">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4F9EE9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B314BC3">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1E6E5E16">
            <w:pPr>
              <w:pStyle w:val="4"/>
              <w:keepNext/>
              <w:spacing w:after="0" w:line="440" w:lineRule="exact"/>
              <w:ind w:left="63" w:right="63"/>
              <w:outlineLvl w:val="9"/>
              <w:rPr>
                <w:rFonts w:eastAsia="仿宋_GB2312"/>
                <w:color w:val="000000"/>
                <w:kern w:val="2"/>
                <w:sz w:val="28"/>
                <w:szCs w:val="30"/>
                <w:lang w:val="en-US" w:eastAsia="zh-CN"/>
              </w:rPr>
            </w:pPr>
          </w:p>
        </w:tc>
        <w:tc>
          <w:tcPr>
            <w:tcW w:w="1134" w:type="dxa"/>
            <w:tcBorders>
              <w:top w:val="nil"/>
            </w:tcBorders>
            <w:noWrap w:val="0"/>
            <w:vAlign w:val="center"/>
          </w:tcPr>
          <w:p w14:paraId="6E41172E">
            <w:pPr>
              <w:pStyle w:val="4"/>
              <w:keepNext/>
              <w:spacing w:after="0" w:line="440" w:lineRule="exact"/>
              <w:ind w:left="63" w:right="63"/>
              <w:outlineLvl w:val="9"/>
              <w:rPr>
                <w:rFonts w:eastAsia="仿宋_GB2312"/>
                <w:color w:val="000000"/>
                <w:kern w:val="2"/>
                <w:sz w:val="30"/>
                <w:szCs w:val="30"/>
                <w:lang w:val="en-US" w:eastAsia="zh-CN"/>
              </w:rPr>
            </w:pPr>
          </w:p>
        </w:tc>
        <w:tc>
          <w:tcPr>
            <w:tcW w:w="1134" w:type="dxa"/>
            <w:tcBorders>
              <w:top w:val="nil"/>
            </w:tcBorders>
            <w:noWrap w:val="0"/>
            <w:vAlign w:val="center"/>
          </w:tcPr>
          <w:p w14:paraId="20C1100B">
            <w:pPr>
              <w:pStyle w:val="4"/>
              <w:keepNext/>
              <w:spacing w:after="0" w:line="440" w:lineRule="exact"/>
              <w:ind w:left="63" w:right="63"/>
              <w:outlineLvl w:val="9"/>
              <w:rPr>
                <w:rFonts w:eastAsia="仿宋_GB2312"/>
                <w:color w:val="000000"/>
                <w:kern w:val="2"/>
                <w:sz w:val="30"/>
                <w:szCs w:val="30"/>
                <w:lang w:val="en-US" w:eastAsia="zh-CN"/>
              </w:rPr>
            </w:pPr>
          </w:p>
        </w:tc>
        <w:tc>
          <w:tcPr>
            <w:tcW w:w="4252" w:type="dxa"/>
            <w:tcBorders>
              <w:top w:val="nil"/>
            </w:tcBorders>
            <w:noWrap w:val="0"/>
            <w:vAlign w:val="center"/>
          </w:tcPr>
          <w:p w14:paraId="1FD620E1">
            <w:pPr>
              <w:pStyle w:val="4"/>
              <w:keepNext/>
              <w:spacing w:after="0" w:line="440" w:lineRule="exact"/>
              <w:ind w:left="63" w:right="63"/>
              <w:outlineLvl w:val="9"/>
              <w:rPr>
                <w:rFonts w:eastAsia="仿宋_GB2312"/>
                <w:color w:val="000000"/>
                <w:kern w:val="2"/>
                <w:sz w:val="30"/>
                <w:szCs w:val="30"/>
                <w:lang w:val="en-US" w:eastAsia="zh-CN"/>
              </w:rPr>
            </w:pPr>
          </w:p>
        </w:tc>
      </w:tr>
      <w:tr w14:paraId="42F796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3222C7F2">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center"/>
          </w:tcPr>
          <w:p w14:paraId="5C50BCDE">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7867E13A">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6FAD748A">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0354ED06">
            <w:pPr>
              <w:pStyle w:val="4"/>
              <w:keepNext/>
              <w:spacing w:after="0" w:line="440" w:lineRule="exact"/>
              <w:ind w:left="63" w:right="63"/>
              <w:outlineLvl w:val="9"/>
              <w:rPr>
                <w:rFonts w:eastAsia="仿宋_GB2312"/>
                <w:color w:val="000000"/>
                <w:kern w:val="2"/>
                <w:sz w:val="30"/>
                <w:szCs w:val="30"/>
                <w:lang w:val="en-US" w:eastAsia="zh-CN"/>
              </w:rPr>
            </w:pPr>
          </w:p>
        </w:tc>
      </w:tr>
      <w:tr w14:paraId="4B288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9572D58">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7B5A1045">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64DD457E">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12F2F598">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040DFEAD">
            <w:pPr>
              <w:pStyle w:val="4"/>
              <w:keepNext/>
              <w:spacing w:after="0" w:line="440" w:lineRule="exact"/>
              <w:ind w:left="63" w:right="63"/>
              <w:outlineLvl w:val="9"/>
              <w:rPr>
                <w:rFonts w:eastAsia="仿宋_GB2312"/>
                <w:color w:val="000000"/>
                <w:kern w:val="2"/>
                <w:sz w:val="30"/>
                <w:szCs w:val="30"/>
                <w:lang w:val="en-US" w:eastAsia="zh-CN"/>
              </w:rPr>
            </w:pPr>
          </w:p>
        </w:tc>
      </w:tr>
      <w:tr w14:paraId="7FE0FC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8B08A19">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center"/>
          </w:tcPr>
          <w:p w14:paraId="0DBF9042">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07E7511B">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59A24813">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6713B670">
            <w:pPr>
              <w:pStyle w:val="4"/>
              <w:keepNext/>
              <w:spacing w:after="0" w:line="440" w:lineRule="exact"/>
              <w:ind w:left="63" w:right="63"/>
              <w:outlineLvl w:val="9"/>
              <w:rPr>
                <w:rFonts w:eastAsia="仿宋_GB2312"/>
                <w:color w:val="000000"/>
                <w:kern w:val="2"/>
                <w:sz w:val="30"/>
                <w:szCs w:val="30"/>
                <w:lang w:val="en-US" w:eastAsia="zh-CN"/>
              </w:rPr>
            </w:pPr>
          </w:p>
        </w:tc>
      </w:tr>
      <w:tr w14:paraId="7D787C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3977F29D">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1E9319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9AAF0F7">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3FEA3D18">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3870328E">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1542E327">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06086DEA">
            <w:pPr>
              <w:pStyle w:val="4"/>
              <w:keepNext/>
              <w:spacing w:after="0" w:line="440" w:lineRule="exact"/>
              <w:ind w:left="63" w:right="63"/>
              <w:outlineLvl w:val="9"/>
              <w:rPr>
                <w:rFonts w:eastAsia="仿宋_GB2312"/>
                <w:color w:val="000000"/>
                <w:kern w:val="2"/>
                <w:sz w:val="30"/>
                <w:szCs w:val="30"/>
                <w:lang w:val="en-US" w:eastAsia="zh-CN"/>
              </w:rPr>
            </w:pPr>
          </w:p>
        </w:tc>
      </w:tr>
      <w:tr w14:paraId="412D0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49CB5D9">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3DDC0F89">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77726A37">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29410BCC">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74179722">
            <w:pPr>
              <w:pStyle w:val="4"/>
              <w:keepNext/>
              <w:spacing w:after="0" w:line="440" w:lineRule="exact"/>
              <w:ind w:left="63" w:right="63"/>
              <w:outlineLvl w:val="9"/>
              <w:rPr>
                <w:rFonts w:eastAsia="仿宋_GB2312"/>
                <w:color w:val="000000"/>
                <w:kern w:val="2"/>
                <w:sz w:val="30"/>
                <w:szCs w:val="30"/>
                <w:lang w:val="en-US" w:eastAsia="zh-CN"/>
              </w:rPr>
            </w:pPr>
          </w:p>
        </w:tc>
      </w:tr>
      <w:tr w14:paraId="719788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D3763D6">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23B7C732">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0DEC6D49">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467999F5">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56B29E1C">
            <w:pPr>
              <w:pStyle w:val="4"/>
              <w:keepNext/>
              <w:spacing w:after="0" w:line="440" w:lineRule="exact"/>
              <w:ind w:left="63" w:right="63"/>
              <w:outlineLvl w:val="9"/>
              <w:rPr>
                <w:rFonts w:eastAsia="仿宋_GB2312"/>
                <w:color w:val="000000"/>
                <w:kern w:val="2"/>
                <w:sz w:val="30"/>
                <w:szCs w:val="30"/>
                <w:lang w:val="en-US" w:eastAsia="zh-CN"/>
              </w:rPr>
            </w:pPr>
          </w:p>
        </w:tc>
      </w:tr>
      <w:tr w14:paraId="29F23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7C6D2EF">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6CC1D865">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045ECABF">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1B552F2B">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4B0C9755">
            <w:pPr>
              <w:pStyle w:val="4"/>
              <w:keepNext/>
              <w:spacing w:after="0" w:line="440" w:lineRule="exact"/>
              <w:ind w:left="63" w:right="63"/>
              <w:outlineLvl w:val="9"/>
              <w:rPr>
                <w:rFonts w:eastAsia="仿宋_GB2312"/>
                <w:color w:val="000000"/>
                <w:kern w:val="2"/>
                <w:sz w:val="30"/>
                <w:szCs w:val="30"/>
                <w:lang w:val="en-US" w:eastAsia="zh-CN"/>
              </w:rPr>
            </w:pPr>
          </w:p>
        </w:tc>
      </w:tr>
      <w:tr w14:paraId="6469AC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61022EF">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7FDA70DA">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6CE215B8">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46CFEC5B">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5E5FFE4B">
            <w:pPr>
              <w:pStyle w:val="4"/>
              <w:keepNext/>
              <w:spacing w:after="0" w:line="440" w:lineRule="exact"/>
              <w:ind w:left="63" w:right="63"/>
              <w:outlineLvl w:val="9"/>
              <w:rPr>
                <w:rFonts w:eastAsia="仿宋_GB2312"/>
                <w:color w:val="000000"/>
                <w:kern w:val="2"/>
                <w:sz w:val="30"/>
                <w:szCs w:val="30"/>
                <w:lang w:val="en-US" w:eastAsia="zh-CN"/>
              </w:rPr>
            </w:pPr>
          </w:p>
        </w:tc>
      </w:tr>
      <w:tr w14:paraId="30633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E050C86">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67623D17">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13563084">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17EF1CB1">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049DFE8B">
            <w:pPr>
              <w:pStyle w:val="4"/>
              <w:keepNext/>
              <w:spacing w:after="0" w:line="440" w:lineRule="exact"/>
              <w:ind w:left="63" w:right="63"/>
              <w:outlineLvl w:val="9"/>
              <w:rPr>
                <w:rFonts w:eastAsia="仿宋_GB2312"/>
                <w:color w:val="000000"/>
                <w:kern w:val="2"/>
                <w:sz w:val="30"/>
                <w:szCs w:val="30"/>
                <w:lang w:val="en-US" w:eastAsia="zh-CN"/>
              </w:rPr>
            </w:pPr>
          </w:p>
        </w:tc>
      </w:tr>
      <w:tr w14:paraId="46E38B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89A070B">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007359D5">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1A2EC9CD">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16439289">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4AC31FF3">
            <w:pPr>
              <w:pStyle w:val="4"/>
              <w:keepNext/>
              <w:spacing w:after="0" w:line="440" w:lineRule="exact"/>
              <w:ind w:left="63" w:right="63"/>
              <w:outlineLvl w:val="9"/>
              <w:rPr>
                <w:rFonts w:eastAsia="仿宋_GB2312"/>
                <w:color w:val="000000"/>
                <w:kern w:val="2"/>
                <w:sz w:val="30"/>
                <w:szCs w:val="30"/>
                <w:lang w:val="en-US" w:eastAsia="zh-CN"/>
              </w:rPr>
            </w:pPr>
          </w:p>
        </w:tc>
      </w:tr>
      <w:tr w14:paraId="5D6EDB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E02F461">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0891AA96">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44AB937B">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6F46B945">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2B731CBD">
            <w:pPr>
              <w:pStyle w:val="4"/>
              <w:keepNext/>
              <w:spacing w:after="0" w:line="440" w:lineRule="exact"/>
              <w:ind w:left="63" w:right="63"/>
              <w:outlineLvl w:val="9"/>
              <w:rPr>
                <w:rFonts w:eastAsia="仿宋_GB2312"/>
                <w:color w:val="000000"/>
                <w:kern w:val="2"/>
                <w:sz w:val="30"/>
                <w:szCs w:val="30"/>
                <w:lang w:val="en-US" w:eastAsia="zh-CN"/>
              </w:rPr>
            </w:pPr>
          </w:p>
        </w:tc>
      </w:tr>
      <w:tr w14:paraId="19A4C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3BE95219">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27CFA67E">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426801B3">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541517D3">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0AFDEED0">
            <w:pPr>
              <w:pStyle w:val="4"/>
              <w:keepNext/>
              <w:spacing w:after="0" w:line="440" w:lineRule="exact"/>
              <w:ind w:left="63" w:right="63"/>
              <w:outlineLvl w:val="9"/>
              <w:rPr>
                <w:rFonts w:eastAsia="仿宋_GB2312"/>
                <w:color w:val="000000"/>
                <w:kern w:val="2"/>
                <w:sz w:val="30"/>
                <w:szCs w:val="30"/>
                <w:lang w:val="en-US" w:eastAsia="zh-CN"/>
              </w:rPr>
            </w:pPr>
          </w:p>
        </w:tc>
      </w:tr>
      <w:tr w14:paraId="4A11B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386A5F7">
            <w:pPr>
              <w:pStyle w:val="4"/>
              <w:keepNext/>
              <w:spacing w:after="0" w:line="440" w:lineRule="exact"/>
              <w:ind w:left="63" w:right="63"/>
              <w:outlineLvl w:val="9"/>
              <w:rPr>
                <w:rFonts w:eastAsia="仿宋_GB2312"/>
                <w:color w:val="000000"/>
                <w:kern w:val="2"/>
                <w:sz w:val="28"/>
                <w:szCs w:val="30"/>
                <w:lang w:val="en-US" w:eastAsia="zh-CN"/>
              </w:rPr>
            </w:pPr>
          </w:p>
        </w:tc>
        <w:tc>
          <w:tcPr>
            <w:tcW w:w="1418" w:type="dxa"/>
            <w:tcBorders>
              <w:bottom w:val="nil"/>
            </w:tcBorders>
            <w:noWrap w:val="0"/>
            <w:vAlign w:val="center"/>
          </w:tcPr>
          <w:p w14:paraId="35196DB1">
            <w:pPr>
              <w:pStyle w:val="4"/>
              <w:keepNext/>
              <w:spacing w:after="0" w:line="440" w:lineRule="exact"/>
              <w:ind w:left="63" w:right="63"/>
              <w:outlineLvl w:val="9"/>
              <w:rPr>
                <w:rFonts w:eastAsia="仿宋_GB2312"/>
                <w:color w:val="000000"/>
                <w:kern w:val="2"/>
                <w:sz w:val="28"/>
                <w:szCs w:val="30"/>
                <w:lang w:val="en-US" w:eastAsia="zh-CN"/>
              </w:rPr>
            </w:pPr>
          </w:p>
        </w:tc>
        <w:tc>
          <w:tcPr>
            <w:tcW w:w="1134" w:type="dxa"/>
            <w:tcBorders>
              <w:bottom w:val="nil"/>
            </w:tcBorders>
            <w:noWrap w:val="0"/>
            <w:vAlign w:val="center"/>
          </w:tcPr>
          <w:p w14:paraId="410898DB">
            <w:pPr>
              <w:pStyle w:val="4"/>
              <w:keepNext/>
              <w:spacing w:after="0" w:line="440" w:lineRule="exact"/>
              <w:ind w:left="63" w:right="63"/>
              <w:outlineLvl w:val="9"/>
              <w:rPr>
                <w:rFonts w:eastAsia="仿宋_GB2312"/>
                <w:color w:val="000000"/>
                <w:kern w:val="2"/>
                <w:sz w:val="30"/>
                <w:szCs w:val="30"/>
                <w:lang w:val="en-US" w:eastAsia="zh-CN"/>
              </w:rPr>
            </w:pPr>
          </w:p>
        </w:tc>
        <w:tc>
          <w:tcPr>
            <w:tcW w:w="1134" w:type="dxa"/>
            <w:tcBorders>
              <w:bottom w:val="nil"/>
            </w:tcBorders>
            <w:noWrap w:val="0"/>
            <w:vAlign w:val="center"/>
          </w:tcPr>
          <w:p w14:paraId="051C3DD7">
            <w:pPr>
              <w:pStyle w:val="4"/>
              <w:keepNext/>
              <w:spacing w:after="0" w:line="440" w:lineRule="exact"/>
              <w:ind w:left="63" w:right="63"/>
              <w:outlineLvl w:val="9"/>
              <w:rPr>
                <w:rFonts w:eastAsia="仿宋_GB2312"/>
                <w:color w:val="000000"/>
                <w:kern w:val="2"/>
                <w:sz w:val="30"/>
                <w:szCs w:val="30"/>
                <w:lang w:val="en-US" w:eastAsia="zh-CN"/>
              </w:rPr>
            </w:pPr>
          </w:p>
        </w:tc>
        <w:tc>
          <w:tcPr>
            <w:tcW w:w="4252" w:type="dxa"/>
            <w:tcBorders>
              <w:bottom w:val="nil"/>
            </w:tcBorders>
            <w:noWrap w:val="0"/>
            <w:vAlign w:val="center"/>
          </w:tcPr>
          <w:p w14:paraId="2409C599">
            <w:pPr>
              <w:pStyle w:val="4"/>
              <w:keepNext/>
              <w:spacing w:after="0" w:line="440" w:lineRule="exact"/>
              <w:ind w:left="63" w:right="63"/>
              <w:outlineLvl w:val="9"/>
              <w:rPr>
                <w:rFonts w:eastAsia="仿宋_GB2312"/>
                <w:color w:val="000000"/>
                <w:kern w:val="2"/>
                <w:sz w:val="30"/>
                <w:szCs w:val="30"/>
                <w:lang w:val="en-US" w:eastAsia="zh-CN"/>
              </w:rPr>
            </w:pPr>
          </w:p>
        </w:tc>
      </w:tr>
      <w:tr w14:paraId="07EE29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0A297EE">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center"/>
          </w:tcPr>
          <w:p w14:paraId="38A7422D">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2D199CCB">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12E31601">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53D147C2">
            <w:pPr>
              <w:pStyle w:val="4"/>
              <w:keepNext/>
              <w:spacing w:after="0" w:line="440" w:lineRule="exact"/>
              <w:ind w:left="63" w:right="63"/>
              <w:outlineLvl w:val="9"/>
              <w:rPr>
                <w:rFonts w:eastAsia="仿宋_GB2312"/>
                <w:color w:val="000000"/>
                <w:kern w:val="2"/>
                <w:sz w:val="30"/>
                <w:szCs w:val="30"/>
                <w:lang w:val="en-US" w:eastAsia="zh-CN"/>
              </w:rPr>
            </w:pPr>
          </w:p>
        </w:tc>
      </w:tr>
      <w:tr w14:paraId="4A8A4D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657E3EA">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center"/>
          </w:tcPr>
          <w:p w14:paraId="1E8F64AF">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1AFB1ACB">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3442B67C">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2BD847A1">
            <w:pPr>
              <w:pStyle w:val="4"/>
              <w:keepNext/>
              <w:spacing w:after="0" w:line="440" w:lineRule="exact"/>
              <w:ind w:left="63" w:right="63"/>
              <w:outlineLvl w:val="9"/>
              <w:rPr>
                <w:rFonts w:eastAsia="仿宋_GB2312"/>
                <w:color w:val="000000"/>
                <w:kern w:val="2"/>
                <w:sz w:val="30"/>
                <w:szCs w:val="30"/>
                <w:lang w:val="en-US" w:eastAsia="zh-CN"/>
              </w:rPr>
            </w:pPr>
          </w:p>
        </w:tc>
      </w:tr>
      <w:tr w14:paraId="4606A2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E7FD9E6">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center"/>
          </w:tcPr>
          <w:p w14:paraId="57DAFE77">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045129CC">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40012644">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3B975360">
            <w:pPr>
              <w:pStyle w:val="4"/>
              <w:keepNext/>
              <w:spacing w:after="0" w:line="440" w:lineRule="exact"/>
              <w:ind w:left="63" w:right="63"/>
              <w:outlineLvl w:val="9"/>
              <w:rPr>
                <w:rFonts w:eastAsia="仿宋_GB2312"/>
                <w:color w:val="000000"/>
                <w:kern w:val="2"/>
                <w:sz w:val="30"/>
                <w:szCs w:val="30"/>
                <w:lang w:val="en-US" w:eastAsia="zh-CN"/>
              </w:rPr>
            </w:pPr>
          </w:p>
        </w:tc>
      </w:tr>
      <w:tr w14:paraId="393BA6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2454D196">
            <w:pPr>
              <w:pStyle w:val="4"/>
              <w:keepNext/>
              <w:spacing w:after="0" w:line="440" w:lineRule="exact"/>
              <w:ind w:left="63" w:right="63"/>
              <w:outlineLvl w:val="9"/>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0F3B6604">
            <w:pPr>
              <w:pStyle w:val="4"/>
              <w:keepNext/>
              <w:spacing w:after="0" w:line="440" w:lineRule="exact"/>
              <w:ind w:left="63" w:right="63"/>
              <w:outlineLvl w:val="9"/>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1D4B8215">
            <w:pPr>
              <w:pStyle w:val="4"/>
              <w:keepNext/>
              <w:spacing w:after="0" w:line="440" w:lineRule="exact"/>
              <w:ind w:left="63" w:right="63"/>
              <w:outlineLvl w:val="9"/>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7311DFF8">
            <w:pPr>
              <w:pStyle w:val="4"/>
              <w:keepNext/>
              <w:spacing w:after="0" w:line="440" w:lineRule="exact"/>
              <w:ind w:left="63" w:right="63"/>
              <w:outlineLvl w:val="9"/>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6E740DE7">
            <w:pPr>
              <w:pStyle w:val="4"/>
              <w:keepNext/>
              <w:spacing w:after="0" w:line="440" w:lineRule="exact"/>
              <w:ind w:left="63" w:right="63"/>
              <w:outlineLvl w:val="9"/>
              <w:rPr>
                <w:rFonts w:eastAsia="仿宋_GB2312"/>
                <w:color w:val="000000"/>
                <w:kern w:val="2"/>
                <w:sz w:val="30"/>
                <w:szCs w:val="30"/>
                <w:lang w:val="en-US" w:eastAsia="zh-CN"/>
              </w:rPr>
            </w:pPr>
          </w:p>
        </w:tc>
      </w:tr>
    </w:tbl>
    <w:p w14:paraId="296B3032">
      <w:pPr>
        <w:spacing w:line="440" w:lineRule="exact"/>
        <w:outlineLvl w:val="9"/>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570" w:name="_Toc296891057"/>
      <w:bookmarkStart w:id="571" w:name="_Toc296347228"/>
      <w:bookmarkStart w:id="572" w:name="_Toc296944568"/>
      <w:bookmarkStart w:id="573" w:name="_Toc296346730"/>
      <w:bookmarkStart w:id="574" w:name="_Toc296503229"/>
      <w:bookmarkStart w:id="575" w:name="_Toc296891269"/>
      <w:r>
        <w:rPr>
          <w:rFonts w:ascii="Times New Roman" w:hAnsi="Times New Roman" w:eastAsia="仿宋_GB2312"/>
          <w:color w:val="000000"/>
          <w:sz w:val="30"/>
          <w:szCs w:val="30"/>
        </w:rPr>
        <w:t>件7：</w:t>
      </w:r>
    </w:p>
    <w:bookmarkEnd w:id="570"/>
    <w:bookmarkEnd w:id="571"/>
    <w:bookmarkEnd w:id="572"/>
    <w:bookmarkEnd w:id="573"/>
    <w:bookmarkEnd w:id="574"/>
    <w:bookmarkEnd w:id="575"/>
    <w:p w14:paraId="7C71D19E">
      <w:pPr>
        <w:spacing w:before="156" w:beforeLines="50" w:after="156" w:afterLines="50" w:line="440" w:lineRule="exact"/>
        <w:jc w:val="center"/>
        <w:outlineLvl w:val="9"/>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ED361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27B651F">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1025FCA7">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37B5C299">
            <w:pPr>
              <w:pStyle w:val="4"/>
              <w:keepNext/>
              <w:spacing w:after="0" w:line="440" w:lineRule="exact"/>
              <w:ind w:left="63" w:right="63"/>
              <w:outlineLvl w:val="9"/>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26B2453F">
            <w:pPr>
              <w:pStyle w:val="4"/>
              <w:keepNext/>
              <w:spacing w:after="0" w:line="440" w:lineRule="exact"/>
              <w:ind w:left="63" w:right="63"/>
              <w:outlineLvl w:val="9"/>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00D2141A">
            <w:pPr>
              <w:pStyle w:val="4"/>
              <w:keepNext/>
              <w:spacing w:after="0" w:line="440" w:lineRule="exact"/>
              <w:ind w:left="63" w:right="63"/>
              <w:outlineLvl w:val="9"/>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37D310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3E53FF2C">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099AF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F038081">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469B708A">
            <w:pPr>
              <w:pStyle w:val="4"/>
              <w:keepNext/>
              <w:spacing w:after="0" w:line="440" w:lineRule="exact"/>
              <w:ind w:left="63" w:right="63"/>
              <w:outlineLvl w:val="9"/>
              <w:rPr>
                <w:rFonts w:eastAsia="仿宋_GB2312"/>
                <w:color w:val="000000"/>
                <w:kern w:val="2"/>
                <w:sz w:val="28"/>
                <w:szCs w:val="30"/>
                <w:lang w:val="en-US" w:eastAsia="zh-CN"/>
              </w:rPr>
            </w:pPr>
          </w:p>
        </w:tc>
        <w:tc>
          <w:tcPr>
            <w:tcW w:w="1134" w:type="dxa"/>
            <w:tcBorders>
              <w:top w:val="nil"/>
            </w:tcBorders>
            <w:noWrap w:val="0"/>
            <w:vAlign w:val="center"/>
          </w:tcPr>
          <w:p w14:paraId="0BB978C9">
            <w:pPr>
              <w:pStyle w:val="4"/>
              <w:keepNext/>
              <w:spacing w:after="0" w:line="440" w:lineRule="exact"/>
              <w:ind w:left="63" w:right="63"/>
              <w:outlineLvl w:val="9"/>
              <w:rPr>
                <w:rFonts w:eastAsia="仿宋_GB2312"/>
                <w:color w:val="000000"/>
                <w:kern w:val="2"/>
                <w:sz w:val="30"/>
                <w:szCs w:val="30"/>
                <w:lang w:val="en-US" w:eastAsia="zh-CN"/>
              </w:rPr>
            </w:pPr>
          </w:p>
        </w:tc>
        <w:tc>
          <w:tcPr>
            <w:tcW w:w="1134" w:type="dxa"/>
            <w:tcBorders>
              <w:top w:val="nil"/>
            </w:tcBorders>
            <w:noWrap w:val="0"/>
            <w:vAlign w:val="center"/>
          </w:tcPr>
          <w:p w14:paraId="2C4A36C0">
            <w:pPr>
              <w:pStyle w:val="4"/>
              <w:keepNext/>
              <w:spacing w:after="0" w:line="440" w:lineRule="exact"/>
              <w:ind w:left="63" w:right="63"/>
              <w:outlineLvl w:val="9"/>
              <w:rPr>
                <w:rFonts w:eastAsia="仿宋_GB2312"/>
                <w:color w:val="000000"/>
                <w:kern w:val="2"/>
                <w:sz w:val="30"/>
                <w:szCs w:val="30"/>
                <w:lang w:val="en-US" w:eastAsia="zh-CN"/>
              </w:rPr>
            </w:pPr>
          </w:p>
        </w:tc>
        <w:tc>
          <w:tcPr>
            <w:tcW w:w="4252" w:type="dxa"/>
            <w:tcBorders>
              <w:top w:val="nil"/>
            </w:tcBorders>
            <w:noWrap w:val="0"/>
            <w:vAlign w:val="center"/>
          </w:tcPr>
          <w:p w14:paraId="68EC71C6">
            <w:pPr>
              <w:pStyle w:val="4"/>
              <w:keepNext/>
              <w:spacing w:after="0" w:line="440" w:lineRule="exact"/>
              <w:ind w:left="63" w:right="63"/>
              <w:outlineLvl w:val="9"/>
              <w:rPr>
                <w:rFonts w:eastAsia="仿宋_GB2312"/>
                <w:color w:val="000000"/>
                <w:kern w:val="2"/>
                <w:sz w:val="30"/>
                <w:szCs w:val="30"/>
                <w:lang w:val="en-US" w:eastAsia="zh-CN"/>
              </w:rPr>
            </w:pPr>
          </w:p>
        </w:tc>
      </w:tr>
      <w:tr w14:paraId="65F978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65C43108">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center"/>
          </w:tcPr>
          <w:p w14:paraId="23CAA0E5">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12D9185F">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1B41F6B1">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3818F4C7">
            <w:pPr>
              <w:pStyle w:val="4"/>
              <w:keepNext/>
              <w:spacing w:after="0" w:line="440" w:lineRule="exact"/>
              <w:ind w:left="63" w:right="63"/>
              <w:outlineLvl w:val="9"/>
              <w:rPr>
                <w:rFonts w:eastAsia="仿宋_GB2312"/>
                <w:color w:val="000000"/>
                <w:kern w:val="2"/>
                <w:sz w:val="30"/>
                <w:szCs w:val="30"/>
                <w:lang w:val="en-US" w:eastAsia="zh-CN"/>
              </w:rPr>
            </w:pPr>
          </w:p>
        </w:tc>
      </w:tr>
      <w:tr w14:paraId="1F7B94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6BD98E4">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C6B5E0A">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691DB129">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7249B48D">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0668735E">
            <w:pPr>
              <w:pStyle w:val="4"/>
              <w:keepNext/>
              <w:spacing w:after="0" w:line="440" w:lineRule="exact"/>
              <w:ind w:left="63" w:right="63"/>
              <w:outlineLvl w:val="9"/>
              <w:rPr>
                <w:rFonts w:eastAsia="仿宋_GB2312"/>
                <w:color w:val="000000"/>
                <w:kern w:val="2"/>
                <w:sz w:val="30"/>
                <w:szCs w:val="30"/>
                <w:lang w:val="en-US" w:eastAsia="zh-CN"/>
              </w:rPr>
            </w:pPr>
          </w:p>
        </w:tc>
      </w:tr>
      <w:tr w14:paraId="3E8BD2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3C254D3">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center"/>
          </w:tcPr>
          <w:p w14:paraId="22FC48EC">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571E8FA4">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00D8855C">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113E47D5">
            <w:pPr>
              <w:pStyle w:val="4"/>
              <w:keepNext/>
              <w:spacing w:after="0" w:line="440" w:lineRule="exact"/>
              <w:ind w:left="63" w:right="63"/>
              <w:outlineLvl w:val="9"/>
              <w:rPr>
                <w:rFonts w:eastAsia="仿宋_GB2312"/>
                <w:color w:val="000000"/>
                <w:kern w:val="2"/>
                <w:sz w:val="30"/>
                <w:szCs w:val="30"/>
                <w:lang w:val="en-US" w:eastAsia="zh-CN"/>
              </w:rPr>
            </w:pPr>
          </w:p>
        </w:tc>
      </w:tr>
      <w:tr w14:paraId="0B5FDF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53861AAC">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4626B1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6C95BA9">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7F29D413">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216344CE">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7FB2B695">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5848DCF9">
            <w:pPr>
              <w:pStyle w:val="4"/>
              <w:keepNext/>
              <w:spacing w:after="0" w:line="440" w:lineRule="exact"/>
              <w:ind w:left="63" w:right="63"/>
              <w:outlineLvl w:val="9"/>
              <w:rPr>
                <w:rFonts w:eastAsia="仿宋_GB2312"/>
                <w:color w:val="000000"/>
                <w:kern w:val="2"/>
                <w:sz w:val="30"/>
                <w:szCs w:val="30"/>
                <w:lang w:val="en-US" w:eastAsia="zh-CN"/>
              </w:rPr>
            </w:pPr>
          </w:p>
        </w:tc>
      </w:tr>
      <w:tr w14:paraId="4D5FA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B51BB27">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2AAD9DF8">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5EF6F79A">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04497465">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6BFD911D">
            <w:pPr>
              <w:pStyle w:val="4"/>
              <w:keepNext/>
              <w:spacing w:after="0" w:line="440" w:lineRule="exact"/>
              <w:ind w:left="63" w:right="63"/>
              <w:outlineLvl w:val="9"/>
              <w:rPr>
                <w:rFonts w:eastAsia="仿宋_GB2312"/>
                <w:color w:val="000000"/>
                <w:kern w:val="2"/>
                <w:sz w:val="30"/>
                <w:szCs w:val="30"/>
                <w:lang w:val="en-US" w:eastAsia="zh-CN"/>
              </w:rPr>
            </w:pPr>
          </w:p>
        </w:tc>
      </w:tr>
      <w:tr w14:paraId="308B25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C7C9585">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344B44B2">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13386E02">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69D661C0">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1ECAC449">
            <w:pPr>
              <w:pStyle w:val="4"/>
              <w:keepNext/>
              <w:spacing w:after="0" w:line="440" w:lineRule="exact"/>
              <w:ind w:left="63" w:right="63"/>
              <w:outlineLvl w:val="9"/>
              <w:rPr>
                <w:rFonts w:eastAsia="仿宋_GB2312"/>
                <w:color w:val="000000"/>
                <w:kern w:val="2"/>
                <w:sz w:val="30"/>
                <w:szCs w:val="30"/>
                <w:lang w:val="en-US" w:eastAsia="zh-CN"/>
              </w:rPr>
            </w:pPr>
          </w:p>
        </w:tc>
      </w:tr>
      <w:tr w14:paraId="1E0FC1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84362C8">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26DE3906">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0FE3C866">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62175396">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08DC10DC">
            <w:pPr>
              <w:pStyle w:val="4"/>
              <w:keepNext/>
              <w:spacing w:after="0" w:line="440" w:lineRule="exact"/>
              <w:ind w:left="63" w:right="63"/>
              <w:outlineLvl w:val="9"/>
              <w:rPr>
                <w:rFonts w:eastAsia="仿宋_GB2312"/>
                <w:color w:val="000000"/>
                <w:kern w:val="2"/>
                <w:sz w:val="30"/>
                <w:szCs w:val="30"/>
                <w:lang w:val="en-US" w:eastAsia="zh-CN"/>
              </w:rPr>
            </w:pPr>
          </w:p>
        </w:tc>
      </w:tr>
      <w:tr w14:paraId="793FD9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5E5469B">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770FED56">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5F86E9AE">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56C2043E">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0C3F61D1">
            <w:pPr>
              <w:pStyle w:val="4"/>
              <w:keepNext/>
              <w:spacing w:after="0" w:line="440" w:lineRule="exact"/>
              <w:ind w:left="63" w:right="63"/>
              <w:outlineLvl w:val="9"/>
              <w:rPr>
                <w:rFonts w:eastAsia="仿宋_GB2312"/>
                <w:color w:val="000000"/>
                <w:kern w:val="2"/>
                <w:sz w:val="30"/>
                <w:szCs w:val="30"/>
                <w:lang w:val="en-US" w:eastAsia="zh-CN"/>
              </w:rPr>
            </w:pPr>
          </w:p>
        </w:tc>
      </w:tr>
      <w:tr w14:paraId="1822CF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4894419">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7D4A8FFA">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4AFFA76E">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310990BE">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56FC240A">
            <w:pPr>
              <w:pStyle w:val="4"/>
              <w:keepNext/>
              <w:spacing w:after="0" w:line="440" w:lineRule="exact"/>
              <w:ind w:left="63" w:right="63"/>
              <w:outlineLvl w:val="9"/>
              <w:rPr>
                <w:rFonts w:eastAsia="仿宋_GB2312"/>
                <w:color w:val="000000"/>
                <w:kern w:val="2"/>
                <w:sz w:val="30"/>
                <w:szCs w:val="30"/>
                <w:lang w:val="en-US" w:eastAsia="zh-CN"/>
              </w:rPr>
            </w:pPr>
          </w:p>
        </w:tc>
      </w:tr>
      <w:tr w14:paraId="14D62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70FE71A">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2FEC9F74">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60840CB2">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0D69BA4F">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77AB9EA4">
            <w:pPr>
              <w:pStyle w:val="4"/>
              <w:keepNext/>
              <w:spacing w:after="0" w:line="440" w:lineRule="exact"/>
              <w:ind w:left="63" w:right="63"/>
              <w:outlineLvl w:val="9"/>
              <w:rPr>
                <w:rFonts w:eastAsia="仿宋_GB2312"/>
                <w:color w:val="000000"/>
                <w:kern w:val="2"/>
                <w:sz w:val="30"/>
                <w:szCs w:val="30"/>
                <w:lang w:val="en-US" w:eastAsia="zh-CN"/>
              </w:rPr>
            </w:pPr>
          </w:p>
        </w:tc>
      </w:tr>
      <w:tr w14:paraId="3FBC1E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136AEE4">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6C40CBDA">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18C0380C">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0EE2AA94">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2AAF2D2C">
            <w:pPr>
              <w:pStyle w:val="4"/>
              <w:keepNext/>
              <w:spacing w:after="0" w:line="440" w:lineRule="exact"/>
              <w:ind w:left="63" w:right="63"/>
              <w:outlineLvl w:val="9"/>
              <w:rPr>
                <w:rFonts w:eastAsia="仿宋_GB2312"/>
                <w:color w:val="000000"/>
                <w:kern w:val="2"/>
                <w:sz w:val="30"/>
                <w:szCs w:val="30"/>
                <w:lang w:val="en-US" w:eastAsia="zh-CN"/>
              </w:rPr>
            </w:pPr>
          </w:p>
        </w:tc>
      </w:tr>
      <w:tr w14:paraId="55C277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5A8CD92E">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5D29679A">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6A4D44FB">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22DD46F6">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7A661E0D">
            <w:pPr>
              <w:pStyle w:val="4"/>
              <w:keepNext/>
              <w:spacing w:after="0" w:line="440" w:lineRule="exact"/>
              <w:ind w:left="63" w:right="63"/>
              <w:outlineLvl w:val="9"/>
              <w:rPr>
                <w:rFonts w:eastAsia="仿宋_GB2312"/>
                <w:color w:val="000000"/>
                <w:kern w:val="2"/>
                <w:sz w:val="30"/>
                <w:szCs w:val="30"/>
                <w:lang w:val="en-US" w:eastAsia="zh-CN"/>
              </w:rPr>
            </w:pPr>
          </w:p>
        </w:tc>
      </w:tr>
      <w:tr w14:paraId="70008F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207C813">
            <w:pPr>
              <w:pStyle w:val="4"/>
              <w:keepNext/>
              <w:spacing w:after="0" w:line="440" w:lineRule="exact"/>
              <w:ind w:left="63" w:right="63"/>
              <w:outlineLvl w:val="9"/>
              <w:rPr>
                <w:rFonts w:eastAsia="仿宋_GB2312"/>
                <w:color w:val="000000"/>
                <w:kern w:val="2"/>
                <w:sz w:val="28"/>
                <w:szCs w:val="30"/>
                <w:lang w:val="en-US" w:eastAsia="zh-CN"/>
              </w:rPr>
            </w:pPr>
          </w:p>
        </w:tc>
        <w:tc>
          <w:tcPr>
            <w:tcW w:w="1418" w:type="dxa"/>
            <w:tcBorders>
              <w:bottom w:val="nil"/>
            </w:tcBorders>
            <w:noWrap w:val="0"/>
            <w:vAlign w:val="center"/>
          </w:tcPr>
          <w:p w14:paraId="16F5F2C7">
            <w:pPr>
              <w:pStyle w:val="4"/>
              <w:keepNext/>
              <w:spacing w:after="0" w:line="440" w:lineRule="exact"/>
              <w:ind w:left="63" w:right="63"/>
              <w:outlineLvl w:val="9"/>
              <w:rPr>
                <w:rFonts w:eastAsia="仿宋_GB2312"/>
                <w:color w:val="000000"/>
                <w:kern w:val="2"/>
                <w:sz w:val="28"/>
                <w:szCs w:val="30"/>
                <w:lang w:val="en-US" w:eastAsia="zh-CN"/>
              </w:rPr>
            </w:pPr>
          </w:p>
        </w:tc>
        <w:tc>
          <w:tcPr>
            <w:tcW w:w="1134" w:type="dxa"/>
            <w:tcBorders>
              <w:bottom w:val="nil"/>
            </w:tcBorders>
            <w:noWrap w:val="0"/>
            <w:vAlign w:val="center"/>
          </w:tcPr>
          <w:p w14:paraId="4CDDC023">
            <w:pPr>
              <w:pStyle w:val="4"/>
              <w:keepNext/>
              <w:spacing w:after="0" w:line="440" w:lineRule="exact"/>
              <w:ind w:left="63" w:right="63"/>
              <w:outlineLvl w:val="9"/>
              <w:rPr>
                <w:rFonts w:eastAsia="仿宋_GB2312"/>
                <w:color w:val="000000"/>
                <w:kern w:val="2"/>
                <w:sz w:val="30"/>
                <w:szCs w:val="30"/>
                <w:lang w:val="en-US" w:eastAsia="zh-CN"/>
              </w:rPr>
            </w:pPr>
          </w:p>
        </w:tc>
        <w:tc>
          <w:tcPr>
            <w:tcW w:w="1134" w:type="dxa"/>
            <w:tcBorders>
              <w:bottom w:val="nil"/>
            </w:tcBorders>
            <w:noWrap w:val="0"/>
            <w:vAlign w:val="center"/>
          </w:tcPr>
          <w:p w14:paraId="17EAA2D8">
            <w:pPr>
              <w:pStyle w:val="4"/>
              <w:keepNext/>
              <w:spacing w:after="0" w:line="440" w:lineRule="exact"/>
              <w:ind w:left="63" w:right="63"/>
              <w:outlineLvl w:val="9"/>
              <w:rPr>
                <w:rFonts w:eastAsia="仿宋_GB2312"/>
                <w:color w:val="000000"/>
                <w:kern w:val="2"/>
                <w:sz w:val="30"/>
                <w:szCs w:val="30"/>
                <w:lang w:val="en-US" w:eastAsia="zh-CN"/>
              </w:rPr>
            </w:pPr>
          </w:p>
        </w:tc>
        <w:tc>
          <w:tcPr>
            <w:tcW w:w="4252" w:type="dxa"/>
            <w:tcBorders>
              <w:bottom w:val="nil"/>
            </w:tcBorders>
            <w:noWrap w:val="0"/>
            <w:vAlign w:val="center"/>
          </w:tcPr>
          <w:p w14:paraId="594A8CE5">
            <w:pPr>
              <w:pStyle w:val="4"/>
              <w:keepNext/>
              <w:spacing w:after="0" w:line="440" w:lineRule="exact"/>
              <w:ind w:left="63" w:right="63"/>
              <w:outlineLvl w:val="9"/>
              <w:rPr>
                <w:rFonts w:eastAsia="仿宋_GB2312"/>
                <w:color w:val="000000"/>
                <w:kern w:val="2"/>
                <w:sz w:val="30"/>
                <w:szCs w:val="30"/>
                <w:lang w:val="en-US" w:eastAsia="zh-CN"/>
              </w:rPr>
            </w:pPr>
          </w:p>
        </w:tc>
      </w:tr>
      <w:tr w14:paraId="710CA2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B9D0D6E">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center"/>
          </w:tcPr>
          <w:p w14:paraId="6BD649E3">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18EA108F">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18206AC5">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3DDBF733">
            <w:pPr>
              <w:pStyle w:val="4"/>
              <w:keepNext/>
              <w:spacing w:after="0" w:line="440" w:lineRule="exact"/>
              <w:ind w:left="63" w:right="63"/>
              <w:outlineLvl w:val="9"/>
              <w:rPr>
                <w:rFonts w:eastAsia="仿宋_GB2312"/>
                <w:color w:val="000000"/>
                <w:kern w:val="2"/>
                <w:sz w:val="30"/>
                <w:szCs w:val="30"/>
                <w:lang w:val="en-US" w:eastAsia="zh-CN"/>
              </w:rPr>
            </w:pPr>
          </w:p>
        </w:tc>
      </w:tr>
      <w:tr w14:paraId="5A333B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784FFF8">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center"/>
          </w:tcPr>
          <w:p w14:paraId="7AF0F6F5">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0CB71FF9">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286A227D">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0C92DC80">
            <w:pPr>
              <w:pStyle w:val="4"/>
              <w:keepNext/>
              <w:spacing w:after="0" w:line="440" w:lineRule="exact"/>
              <w:ind w:left="63" w:right="63"/>
              <w:outlineLvl w:val="9"/>
              <w:rPr>
                <w:rFonts w:eastAsia="仿宋_GB2312"/>
                <w:color w:val="000000"/>
                <w:kern w:val="2"/>
                <w:sz w:val="30"/>
                <w:szCs w:val="30"/>
                <w:lang w:val="en-US" w:eastAsia="zh-CN"/>
              </w:rPr>
            </w:pPr>
          </w:p>
        </w:tc>
      </w:tr>
      <w:tr w14:paraId="15B6D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886E36B">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center"/>
          </w:tcPr>
          <w:p w14:paraId="3A473EAB">
            <w:pPr>
              <w:pStyle w:val="4"/>
              <w:keepNext/>
              <w:spacing w:after="0" w:line="440" w:lineRule="exact"/>
              <w:ind w:left="63" w:right="63"/>
              <w:outlineLvl w:val="9"/>
              <w:rPr>
                <w:rFonts w:eastAsia="仿宋_GB2312"/>
                <w:color w:val="000000"/>
                <w:kern w:val="2"/>
                <w:sz w:val="28"/>
                <w:szCs w:val="30"/>
                <w:lang w:val="en-US" w:eastAsia="zh-CN"/>
              </w:rPr>
            </w:pPr>
          </w:p>
        </w:tc>
        <w:tc>
          <w:tcPr>
            <w:tcW w:w="1134" w:type="dxa"/>
            <w:noWrap w:val="0"/>
            <w:vAlign w:val="center"/>
          </w:tcPr>
          <w:p w14:paraId="0A2FC273">
            <w:pPr>
              <w:pStyle w:val="4"/>
              <w:keepNext/>
              <w:spacing w:after="0" w:line="440" w:lineRule="exact"/>
              <w:ind w:left="63" w:right="63"/>
              <w:outlineLvl w:val="9"/>
              <w:rPr>
                <w:rFonts w:eastAsia="仿宋_GB2312"/>
                <w:color w:val="000000"/>
                <w:kern w:val="2"/>
                <w:sz w:val="30"/>
                <w:szCs w:val="30"/>
                <w:lang w:val="en-US" w:eastAsia="zh-CN"/>
              </w:rPr>
            </w:pPr>
          </w:p>
        </w:tc>
        <w:tc>
          <w:tcPr>
            <w:tcW w:w="1134" w:type="dxa"/>
            <w:noWrap w:val="0"/>
            <w:vAlign w:val="center"/>
          </w:tcPr>
          <w:p w14:paraId="05AC31E8">
            <w:pPr>
              <w:pStyle w:val="4"/>
              <w:keepNext/>
              <w:spacing w:after="0" w:line="440" w:lineRule="exact"/>
              <w:ind w:left="63" w:right="63"/>
              <w:outlineLvl w:val="9"/>
              <w:rPr>
                <w:rFonts w:eastAsia="仿宋_GB2312"/>
                <w:color w:val="000000"/>
                <w:kern w:val="2"/>
                <w:sz w:val="30"/>
                <w:szCs w:val="30"/>
                <w:lang w:val="en-US" w:eastAsia="zh-CN"/>
              </w:rPr>
            </w:pPr>
          </w:p>
        </w:tc>
        <w:tc>
          <w:tcPr>
            <w:tcW w:w="4252" w:type="dxa"/>
            <w:noWrap w:val="0"/>
            <w:vAlign w:val="center"/>
          </w:tcPr>
          <w:p w14:paraId="7550D603">
            <w:pPr>
              <w:pStyle w:val="4"/>
              <w:keepNext/>
              <w:spacing w:after="0" w:line="440" w:lineRule="exact"/>
              <w:ind w:left="63" w:right="63"/>
              <w:outlineLvl w:val="9"/>
              <w:rPr>
                <w:rFonts w:eastAsia="仿宋_GB2312"/>
                <w:color w:val="000000"/>
                <w:kern w:val="2"/>
                <w:sz w:val="30"/>
                <w:szCs w:val="30"/>
                <w:lang w:val="en-US" w:eastAsia="zh-CN"/>
              </w:rPr>
            </w:pPr>
          </w:p>
        </w:tc>
      </w:tr>
      <w:tr w14:paraId="4CACEA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363007E1">
            <w:pPr>
              <w:pStyle w:val="4"/>
              <w:keepNext/>
              <w:spacing w:after="0" w:line="440" w:lineRule="exact"/>
              <w:ind w:left="63" w:right="63"/>
              <w:outlineLvl w:val="9"/>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5D85EC22">
            <w:pPr>
              <w:pStyle w:val="4"/>
              <w:keepNext/>
              <w:spacing w:after="0" w:line="440" w:lineRule="exact"/>
              <w:ind w:left="63" w:right="63"/>
              <w:outlineLvl w:val="9"/>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735C93C1">
            <w:pPr>
              <w:pStyle w:val="4"/>
              <w:keepNext/>
              <w:spacing w:after="0" w:line="440" w:lineRule="exact"/>
              <w:ind w:left="63" w:right="63"/>
              <w:outlineLvl w:val="9"/>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44D68C90">
            <w:pPr>
              <w:pStyle w:val="4"/>
              <w:keepNext/>
              <w:spacing w:after="0" w:line="440" w:lineRule="exact"/>
              <w:ind w:left="63" w:right="63"/>
              <w:outlineLvl w:val="9"/>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0C2FE41E">
            <w:pPr>
              <w:pStyle w:val="4"/>
              <w:keepNext/>
              <w:spacing w:after="0" w:line="440" w:lineRule="exact"/>
              <w:ind w:left="63" w:right="63"/>
              <w:outlineLvl w:val="9"/>
              <w:rPr>
                <w:rFonts w:eastAsia="仿宋_GB2312"/>
                <w:color w:val="000000"/>
                <w:kern w:val="2"/>
                <w:sz w:val="30"/>
                <w:szCs w:val="30"/>
                <w:lang w:val="en-US" w:eastAsia="zh-CN"/>
              </w:rPr>
            </w:pPr>
          </w:p>
        </w:tc>
      </w:tr>
    </w:tbl>
    <w:p w14:paraId="39532B3A">
      <w:pPr>
        <w:spacing w:line="440" w:lineRule="exact"/>
        <w:outlineLvl w:val="9"/>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576" w:name="_Toc267261701"/>
      <w:r>
        <w:rPr>
          <w:rFonts w:ascii="Times New Roman" w:hAnsi="Times New Roman" w:eastAsia="仿宋_GB2312"/>
          <w:color w:val="000000"/>
          <w:sz w:val="30"/>
          <w:szCs w:val="30"/>
        </w:rPr>
        <w:t>附</w:t>
      </w:r>
      <w:bookmarkStart w:id="577" w:name="_Toc296891059"/>
      <w:bookmarkStart w:id="578" w:name="_Toc296347230"/>
      <w:bookmarkStart w:id="579" w:name="_Toc296891271"/>
      <w:bookmarkStart w:id="580" w:name="_Toc296503231"/>
      <w:bookmarkStart w:id="581" w:name="_Toc296944570"/>
      <w:bookmarkStart w:id="582" w:name="_Toc296346732"/>
      <w:r>
        <w:rPr>
          <w:rFonts w:ascii="Times New Roman" w:hAnsi="Times New Roman" w:eastAsia="仿宋_GB2312"/>
          <w:color w:val="000000"/>
          <w:sz w:val="30"/>
          <w:szCs w:val="30"/>
        </w:rPr>
        <w:t>件8：</w:t>
      </w:r>
    </w:p>
    <w:bookmarkEnd w:id="576"/>
    <w:bookmarkEnd w:id="577"/>
    <w:bookmarkEnd w:id="578"/>
    <w:bookmarkEnd w:id="579"/>
    <w:bookmarkEnd w:id="580"/>
    <w:bookmarkEnd w:id="581"/>
    <w:bookmarkEnd w:id="582"/>
    <w:p w14:paraId="01EB5DAB">
      <w:pPr>
        <w:spacing w:before="156" w:beforeLines="50" w:after="156" w:afterLines="50" w:line="440" w:lineRule="exact"/>
        <w:jc w:val="center"/>
        <w:outlineLvl w:val="9"/>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34708171">
      <w:pPr>
        <w:spacing w:line="440" w:lineRule="exact"/>
        <w:outlineLvl w:val="9"/>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45416141">
      <w:pPr>
        <w:spacing w:line="440" w:lineRule="exact"/>
        <w:outlineLvl w:val="9"/>
        <w:rPr>
          <w:rFonts w:ascii="Times New Roman" w:hAnsi="Times New Roman" w:eastAsia="仿宋_GB2312"/>
          <w:color w:val="000000"/>
          <w:sz w:val="30"/>
          <w:szCs w:val="30"/>
        </w:rPr>
      </w:pPr>
    </w:p>
    <w:p w14:paraId="51D0C92C">
      <w:pPr>
        <w:spacing w:line="360" w:lineRule="auto"/>
        <w:ind w:firstLine="600" w:firstLineChars="200"/>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6D830E4B">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0FED4C81">
      <w:pPr>
        <w:spacing w:line="360" w:lineRule="auto"/>
        <w:ind w:firstLine="600" w:firstLineChars="200"/>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88E86D4">
      <w:pPr>
        <w:spacing w:line="360" w:lineRule="auto"/>
        <w:ind w:firstLine="600" w:firstLineChars="200"/>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1DABF4E1">
      <w:pPr>
        <w:spacing w:line="360" w:lineRule="auto"/>
        <w:ind w:firstLine="600" w:firstLineChars="200"/>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175AF6C6">
      <w:pPr>
        <w:spacing w:line="360" w:lineRule="auto"/>
        <w:ind w:firstLine="600" w:firstLineChars="200"/>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747EEEF4">
      <w:pPr>
        <w:spacing w:line="360" w:lineRule="auto"/>
        <w:ind w:firstLine="600" w:firstLineChars="200"/>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120F9E83">
      <w:pPr>
        <w:spacing w:line="360" w:lineRule="auto"/>
        <w:ind w:firstLine="600" w:firstLineChars="200"/>
        <w:outlineLvl w:val="9"/>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77D098E9">
      <w:pPr>
        <w:spacing w:line="360" w:lineRule="auto"/>
        <w:outlineLvl w:val="9"/>
        <w:rPr>
          <w:rFonts w:hint="eastAsia" w:ascii="Times New Roman" w:hAnsi="Times New Roman" w:eastAsia="仿宋_GB2312"/>
          <w:color w:val="000000"/>
          <w:sz w:val="30"/>
          <w:szCs w:val="30"/>
        </w:rPr>
      </w:pPr>
    </w:p>
    <w:p w14:paraId="40E739A5">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5D69782F">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2BDDD0B5">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9A1CE76">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D152422">
      <w:pPr>
        <w:spacing w:line="360" w:lineRule="auto"/>
        <w:outlineLvl w:val="9"/>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FF46FB5">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429326B">
      <w:pPr>
        <w:spacing w:line="360" w:lineRule="auto"/>
        <w:jc w:val="left"/>
        <w:outlineLvl w:val="9"/>
        <w:rPr>
          <w:rFonts w:ascii="Times New Roman" w:hAnsi="Times New Roman" w:eastAsia="仿宋_GB2312"/>
          <w:color w:val="000000"/>
          <w:sz w:val="30"/>
          <w:szCs w:val="30"/>
          <w:u w:val="single"/>
        </w:rPr>
      </w:pPr>
    </w:p>
    <w:p w14:paraId="65EEC580">
      <w:pPr>
        <w:spacing w:line="360" w:lineRule="auto"/>
        <w:ind w:left="1899" w:hanging="1899" w:hangingChars="633"/>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56944D83">
      <w:pPr>
        <w:spacing w:line="360" w:lineRule="auto"/>
        <w:ind w:left="1899" w:hanging="1899" w:hangingChars="633"/>
        <w:outlineLvl w:val="9"/>
        <w:rPr>
          <w:rFonts w:ascii="Times New Roman" w:hAnsi="Times New Roman" w:eastAsia="仿宋_GB2312"/>
          <w:color w:val="000000"/>
          <w:sz w:val="30"/>
          <w:szCs w:val="30"/>
        </w:rPr>
      </w:pPr>
    </w:p>
    <w:p w14:paraId="4D9C6BCB">
      <w:pPr>
        <w:spacing w:line="360" w:lineRule="auto"/>
        <w:ind w:left="1899" w:hanging="1899" w:hangingChars="633"/>
        <w:outlineLvl w:val="9"/>
        <w:rPr>
          <w:rFonts w:ascii="Times New Roman" w:hAnsi="Times New Roman" w:eastAsia="仿宋_GB2312"/>
          <w:color w:val="000000"/>
          <w:sz w:val="30"/>
          <w:szCs w:val="30"/>
        </w:rPr>
      </w:pPr>
    </w:p>
    <w:p w14:paraId="05F59DC0">
      <w:pPr>
        <w:spacing w:line="360" w:lineRule="auto"/>
        <w:ind w:left="1899" w:hanging="1899" w:hangingChars="633"/>
        <w:outlineLvl w:val="9"/>
        <w:rPr>
          <w:rFonts w:ascii="Times New Roman" w:hAnsi="Times New Roman" w:eastAsia="仿宋_GB2312"/>
          <w:color w:val="000000"/>
          <w:sz w:val="30"/>
          <w:szCs w:val="30"/>
        </w:rPr>
      </w:pPr>
    </w:p>
    <w:p w14:paraId="680FEED3">
      <w:pPr>
        <w:spacing w:line="360" w:lineRule="auto"/>
        <w:ind w:left="1899" w:hanging="1899" w:hangingChars="633"/>
        <w:outlineLvl w:val="9"/>
        <w:rPr>
          <w:rFonts w:ascii="Times New Roman" w:hAnsi="Times New Roman" w:eastAsia="仿宋_GB2312"/>
          <w:color w:val="000000"/>
          <w:sz w:val="30"/>
          <w:szCs w:val="30"/>
        </w:rPr>
      </w:pPr>
    </w:p>
    <w:p w14:paraId="750F6D7B">
      <w:pPr>
        <w:spacing w:line="360" w:lineRule="auto"/>
        <w:ind w:left="1899" w:hanging="1899" w:hangingChars="633"/>
        <w:outlineLvl w:val="9"/>
        <w:rPr>
          <w:rFonts w:ascii="Times New Roman" w:hAnsi="Times New Roman" w:eastAsia="仿宋_GB2312"/>
          <w:color w:val="000000"/>
          <w:sz w:val="30"/>
          <w:szCs w:val="30"/>
        </w:rPr>
      </w:pPr>
    </w:p>
    <w:p w14:paraId="14E9B136">
      <w:pPr>
        <w:spacing w:line="360" w:lineRule="auto"/>
        <w:ind w:left="1899" w:hanging="1899" w:hangingChars="633"/>
        <w:outlineLvl w:val="9"/>
        <w:rPr>
          <w:rFonts w:ascii="Times New Roman" w:hAnsi="Times New Roman" w:eastAsia="仿宋_GB2312"/>
          <w:color w:val="000000"/>
          <w:sz w:val="30"/>
          <w:szCs w:val="30"/>
        </w:rPr>
      </w:pPr>
    </w:p>
    <w:p w14:paraId="10981BEB">
      <w:pPr>
        <w:spacing w:line="360" w:lineRule="auto"/>
        <w:ind w:left="1899" w:hanging="1899" w:hangingChars="633"/>
        <w:outlineLvl w:val="9"/>
        <w:rPr>
          <w:rFonts w:ascii="Times New Roman" w:hAnsi="Times New Roman" w:eastAsia="仿宋_GB2312"/>
          <w:color w:val="000000"/>
          <w:sz w:val="30"/>
          <w:szCs w:val="30"/>
        </w:rPr>
      </w:pPr>
    </w:p>
    <w:p w14:paraId="3AD88572">
      <w:pPr>
        <w:spacing w:line="360" w:lineRule="auto"/>
        <w:ind w:left="1899" w:hanging="1899" w:hangingChars="633"/>
        <w:outlineLvl w:val="9"/>
        <w:rPr>
          <w:rFonts w:ascii="Times New Roman" w:hAnsi="Times New Roman" w:eastAsia="仿宋_GB2312"/>
          <w:color w:val="000000"/>
          <w:sz w:val="30"/>
          <w:szCs w:val="30"/>
        </w:rPr>
      </w:pPr>
    </w:p>
    <w:p w14:paraId="339A9B4A">
      <w:pPr>
        <w:spacing w:line="360" w:lineRule="auto"/>
        <w:ind w:left="1899" w:hanging="1899" w:hangingChars="633"/>
        <w:outlineLvl w:val="9"/>
        <w:rPr>
          <w:rFonts w:ascii="Times New Roman" w:hAnsi="Times New Roman" w:eastAsia="仿宋_GB2312"/>
          <w:color w:val="000000"/>
          <w:sz w:val="30"/>
          <w:szCs w:val="30"/>
        </w:rPr>
      </w:pPr>
    </w:p>
    <w:p w14:paraId="083B2FE9">
      <w:pPr>
        <w:spacing w:line="360" w:lineRule="auto"/>
        <w:ind w:left="1899" w:hanging="1899" w:hangingChars="633"/>
        <w:outlineLvl w:val="9"/>
        <w:rPr>
          <w:rFonts w:ascii="Times New Roman" w:hAnsi="Times New Roman" w:eastAsia="仿宋_GB2312"/>
          <w:color w:val="000000"/>
          <w:sz w:val="30"/>
          <w:szCs w:val="30"/>
        </w:rPr>
      </w:pPr>
    </w:p>
    <w:p w14:paraId="7FB7DDE7">
      <w:pPr>
        <w:spacing w:line="360" w:lineRule="auto"/>
        <w:ind w:left="1899" w:hanging="1899" w:hangingChars="633"/>
        <w:outlineLvl w:val="9"/>
        <w:rPr>
          <w:rFonts w:ascii="Times New Roman" w:hAnsi="Times New Roman" w:eastAsia="仿宋_GB2312"/>
          <w:color w:val="000000"/>
          <w:sz w:val="30"/>
          <w:szCs w:val="30"/>
        </w:rPr>
      </w:pPr>
    </w:p>
    <w:p w14:paraId="1B728957">
      <w:pPr>
        <w:spacing w:line="360" w:lineRule="auto"/>
        <w:ind w:left="1899" w:hanging="1899" w:hangingChars="633"/>
        <w:outlineLvl w:val="9"/>
        <w:rPr>
          <w:rFonts w:hint="eastAsia" w:ascii="Times New Roman" w:hAnsi="Times New Roman" w:eastAsia="仿宋_GB2312"/>
          <w:color w:val="000000"/>
          <w:sz w:val="30"/>
          <w:szCs w:val="30"/>
        </w:rPr>
      </w:pPr>
    </w:p>
    <w:p w14:paraId="4C74FDBC">
      <w:pPr>
        <w:spacing w:line="360" w:lineRule="auto"/>
        <w:outlineLvl w:val="9"/>
        <w:rPr>
          <w:rFonts w:hint="eastAsia" w:ascii="Times New Roman" w:hAnsi="Times New Roman" w:eastAsia="仿宋_GB2312"/>
          <w:color w:val="000000"/>
          <w:sz w:val="30"/>
          <w:szCs w:val="30"/>
        </w:rPr>
      </w:pPr>
    </w:p>
    <w:p w14:paraId="21A12157">
      <w:pPr>
        <w:spacing w:line="360" w:lineRule="auto"/>
        <w:outlineLvl w:val="9"/>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583" w:name="_Toc296503232"/>
      <w:bookmarkStart w:id="584" w:name="_Toc296347231"/>
      <w:bookmarkStart w:id="585" w:name="_Toc267261702"/>
      <w:bookmarkStart w:id="586" w:name="_Toc296891060"/>
      <w:bookmarkStart w:id="587" w:name="_Toc296346733"/>
      <w:bookmarkStart w:id="588" w:name="_Toc296891272"/>
      <w:bookmarkStart w:id="589" w:name="_Toc296944571"/>
      <w:r>
        <w:rPr>
          <w:rFonts w:ascii="Times New Roman" w:hAnsi="Times New Roman" w:eastAsia="仿宋_GB2312"/>
          <w:color w:val="000000"/>
          <w:sz w:val="30"/>
          <w:szCs w:val="30"/>
        </w:rPr>
        <w:t>件9 ：</w:t>
      </w:r>
    </w:p>
    <w:bookmarkEnd w:id="583"/>
    <w:bookmarkEnd w:id="584"/>
    <w:bookmarkEnd w:id="585"/>
    <w:bookmarkEnd w:id="586"/>
    <w:bookmarkEnd w:id="587"/>
    <w:bookmarkEnd w:id="588"/>
    <w:bookmarkEnd w:id="589"/>
    <w:p w14:paraId="40AC3644">
      <w:pPr>
        <w:spacing w:before="156" w:beforeLines="50" w:after="156" w:afterLines="50" w:line="440" w:lineRule="exact"/>
        <w:jc w:val="center"/>
        <w:outlineLvl w:val="9"/>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346B42E0">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20458139">
      <w:pPr>
        <w:spacing w:line="360" w:lineRule="auto"/>
        <w:outlineLvl w:val="9"/>
        <w:rPr>
          <w:rFonts w:ascii="Times New Roman" w:hAnsi="Times New Roman" w:eastAsia="仿宋_GB2312"/>
          <w:color w:val="000000"/>
          <w:sz w:val="30"/>
          <w:szCs w:val="30"/>
        </w:rPr>
      </w:pPr>
    </w:p>
    <w:p w14:paraId="3E7F168E">
      <w:pPr>
        <w:spacing w:line="360" w:lineRule="auto"/>
        <w:ind w:firstLine="600" w:firstLineChars="200"/>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3997FBE5">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4E419BC6">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42961E31">
      <w:pPr>
        <w:spacing w:line="360" w:lineRule="auto"/>
        <w:ind w:firstLine="600" w:firstLineChars="200"/>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76C283F">
      <w:pPr>
        <w:spacing w:line="360" w:lineRule="auto"/>
        <w:ind w:firstLine="600" w:firstLineChars="200"/>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147336F9">
      <w:pPr>
        <w:spacing w:line="360" w:lineRule="auto"/>
        <w:ind w:firstLine="600" w:firstLineChars="200"/>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4BF2D20C">
      <w:pPr>
        <w:spacing w:line="360" w:lineRule="auto"/>
        <w:ind w:firstLine="600" w:firstLineChars="200"/>
        <w:outlineLvl w:val="9"/>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7D55715C">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5498BAA5">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7543185A">
      <w:pPr>
        <w:spacing w:line="360" w:lineRule="auto"/>
        <w:outlineLvl w:val="9"/>
        <w:rPr>
          <w:rFonts w:hint="eastAsia" w:ascii="Times New Roman" w:hAnsi="Times New Roman" w:eastAsia="仿宋_GB2312"/>
          <w:color w:val="000000"/>
          <w:sz w:val="30"/>
          <w:szCs w:val="30"/>
        </w:rPr>
      </w:pPr>
    </w:p>
    <w:p w14:paraId="0FB31CB6">
      <w:pPr>
        <w:spacing w:line="360" w:lineRule="auto"/>
        <w:outlineLvl w:val="9"/>
        <w:rPr>
          <w:rFonts w:hint="eastAsia" w:ascii="Times New Roman" w:hAnsi="Times New Roman" w:eastAsia="仿宋_GB2312"/>
          <w:color w:val="000000"/>
          <w:sz w:val="30"/>
          <w:szCs w:val="30"/>
        </w:rPr>
      </w:pPr>
    </w:p>
    <w:p w14:paraId="56FA1075">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0FF2B481">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642DC621">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40508715">
      <w:pPr>
        <w:spacing w:line="360" w:lineRule="auto"/>
        <w:outlineLvl w:val="9"/>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1773D235">
      <w:pPr>
        <w:spacing w:line="360" w:lineRule="auto"/>
        <w:outlineLvl w:val="9"/>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372DCE27">
      <w:pPr>
        <w:spacing w:line="360" w:lineRule="auto"/>
        <w:outlineLvl w:val="9"/>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4A2FD987">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56CCA87F">
      <w:pPr>
        <w:spacing w:line="360" w:lineRule="auto"/>
        <w:outlineLvl w:val="9"/>
        <w:rPr>
          <w:rFonts w:ascii="Times New Roman" w:hAnsi="Times New Roman" w:eastAsia="仿宋_GB2312"/>
          <w:color w:val="000000"/>
          <w:sz w:val="30"/>
          <w:szCs w:val="30"/>
          <w:u w:val="single"/>
        </w:rPr>
      </w:pPr>
    </w:p>
    <w:p w14:paraId="4ECDBDC5">
      <w:pPr>
        <w:spacing w:line="360" w:lineRule="auto"/>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4FAD84F6">
      <w:pPr>
        <w:spacing w:line="440" w:lineRule="exact"/>
        <w:outlineLvl w:val="9"/>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590" w:name="_Toc296891061"/>
      <w:bookmarkStart w:id="591" w:name="_Toc296346734"/>
      <w:bookmarkStart w:id="592" w:name="_Toc296944572"/>
      <w:bookmarkStart w:id="593" w:name="_Toc296891273"/>
      <w:bookmarkStart w:id="594" w:name="_Toc296347232"/>
      <w:bookmarkStart w:id="595" w:name="_Toc296503233"/>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590"/>
    <w:bookmarkEnd w:id="591"/>
    <w:bookmarkEnd w:id="592"/>
    <w:bookmarkEnd w:id="593"/>
    <w:bookmarkEnd w:id="594"/>
    <w:bookmarkEnd w:id="595"/>
    <w:p w14:paraId="4F70AB65">
      <w:pPr>
        <w:spacing w:before="156" w:beforeLines="50" w:after="156" w:afterLines="50" w:line="440" w:lineRule="exact"/>
        <w:jc w:val="center"/>
        <w:outlineLvl w:val="9"/>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7CD39A74">
      <w:pPr>
        <w:spacing w:line="440" w:lineRule="exact"/>
        <w:jc w:val="left"/>
        <w:outlineLvl w:val="9"/>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5DD71BBA">
      <w:pPr>
        <w:spacing w:line="440" w:lineRule="exact"/>
        <w:jc w:val="left"/>
        <w:outlineLvl w:val="9"/>
        <w:rPr>
          <w:rFonts w:ascii="Times New Roman" w:hAnsi="Times New Roman" w:eastAsia="仿宋_GB2312"/>
          <w:color w:val="000000"/>
          <w:sz w:val="30"/>
          <w:szCs w:val="30"/>
        </w:rPr>
      </w:pPr>
    </w:p>
    <w:p w14:paraId="55892FCC">
      <w:pPr>
        <w:spacing w:line="360" w:lineRule="auto"/>
        <w:ind w:firstLine="600" w:firstLineChars="200"/>
        <w:jc w:val="left"/>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4AC1BBCA">
      <w:pPr>
        <w:spacing w:line="360" w:lineRule="auto"/>
        <w:ind w:firstLine="600" w:firstLineChars="200"/>
        <w:jc w:val="left"/>
        <w:outlineLvl w:val="9"/>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4E205185">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16CB3C9F">
      <w:pPr>
        <w:spacing w:line="360" w:lineRule="auto"/>
        <w:ind w:firstLine="600" w:firstLineChars="200"/>
        <w:jc w:val="left"/>
        <w:outlineLvl w:val="9"/>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3627C4CA">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143958C6">
      <w:pPr>
        <w:spacing w:line="360" w:lineRule="auto"/>
        <w:ind w:firstLine="600" w:firstLineChars="200"/>
        <w:jc w:val="left"/>
        <w:outlineLvl w:val="9"/>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23953346">
      <w:pPr>
        <w:spacing w:line="360" w:lineRule="auto"/>
        <w:ind w:firstLine="600" w:firstLineChars="200"/>
        <w:jc w:val="left"/>
        <w:outlineLvl w:val="9"/>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2837B4A2">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45A7E55D">
      <w:pPr>
        <w:spacing w:line="360" w:lineRule="auto"/>
        <w:ind w:firstLine="600" w:firstLineChars="200"/>
        <w:jc w:val="left"/>
        <w:outlineLvl w:val="9"/>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4DB0C611">
      <w:pPr>
        <w:spacing w:line="360" w:lineRule="auto"/>
        <w:ind w:firstLine="600" w:firstLineChars="200"/>
        <w:jc w:val="left"/>
        <w:outlineLvl w:val="9"/>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686DE50E">
      <w:pPr>
        <w:spacing w:line="360" w:lineRule="auto"/>
        <w:ind w:firstLine="600" w:firstLineChars="200"/>
        <w:jc w:val="left"/>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21584DFF">
      <w:pPr>
        <w:spacing w:line="360" w:lineRule="auto"/>
        <w:ind w:firstLine="600" w:firstLineChars="200"/>
        <w:jc w:val="left"/>
        <w:outlineLvl w:val="9"/>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59A467A5">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7F592FB8">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2C7EC98F">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305053BC">
      <w:pPr>
        <w:spacing w:line="360" w:lineRule="auto"/>
        <w:ind w:firstLine="600" w:firstLineChars="200"/>
        <w:jc w:val="left"/>
        <w:outlineLvl w:val="9"/>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06B21EAE">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5C6206AA">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03DD73B1">
      <w:pPr>
        <w:spacing w:line="360" w:lineRule="auto"/>
        <w:ind w:firstLine="600" w:firstLineChars="200"/>
        <w:jc w:val="left"/>
        <w:outlineLvl w:val="9"/>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3D5E5A49">
      <w:pPr>
        <w:spacing w:line="360" w:lineRule="auto"/>
        <w:ind w:firstLine="600" w:firstLineChars="200"/>
        <w:jc w:val="left"/>
        <w:outlineLvl w:val="9"/>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592B9E1F">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7D9AA712">
      <w:pPr>
        <w:spacing w:line="360" w:lineRule="auto"/>
        <w:ind w:firstLine="600" w:firstLineChars="200"/>
        <w:jc w:val="left"/>
        <w:outlineLvl w:val="9"/>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4194B79D">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w:t>
      </w:r>
      <w:bookmarkStart w:id="596" w:name="_GoBack"/>
      <w:r>
        <w:rPr>
          <w:rFonts w:ascii="Times New Roman" w:hAnsi="Times New Roman" w:eastAsia="仿宋_GB2312"/>
          <w:color w:val="000000"/>
          <w:sz w:val="30"/>
          <w:szCs w:val="30"/>
        </w:rPr>
        <w:t>担保</w:t>
      </w:r>
      <w:bookmarkEnd w:id="596"/>
      <w:r>
        <w:rPr>
          <w:rFonts w:ascii="Times New Roman" w:hAnsi="Times New Roman" w:eastAsia="仿宋_GB2312"/>
          <w:color w:val="000000"/>
          <w:sz w:val="30"/>
          <w:szCs w:val="30"/>
        </w:rPr>
        <w:t>证责任。</w:t>
      </w:r>
    </w:p>
    <w:p w14:paraId="32BF2E61">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0783A0C3">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59E7E359">
      <w:pPr>
        <w:spacing w:line="360" w:lineRule="auto"/>
        <w:ind w:firstLine="600" w:firstLineChars="200"/>
        <w:jc w:val="left"/>
        <w:outlineLvl w:val="9"/>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07372813">
      <w:pPr>
        <w:spacing w:line="360" w:lineRule="auto"/>
        <w:ind w:firstLine="600" w:firstLineChars="200"/>
        <w:jc w:val="left"/>
        <w:outlineLvl w:val="9"/>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7ED4202A">
      <w:pPr>
        <w:spacing w:after="120" w:line="360" w:lineRule="auto"/>
        <w:ind w:firstLine="600" w:firstLineChars="200"/>
        <w:outlineLvl w:val="9"/>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157C6692">
      <w:pPr>
        <w:spacing w:line="360" w:lineRule="auto"/>
        <w:ind w:firstLine="600" w:firstLineChars="200"/>
        <w:jc w:val="left"/>
        <w:outlineLvl w:val="9"/>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0D671AFB">
      <w:pPr>
        <w:spacing w:line="360" w:lineRule="auto"/>
        <w:ind w:firstLine="600" w:firstLineChars="200"/>
        <w:jc w:val="left"/>
        <w:outlineLvl w:val="9"/>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2F46F7D6">
      <w:pPr>
        <w:spacing w:line="360" w:lineRule="auto"/>
        <w:ind w:firstLine="600" w:firstLineChars="200"/>
        <w:jc w:val="left"/>
        <w:outlineLvl w:val="9"/>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7B8FE8CD">
      <w:pPr>
        <w:spacing w:line="360" w:lineRule="auto"/>
        <w:ind w:firstLine="600" w:firstLineChars="200"/>
        <w:jc w:val="left"/>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3B2EE11D">
      <w:pPr>
        <w:spacing w:line="360" w:lineRule="auto"/>
        <w:ind w:firstLine="600" w:firstLineChars="200"/>
        <w:jc w:val="left"/>
        <w:outlineLvl w:val="9"/>
        <w:rPr>
          <w:rFonts w:hint="eastAsia" w:ascii="Times New Roman" w:hAnsi="Times New Roman" w:eastAsia="仿宋_GB2312"/>
          <w:color w:val="000000"/>
          <w:sz w:val="30"/>
          <w:szCs w:val="30"/>
        </w:rPr>
      </w:pPr>
    </w:p>
    <w:p w14:paraId="61649B7B">
      <w:pPr>
        <w:spacing w:line="360" w:lineRule="auto"/>
        <w:ind w:right="600"/>
        <w:jc w:val="left"/>
        <w:outlineLvl w:val="9"/>
        <w:rPr>
          <w:rFonts w:hint="eastAsia" w:ascii="Times New Roman" w:hAnsi="Times New Roman" w:eastAsia="仿宋_GB2312"/>
          <w:color w:val="000000"/>
          <w:sz w:val="30"/>
          <w:szCs w:val="30"/>
        </w:rPr>
      </w:pPr>
    </w:p>
    <w:p w14:paraId="78C93A32">
      <w:pPr>
        <w:spacing w:line="360" w:lineRule="auto"/>
        <w:ind w:right="600"/>
        <w:jc w:val="left"/>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3EBE75EA">
      <w:pPr>
        <w:spacing w:line="360" w:lineRule="auto"/>
        <w:ind w:right="1200"/>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3F858F61">
      <w:pPr>
        <w:spacing w:line="360" w:lineRule="auto"/>
        <w:jc w:val="left"/>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2C8F6FD">
      <w:pPr>
        <w:spacing w:line="360" w:lineRule="auto"/>
        <w:jc w:val="left"/>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272AFDC">
      <w:pPr>
        <w:spacing w:line="360" w:lineRule="auto"/>
        <w:jc w:val="left"/>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208171B">
      <w:pPr>
        <w:spacing w:line="360" w:lineRule="auto"/>
        <w:ind w:right="150" w:firstLine="600" w:firstLineChars="200"/>
        <w:jc w:val="left"/>
        <w:outlineLvl w:val="9"/>
        <w:rPr>
          <w:rFonts w:ascii="Times New Roman" w:hAnsi="Times New Roman" w:eastAsia="仿宋_GB2312"/>
          <w:color w:val="000000"/>
          <w:sz w:val="30"/>
          <w:szCs w:val="30"/>
          <w:u w:val="single"/>
        </w:rPr>
      </w:pPr>
    </w:p>
    <w:p w14:paraId="7832C89D">
      <w:pPr>
        <w:spacing w:line="360" w:lineRule="auto"/>
        <w:ind w:right="150" w:firstLine="600" w:firstLineChars="200"/>
        <w:jc w:val="left"/>
        <w:outlineLvl w:val="9"/>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73FDB8BB">
      <w:pPr>
        <w:spacing w:before="156" w:beforeLines="50" w:after="156" w:afterLines="50" w:line="440" w:lineRule="exact"/>
        <w:jc w:val="both"/>
        <w:outlineLvl w:val="9"/>
        <w:rPr>
          <w:rFonts w:hint="eastAsia" w:eastAsia="仿宋_GB2312"/>
          <w:color w:val="000000"/>
          <w:sz w:val="30"/>
          <w:szCs w:val="30"/>
          <w:lang w:val="en-US" w:eastAsia="zh-CN"/>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r>
        <w:rPr>
          <w:rFonts w:hint="eastAsia" w:eastAsia="仿宋_GB2312"/>
          <w:color w:val="000000"/>
          <w:sz w:val="30"/>
          <w:szCs w:val="30"/>
          <w:lang w:val="en-US" w:eastAsia="zh-CN"/>
        </w:rPr>
        <w:t xml:space="preserve">            </w:t>
      </w:r>
    </w:p>
    <w:p w14:paraId="31AEF463">
      <w:pPr>
        <w:spacing w:before="156" w:beforeLines="50" w:after="156" w:afterLines="50" w:line="440" w:lineRule="exact"/>
        <w:jc w:val="center"/>
        <w:outlineLvl w:val="9"/>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7"/>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4B575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458DEE9C">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181D92E3">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50FDA595">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757272F5">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787A56F4">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5E5CBEA0">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36356D05">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721494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0D29700B">
            <w:pPr>
              <w:pStyle w:val="4"/>
              <w:keepNext/>
              <w:spacing w:after="0" w:line="440" w:lineRule="exact"/>
              <w:ind w:left="63" w:right="63"/>
              <w:outlineLvl w:val="9"/>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01599F4B">
            <w:pPr>
              <w:pStyle w:val="4"/>
              <w:keepNext/>
              <w:spacing w:after="0" w:line="440" w:lineRule="exact"/>
              <w:ind w:left="63" w:right="63"/>
              <w:outlineLvl w:val="9"/>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642F30B3">
            <w:pPr>
              <w:pStyle w:val="4"/>
              <w:keepNext/>
              <w:spacing w:after="0" w:line="440" w:lineRule="exact"/>
              <w:ind w:left="63" w:right="63"/>
              <w:outlineLvl w:val="9"/>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3F62B1D4">
            <w:pPr>
              <w:pStyle w:val="4"/>
              <w:keepNext/>
              <w:spacing w:after="0" w:line="440" w:lineRule="exact"/>
              <w:ind w:left="63" w:right="63"/>
              <w:outlineLvl w:val="9"/>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71B67275">
            <w:pPr>
              <w:pStyle w:val="4"/>
              <w:keepNext/>
              <w:spacing w:after="0" w:line="440" w:lineRule="exact"/>
              <w:ind w:left="63" w:right="63"/>
              <w:outlineLvl w:val="9"/>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1228A220">
            <w:pPr>
              <w:pStyle w:val="4"/>
              <w:keepNext/>
              <w:spacing w:after="0" w:line="440" w:lineRule="exact"/>
              <w:ind w:left="63" w:right="63"/>
              <w:outlineLvl w:val="9"/>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5F407B2B">
            <w:pPr>
              <w:pStyle w:val="4"/>
              <w:keepNext/>
              <w:spacing w:after="0" w:line="440" w:lineRule="exact"/>
              <w:ind w:left="63" w:right="63"/>
              <w:outlineLvl w:val="9"/>
              <w:rPr>
                <w:rFonts w:eastAsia="仿宋_GB2312"/>
                <w:color w:val="000000"/>
                <w:kern w:val="2"/>
                <w:sz w:val="28"/>
                <w:szCs w:val="30"/>
                <w:lang w:val="en-US" w:eastAsia="zh-CN"/>
              </w:rPr>
            </w:pPr>
          </w:p>
        </w:tc>
      </w:tr>
      <w:tr w14:paraId="097172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3AFD301E">
            <w:pPr>
              <w:pStyle w:val="4"/>
              <w:keepNext/>
              <w:spacing w:after="0" w:line="440" w:lineRule="exact"/>
              <w:ind w:left="63" w:right="63"/>
              <w:outlineLvl w:val="9"/>
              <w:rPr>
                <w:rFonts w:eastAsia="仿宋_GB2312"/>
                <w:color w:val="000000"/>
                <w:kern w:val="2"/>
                <w:sz w:val="28"/>
                <w:szCs w:val="30"/>
                <w:lang w:val="en-US" w:eastAsia="zh-CN"/>
              </w:rPr>
            </w:pPr>
          </w:p>
        </w:tc>
        <w:tc>
          <w:tcPr>
            <w:tcW w:w="1984" w:type="dxa"/>
            <w:tcBorders>
              <w:top w:val="nil"/>
            </w:tcBorders>
            <w:noWrap w:val="0"/>
            <w:vAlign w:val="top"/>
          </w:tcPr>
          <w:p w14:paraId="0D1EFB70">
            <w:pPr>
              <w:pStyle w:val="4"/>
              <w:keepNext/>
              <w:spacing w:after="0" w:line="440" w:lineRule="exact"/>
              <w:ind w:left="63" w:right="63"/>
              <w:outlineLvl w:val="9"/>
              <w:rPr>
                <w:rFonts w:eastAsia="仿宋_GB2312"/>
                <w:color w:val="000000"/>
                <w:kern w:val="2"/>
                <w:sz w:val="28"/>
                <w:szCs w:val="30"/>
                <w:lang w:val="en-US" w:eastAsia="zh-CN"/>
              </w:rPr>
            </w:pPr>
          </w:p>
        </w:tc>
        <w:tc>
          <w:tcPr>
            <w:tcW w:w="851" w:type="dxa"/>
            <w:tcBorders>
              <w:top w:val="nil"/>
            </w:tcBorders>
            <w:noWrap w:val="0"/>
            <w:vAlign w:val="top"/>
          </w:tcPr>
          <w:p w14:paraId="72B3FF8A">
            <w:pPr>
              <w:pStyle w:val="4"/>
              <w:keepNext/>
              <w:spacing w:after="0" w:line="440" w:lineRule="exact"/>
              <w:ind w:left="63" w:right="63"/>
              <w:outlineLvl w:val="9"/>
              <w:rPr>
                <w:rFonts w:eastAsia="仿宋_GB2312"/>
                <w:color w:val="000000"/>
                <w:kern w:val="2"/>
                <w:sz w:val="28"/>
                <w:szCs w:val="30"/>
                <w:lang w:val="en-US" w:eastAsia="zh-CN"/>
              </w:rPr>
            </w:pPr>
          </w:p>
        </w:tc>
        <w:tc>
          <w:tcPr>
            <w:tcW w:w="774" w:type="dxa"/>
            <w:tcBorders>
              <w:top w:val="nil"/>
            </w:tcBorders>
            <w:noWrap w:val="0"/>
            <w:vAlign w:val="top"/>
          </w:tcPr>
          <w:p w14:paraId="0454B711">
            <w:pPr>
              <w:pStyle w:val="4"/>
              <w:keepNext/>
              <w:spacing w:after="0" w:line="440" w:lineRule="exact"/>
              <w:ind w:left="63" w:right="63"/>
              <w:outlineLvl w:val="9"/>
              <w:rPr>
                <w:rFonts w:eastAsia="仿宋_GB2312"/>
                <w:color w:val="000000"/>
                <w:kern w:val="2"/>
                <w:sz w:val="28"/>
                <w:szCs w:val="30"/>
                <w:lang w:val="en-US" w:eastAsia="zh-CN"/>
              </w:rPr>
            </w:pPr>
          </w:p>
        </w:tc>
        <w:tc>
          <w:tcPr>
            <w:tcW w:w="1352" w:type="dxa"/>
            <w:tcBorders>
              <w:top w:val="nil"/>
            </w:tcBorders>
            <w:noWrap w:val="0"/>
            <w:vAlign w:val="top"/>
          </w:tcPr>
          <w:p w14:paraId="24681FA0">
            <w:pPr>
              <w:pStyle w:val="4"/>
              <w:keepNext/>
              <w:spacing w:after="0" w:line="440" w:lineRule="exact"/>
              <w:ind w:left="63" w:right="63"/>
              <w:outlineLvl w:val="9"/>
              <w:rPr>
                <w:rFonts w:eastAsia="仿宋_GB2312"/>
                <w:color w:val="000000"/>
                <w:kern w:val="2"/>
                <w:sz w:val="28"/>
                <w:szCs w:val="30"/>
                <w:lang w:val="en-US" w:eastAsia="zh-CN"/>
              </w:rPr>
            </w:pPr>
          </w:p>
        </w:tc>
        <w:tc>
          <w:tcPr>
            <w:tcW w:w="1418" w:type="dxa"/>
            <w:tcBorders>
              <w:top w:val="nil"/>
            </w:tcBorders>
            <w:noWrap w:val="0"/>
            <w:vAlign w:val="top"/>
          </w:tcPr>
          <w:p w14:paraId="21C3A6B6">
            <w:pPr>
              <w:pStyle w:val="4"/>
              <w:keepNext/>
              <w:spacing w:after="0" w:line="440" w:lineRule="exact"/>
              <w:ind w:left="63" w:right="63"/>
              <w:outlineLvl w:val="9"/>
              <w:rPr>
                <w:rFonts w:eastAsia="仿宋_GB2312"/>
                <w:color w:val="000000"/>
                <w:kern w:val="2"/>
                <w:sz w:val="28"/>
                <w:szCs w:val="30"/>
                <w:lang w:val="en-US" w:eastAsia="zh-CN"/>
              </w:rPr>
            </w:pPr>
          </w:p>
        </w:tc>
        <w:tc>
          <w:tcPr>
            <w:tcW w:w="1701" w:type="dxa"/>
            <w:tcBorders>
              <w:top w:val="nil"/>
            </w:tcBorders>
            <w:noWrap w:val="0"/>
            <w:vAlign w:val="top"/>
          </w:tcPr>
          <w:p w14:paraId="7DDC86BF">
            <w:pPr>
              <w:pStyle w:val="4"/>
              <w:keepNext/>
              <w:spacing w:after="0" w:line="440" w:lineRule="exact"/>
              <w:ind w:left="63" w:right="63"/>
              <w:outlineLvl w:val="9"/>
              <w:rPr>
                <w:rFonts w:eastAsia="仿宋_GB2312"/>
                <w:color w:val="000000"/>
                <w:kern w:val="2"/>
                <w:sz w:val="28"/>
                <w:szCs w:val="30"/>
                <w:lang w:val="en-US" w:eastAsia="zh-CN"/>
              </w:rPr>
            </w:pPr>
          </w:p>
        </w:tc>
      </w:tr>
      <w:tr w14:paraId="2763DD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1459651">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1F3368B7">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70EDB256">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7EA2BB74">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4F71E090">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07092497">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2A0C8031">
            <w:pPr>
              <w:pStyle w:val="4"/>
              <w:keepNext/>
              <w:spacing w:after="0" w:line="440" w:lineRule="exact"/>
              <w:ind w:left="63" w:right="63"/>
              <w:outlineLvl w:val="9"/>
              <w:rPr>
                <w:rFonts w:eastAsia="仿宋_GB2312"/>
                <w:color w:val="000000"/>
                <w:kern w:val="2"/>
                <w:sz w:val="28"/>
                <w:szCs w:val="30"/>
                <w:lang w:val="en-US" w:eastAsia="zh-CN"/>
              </w:rPr>
            </w:pPr>
          </w:p>
        </w:tc>
      </w:tr>
      <w:tr w14:paraId="5CE95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9E7346F">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586AEB04">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01561707">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05B1C8AF">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1909A443">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3B61505C">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16302A1">
            <w:pPr>
              <w:pStyle w:val="4"/>
              <w:keepNext/>
              <w:spacing w:after="0" w:line="440" w:lineRule="exact"/>
              <w:ind w:left="63" w:right="63"/>
              <w:outlineLvl w:val="9"/>
              <w:rPr>
                <w:rFonts w:eastAsia="仿宋_GB2312"/>
                <w:color w:val="000000"/>
                <w:kern w:val="2"/>
                <w:sz w:val="28"/>
                <w:szCs w:val="30"/>
                <w:lang w:val="en-US" w:eastAsia="zh-CN"/>
              </w:rPr>
            </w:pPr>
          </w:p>
        </w:tc>
      </w:tr>
      <w:tr w14:paraId="6AEFE2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F017370">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2C22E767">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43E3769D">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1FB028A5">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1BBD4F68">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3B347CB2">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296601C6">
            <w:pPr>
              <w:pStyle w:val="4"/>
              <w:keepNext/>
              <w:spacing w:after="0" w:line="440" w:lineRule="exact"/>
              <w:ind w:left="63" w:right="63"/>
              <w:outlineLvl w:val="9"/>
              <w:rPr>
                <w:rFonts w:eastAsia="仿宋_GB2312"/>
                <w:color w:val="000000"/>
                <w:kern w:val="2"/>
                <w:sz w:val="28"/>
                <w:szCs w:val="30"/>
                <w:lang w:val="en-US" w:eastAsia="zh-CN"/>
              </w:rPr>
            </w:pPr>
          </w:p>
        </w:tc>
      </w:tr>
      <w:tr w14:paraId="20EB8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B609D41">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4204EF6B">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27BD34CB">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6E0BC7E1">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3CA00FF1">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63900E9A">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4D41908B">
            <w:pPr>
              <w:pStyle w:val="4"/>
              <w:keepNext/>
              <w:spacing w:after="0" w:line="440" w:lineRule="exact"/>
              <w:ind w:left="63" w:right="63"/>
              <w:outlineLvl w:val="9"/>
              <w:rPr>
                <w:rFonts w:eastAsia="仿宋_GB2312"/>
                <w:color w:val="000000"/>
                <w:kern w:val="2"/>
                <w:sz w:val="28"/>
                <w:szCs w:val="30"/>
                <w:lang w:val="en-US" w:eastAsia="zh-CN"/>
              </w:rPr>
            </w:pPr>
          </w:p>
        </w:tc>
      </w:tr>
      <w:tr w14:paraId="79DBFD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18AE261">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33923AEF">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557D91A8">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6995AFB0">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4CE7793F">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38B1F414">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3AF7F147">
            <w:pPr>
              <w:pStyle w:val="4"/>
              <w:keepNext/>
              <w:spacing w:after="0" w:line="440" w:lineRule="exact"/>
              <w:ind w:left="63" w:right="63"/>
              <w:outlineLvl w:val="9"/>
              <w:rPr>
                <w:rFonts w:eastAsia="仿宋_GB2312"/>
                <w:color w:val="000000"/>
                <w:kern w:val="2"/>
                <w:sz w:val="28"/>
                <w:szCs w:val="30"/>
                <w:lang w:val="en-US" w:eastAsia="zh-CN"/>
              </w:rPr>
            </w:pPr>
          </w:p>
        </w:tc>
      </w:tr>
      <w:tr w14:paraId="16EF96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923059">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5A72978D">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1B85C559">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35F996E7">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78A1B5DF">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0BD00DBE">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5D68FFB">
            <w:pPr>
              <w:pStyle w:val="4"/>
              <w:keepNext/>
              <w:spacing w:after="0" w:line="440" w:lineRule="exact"/>
              <w:ind w:left="63" w:right="63"/>
              <w:outlineLvl w:val="9"/>
              <w:rPr>
                <w:rFonts w:eastAsia="仿宋_GB2312"/>
                <w:color w:val="000000"/>
                <w:kern w:val="2"/>
                <w:sz w:val="28"/>
                <w:szCs w:val="30"/>
                <w:lang w:val="en-US" w:eastAsia="zh-CN"/>
              </w:rPr>
            </w:pPr>
          </w:p>
        </w:tc>
      </w:tr>
      <w:tr w14:paraId="36B781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7C17D40">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142F92D3">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3BD85C6D">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3AC10FF5">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0D3D72A7">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1563830D">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7115DD2">
            <w:pPr>
              <w:pStyle w:val="4"/>
              <w:keepNext/>
              <w:spacing w:after="0" w:line="440" w:lineRule="exact"/>
              <w:ind w:left="63" w:right="63"/>
              <w:outlineLvl w:val="9"/>
              <w:rPr>
                <w:rFonts w:eastAsia="仿宋_GB2312"/>
                <w:color w:val="000000"/>
                <w:kern w:val="2"/>
                <w:sz w:val="28"/>
                <w:szCs w:val="30"/>
                <w:lang w:val="en-US" w:eastAsia="zh-CN"/>
              </w:rPr>
            </w:pPr>
          </w:p>
        </w:tc>
      </w:tr>
      <w:tr w14:paraId="395980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CD597AD">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711E437A">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1FE1A819">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229A9DD7">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54540EE8">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4CEE19D0">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4DFEA06">
            <w:pPr>
              <w:pStyle w:val="4"/>
              <w:keepNext/>
              <w:spacing w:after="0" w:line="440" w:lineRule="exact"/>
              <w:ind w:left="63" w:right="63"/>
              <w:outlineLvl w:val="9"/>
              <w:rPr>
                <w:rFonts w:eastAsia="仿宋_GB2312"/>
                <w:color w:val="000000"/>
                <w:kern w:val="2"/>
                <w:sz w:val="28"/>
                <w:szCs w:val="30"/>
                <w:lang w:val="en-US" w:eastAsia="zh-CN"/>
              </w:rPr>
            </w:pPr>
          </w:p>
        </w:tc>
      </w:tr>
      <w:tr w14:paraId="0D2136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A0863F1">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0CFC22AE">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6B46DA87">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06F5D7E4">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10A29256">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42EFD8F0">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3A3F85A1">
            <w:pPr>
              <w:pStyle w:val="4"/>
              <w:keepNext/>
              <w:spacing w:after="0" w:line="440" w:lineRule="exact"/>
              <w:ind w:left="63" w:right="63"/>
              <w:outlineLvl w:val="9"/>
              <w:rPr>
                <w:rFonts w:eastAsia="仿宋_GB2312"/>
                <w:color w:val="000000"/>
                <w:kern w:val="2"/>
                <w:sz w:val="28"/>
                <w:szCs w:val="30"/>
                <w:lang w:val="en-US" w:eastAsia="zh-CN"/>
              </w:rPr>
            </w:pPr>
          </w:p>
        </w:tc>
      </w:tr>
      <w:tr w14:paraId="16442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A4DFD28">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0DAE7DB7">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3B5BDE98">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103A4D33">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6E782179">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5D84B818">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31E336AC">
            <w:pPr>
              <w:pStyle w:val="4"/>
              <w:keepNext/>
              <w:spacing w:after="0" w:line="440" w:lineRule="exact"/>
              <w:ind w:left="63" w:right="63"/>
              <w:outlineLvl w:val="9"/>
              <w:rPr>
                <w:rFonts w:eastAsia="仿宋_GB2312"/>
                <w:color w:val="000000"/>
                <w:kern w:val="2"/>
                <w:sz w:val="28"/>
                <w:szCs w:val="30"/>
                <w:lang w:val="en-US" w:eastAsia="zh-CN"/>
              </w:rPr>
            </w:pPr>
          </w:p>
        </w:tc>
      </w:tr>
      <w:tr w14:paraId="724586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A15E4BC">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2C3CDA07">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5E5CD00B">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4E7E90A7">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1F5DDA3E">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54990F00">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1B86FF5F">
            <w:pPr>
              <w:pStyle w:val="4"/>
              <w:keepNext/>
              <w:spacing w:after="0" w:line="440" w:lineRule="exact"/>
              <w:ind w:left="63" w:right="63"/>
              <w:outlineLvl w:val="9"/>
              <w:rPr>
                <w:rFonts w:eastAsia="仿宋_GB2312"/>
                <w:color w:val="000000"/>
                <w:kern w:val="2"/>
                <w:sz w:val="28"/>
                <w:szCs w:val="30"/>
                <w:lang w:val="en-US" w:eastAsia="zh-CN"/>
              </w:rPr>
            </w:pPr>
          </w:p>
        </w:tc>
      </w:tr>
      <w:tr w14:paraId="2A49C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7B734C4">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19B2F99F">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3F2415AC">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6CF8496B">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2A38B6D6">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7CACE191">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44C06327">
            <w:pPr>
              <w:pStyle w:val="4"/>
              <w:keepNext/>
              <w:spacing w:after="0" w:line="440" w:lineRule="exact"/>
              <w:ind w:left="63" w:right="63"/>
              <w:outlineLvl w:val="9"/>
              <w:rPr>
                <w:rFonts w:eastAsia="仿宋_GB2312"/>
                <w:color w:val="000000"/>
                <w:kern w:val="2"/>
                <w:sz w:val="28"/>
                <w:szCs w:val="30"/>
                <w:lang w:val="en-US" w:eastAsia="zh-CN"/>
              </w:rPr>
            </w:pPr>
          </w:p>
        </w:tc>
      </w:tr>
      <w:tr w14:paraId="731F1C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34AB0A2">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122B39DE">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4A72315C">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3F0A9ECC">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7CAB765E">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3380594D">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127B17FF">
            <w:pPr>
              <w:pStyle w:val="4"/>
              <w:keepNext/>
              <w:spacing w:after="0" w:line="440" w:lineRule="exact"/>
              <w:ind w:left="63" w:right="63"/>
              <w:outlineLvl w:val="9"/>
              <w:rPr>
                <w:rFonts w:eastAsia="仿宋_GB2312"/>
                <w:color w:val="000000"/>
                <w:kern w:val="2"/>
                <w:sz w:val="28"/>
                <w:szCs w:val="30"/>
                <w:lang w:val="en-US" w:eastAsia="zh-CN"/>
              </w:rPr>
            </w:pPr>
          </w:p>
        </w:tc>
      </w:tr>
      <w:tr w14:paraId="6FCC82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387CE6E">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5E901C8B">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334A1845">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5EA20A97">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529B713F">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7E68716B">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4C6BF202">
            <w:pPr>
              <w:pStyle w:val="4"/>
              <w:keepNext/>
              <w:spacing w:after="0" w:line="440" w:lineRule="exact"/>
              <w:ind w:left="63" w:right="63"/>
              <w:outlineLvl w:val="9"/>
              <w:rPr>
                <w:rFonts w:eastAsia="仿宋_GB2312"/>
                <w:color w:val="000000"/>
                <w:kern w:val="2"/>
                <w:sz w:val="28"/>
                <w:szCs w:val="30"/>
                <w:lang w:val="en-US" w:eastAsia="zh-CN"/>
              </w:rPr>
            </w:pPr>
          </w:p>
        </w:tc>
      </w:tr>
      <w:tr w14:paraId="19231D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9388BBF">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50A206E2">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1E93844D">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3BC92F29">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319A7C61">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305F4852">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622FEF79">
            <w:pPr>
              <w:pStyle w:val="4"/>
              <w:keepNext/>
              <w:spacing w:after="0" w:line="440" w:lineRule="exact"/>
              <w:ind w:left="63" w:right="63"/>
              <w:outlineLvl w:val="9"/>
              <w:rPr>
                <w:rFonts w:eastAsia="仿宋_GB2312"/>
                <w:color w:val="000000"/>
                <w:kern w:val="2"/>
                <w:sz w:val="28"/>
                <w:szCs w:val="30"/>
                <w:lang w:val="en-US" w:eastAsia="zh-CN"/>
              </w:rPr>
            </w:pPr>
          </w:p>
        </w:tc>
      </w:tr>
      <w:tr w14:paraId="52000D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1A6943D">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435F8F68">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2FEA920D">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7AF9EA89">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73ADF4AE">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2D79F28B">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2FBC3A11">
            <w:pPr>
              <w:pStyle w:val="4"/>
              <w:keepNext/>
              <w:spacing w:after="0" w:line="440" w:lineRule="exact"/>
              <w:ind w:left="63" w:right="63"/>
              <w:outlineLvl w:val="9"/>
              <w:rPr>
                <w:rFonts w:eastAsia="仿宋_GB2312"/>
                <w:color w:val="000000"/>
                <w:kern w:val="2"/>
                <w:sz w:val="28"/>
                <w:szCs w:val="30"/>
                <w:lang w:val="en-US" w:eastAsia="zh-CN"/>
              </w:rPr>
            </w:pPr>
          </w:p>
        </w:tc>
      </w:tr>
      <w:tr w14:paraId="2E1343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EDC34B">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64FBD118">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1374DFD6">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7DE7943E">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065C2223">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225F0802">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1266A148">
            <w:pPr>
              <w:pStyle w:val="4"/>
              <w:keepNext/>
              <w:spacing w:after="0" w:line="440" w:lineRule="exact"/>
              <w:ind w:left="63" w:right="63"/>
              <w:outlineLvl w:val="9"/>
              <w:rPr>
                <w:rFonts w:eastAsia="仿宋_GB2312"/>
                <w:color w:val="000000"/>
                <w:kern w:val="2"/>
                <w:sz w:val="28"/>
                <w:szCs w:val="30"/>
                <w:lang w:val="en-US" w:eastAsia="zh-CN"/>
              </w:rPr>
            </w:pPr>
          </w:p>
        </w:tc>
      </w:tr>
      <w:tr w14:paraId="6C8B61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4BBE9B2">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56DF78DE">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7FADCFCF">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3F7690F8">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134BEAE6">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22C6A740">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1FE10CFA">
            <w:pPr>
              <w:pStyle w:val="4"/>
              <w:keepNext/>
              <w:spacing w:after="0" w:line="440" w:lineRule="exact"/>
              <w:ind w:left="63" w:right="63"/>
              <w:outlineLvl w:val="9"/>
              <w:rPr>
                <w:rFonts w:eastAsia="仿宋_GB2312"/>
                <w:color w:val="000000"/>
                <w:kern w:val="2"/>
                <w:sz w:val="28"/>
                <w:szCs w:val="30"/>
                <w:lang w:val="en-US" w:eastAsia="zh-CN"/>
              </w:rPr>
            </w:pPr>
          </w:p>
        </w:tc>
      </w:tr>
      <w:tr w14:paraId="58C505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DFA4C42">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4FB7FB73">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0C838C34">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2E64486C">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7E9E3E5A">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0B33651F">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655D86BB">
            <w:pPr>
              <w:pStyle w:val="4"/>
              <w:keepNext/>
              <w:spacing w:after="0" w:line="440" w:lineRule="exact"/>
              <w:ind w:left="63" w:right="63"/>
              <w:outlineLvl w:val="9"/>
              <w:rPr>
                <w:rFonts w:eastAsia="仿宋_GB2312"/>
                <w:color w:val="000000"/>
                <w:kern w:val="2"/>
                <w:sz w:val="28"/>
                <w:szCs w:val="30"/>
                <w:lang w:val="en-US" w:eastAsia="zh-CN"/>
              </w:rPr>
            </w:pPr>
          </w:p>
        </w:tc>
      </w:tr>
      <w:tr w14:paraId="26948E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A36808D">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0C55ECCA">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5638F132">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3C0A2870">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17243A4B">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07244D55">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120F7883">
            <w:pPr>
              <w:pStyle w:val="4"/>
              <w:keepNext/>
              <w:spacing w:after="0" w:line="440" w:lineRule="exact"/>
              <w:ind w:left="63" w:right="63"/>
              <w:outlineLvl w:val="9"/>
              <w:rPr>
                <w:rFonts w:eastAsia="仿宋_GB2312"/>
                <w:color w:val="000000"/>
                <w:kern w:val="2"/>
                <w:sz w:val="28"/>
                <w:szCs w:val="30"/>
                <w:lang w:val="en-US" w:eastAsia="zh-CN"/>
              </w:rPr>
            </w:pPr>
          </w:p>
        </w:tc>
      </w:tr>
      <w:tr w14:paraId="60E759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CEE8315">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03637101">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5A42FF07">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44981EBA">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2E23C55D">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327BCB34">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01E7F0D">
            <w:pPr>
              <w:pStyle w:val="4"/>
              <w:keepNext/>
              <w:spacing w:after="0" w:line="440" w:lineRule="exact"/>
              <w:ind w:left="63" w:right="63"/>
              <w:outlineLvl w:val="9"/>
              <w:rPr>
                <w:rFonts w:eastAsia="仿宋_GB2312"/>
                <w:color w:val="000000"/>
                <w:kern w:val="2"/>
                <w:sz w:val="28"/>
                <w:szCs w:val="30"/>
                <w:lang w:val="en-US" w:eastAsia="zh-CN"/>
              </w:rPr>
            </w:pPr>
          </w:p>
        </w:tc>
      </w:tr>
      <w:tr w14:paraId="53075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388AAD5">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4BB2DEDF">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5543EF02">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1D10D7DC">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60D007E5">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41211FB1">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42B99E38">
            <w:pPr>
              <w:pStyle w:val="4"/>
              <w:keepNext/>
              <w:spacing w:after="0" w:line="440" w:lineRule="exact"/>
              <w:ind w:left="63" w:right="63"/>
              <w:outlineLvl w:val="9"/>
              <w:rPr>
                <w:rFonts w:eastAsia="仿宋_GB2312"/>
                <w:color w:val="000000"/>
                <w:kern w:val="2"/>
                <w:sz w:val="28"/>
                <w:szCs w:val="30"/>
                <w:lang w:val="en-US" w:eastAsia="zh-CN"/>
              </w:rPr>
            </w:pPr>
          </w:p>
        </w:tc>
      </w:tr>
      <w:tr w14:paraId="46D302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A1D1D72">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662039D7">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4360CAD0">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49C1A3B1">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232B46A9">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168309E1">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1FC16A21">
            <w:pPr>
              <w:pStyle w:val="4"/>
              <w:keepNext/>
              <w:spacing w:after="0" w:line="440" w:lineRule="exact"/>
              <w:ind w:left="63" w:right="63"/>
              <w:outlineLvl w:val="9"/>
              <w:rPr>
                <w:rFonts w:eastAsia="仿宋_GB2312"/>
                <w:color w:val="000000"/>
                <w:kern w:val="2"/>
                <w:sz w:val="28"/>
                <w:szCs w:val="30"/>
                <w:lang w:val="en-US" w:eastAsia="zh-CN"/>
              </w:rPr>
            </w:pPr>
          </w:p>
        </w:tc>
      </w:tr>
    </w:tbl>
    <w:p w14:paraId="550593CE">
      <w:pPr>
        <w:spacing w:before="156" w:beforeLines="50" w:after="156" w:afterLines="50" w:line="440" w:lineRule="exact"/>
        <w:jc w:val="center"/>
        <w:outlineLvl w:val="9"/>
        <w:rPr>
          <w:rFonts w:ascii="Times New Roman" w:hAnsi="Times New Roman" w:eastAsia="黑体"/>
          <w:color w:val="000000"/>
          <w:sz w:val="30"/>
          <w:szCs w:val="30"/>
        </w:rPr>
      </w:pPr>
      <w:r>
        <w:rPr>
          <w:rFonts w:ascii="Times New Roman" w:hAnsi="Times New Roman" w:eastAsia="仿宋_GB2312"/>
          <w:color w:val="000000"/>
          <w:sz w:val="30"/>
          <w:szCs w:val="30"/>
        </w:rPr>
        <w:br w:type="page"/>
      </w:r>
    </w:p>
    <w:p w14:paraId="6C953D03">
      <w:pPr>
        <w:spacing w:before="156" w:beforeLines="50" w:after="156" w:afterLines="50" w:line="440" w:lineRule="exact"/>
        <w:jc w:val="center"/>
        <w:outlineLvl w:val="9"/>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7"/>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5E792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1B4CE97F">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73A2CDA2">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3EF140E3">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0477AB1F">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730BCDF9">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6FE93F64">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71E0C4E1">
            <w:pPr>
              <w:pStyle w:val="4"/>
              <w:keepNext/>
              <w:spacing w:after="0" w:line="440" w:lineRule="exact"/>
              <w:ind w:left="63" w:right="63"/>
              <w:outlineLvl w:val="9"/>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443442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7B492CDF">
            <w:pPr>
              <w:pStyle w:val="4"/>
              <w:keepNext/>
              <w:spacing w:after="0" w:line="440" w:lineRule="exact"/>
              <w:ind w:left="63" w:right="63"/>
              <w:outlineLvl w:val="9"/>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35391B46">
            <w:pPr>
              <w:pStyle w:val="4"/>
              <w:keepNext/>
              <w:spacing w:after="0" w:line="440" w:lineRule="exact"/>
              <w:ind w:left="63" w:right="63"/>
              <w:outlineLvl w:val="9"/>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2C6B03D8">
            <w:pPr>
              <w:pStyle w:val="4"/>
              <w:keepNext/>
              <w:spacing w:after="0" w:line="440" w:lineRule="exact"/>
              <w:ind w:left="63" w:right="63"/>
              <w:outlineLvl w:val="9"/>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6885E980">
            <w:pPr>
              <w:pStyle w:val="4"/>
              <w:keepNext/>
              <w:spacing w:after="0" w:line="440" w:lineRule="exact"/>
              <w:ind w:left="63" w:right="63"/>
              <w:outlineLvl w:val="9"/>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2D443A0F">
            <w:pPr>
              <w:pStyle w:val="4"/>
              <w:keepNext/>
              <w:spacing w:after="0" w:line="440" w:lineRule="exact"/>
              <w:ind w:left="63" w:right="63"/>
              <w:outlineLvl w:val="9"/>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28578501">
            <w:pPr>
              <w:pStyle w:val="4"/>
              <w:keepNext/>
              <w:spacing w:after="0" w:line="440" w:lineRule="exact"/>
              <w:ind w:left="63" w:right="63"/>
              <w:outlineLvl w:val="9"/>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757B9EAD">
            <w:pPr>
              <w:pStyle w:val="4"/>
              <w:keepNext/>
              <w:spacing w:after="0" w:line="440" w:lineRule="exact"/>
              <w:ind w:left="63" w:right="63"/>
              <w:outlineLvl w:val="9"/>
              <w:rPr>
                <w:rFonts w:eastAsia="仿宋_GB2312"/>
                <w:color w:val="000000"/>
                <w:kern w:val="2"/>
                <w:sz w:val="28"/>
                <w:szCs w:val="30"/>
                <w:lang w:val="en-US" w:eastAsia="zh-CN"/>
              </w:rPr>
            </w:pPr>
          </w:p>
        </w:tc>
      </w:tr>
      <w:tr w14:paraId="492411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50640E6C">
            <w:pPr>
              <w:pStyle w:val="4"/>
              <w:keepNext/>
              <w:spacing w:after="0" w:line="440" w:lineRule="exact"/>
              <w:ind w:left="63" w:right="63"/>
              <w:outlineLvl w:val="9"/>
              <w:rPr>
                <w:rFonts w:eastAsia="仿宋_GB2312"/>
                <w:color w:val="000000"/>
                <w:kern w:val="2"/>
                <w:sz w:val="28"/>
                <w:szCs w:val="30"/>
                <w:lang w:val="en-US" w:eastAsia="zh-CN"/>
              </w:rPr>
            </w:pPr>
          </w:p>
        </w:tc>
        <w:tc>
          <w:tcPr>
            <w:tcW w:w="1984" w:type="dxa"/>
            <w:tcBorders>
              <w:top w:val="nil"/>
            </w:tcBorders>
            <w:noWrap w:val="0"/>
            <w:vAlign w:val="top"/>
          </w:tcPr>
          <w:p w14:paraId="77559691">
            <w:pPr>
              <w:pStyle w:val="4"/>
              <w:keepNext/>
              <w:spacing w:after="0" w:line="440" w:lineRule="exact"/>
              <w:ind w:left="63" w:right="63"/>
              <w:outlineLvl w:val="9"/>
              <w:rPr>
                <w:rFonts w:eastAsia="仿宋_GB2312"/>
                <w:color w:val="000000"/>
                <w:kern w:val="2"/>
                <w:sz w:val="28"/>
                <w:szCs w:val="30"/>
                <w:lang w:val="en-US" w:eastAsia="zh-CN"/>
              </w:rPr>
            </w:pPr>
          </w:p>
        </w:tc>
        <w:tc>
          <w:tcPr>
            <w:tcW w:w="851" w:type="dxa"/>
            <w:tcBorders>
              <w:top w:val="nil"/>
            </w:tcBorders>
            <w:noWrap w:val="0"/>
            <w:vAlign w:val="top"/>
          </w:tcPr>
          <w:p w14:paraId="37BC3943">
            <w:pPr>
              <w:pStyle w:val="4"/>
              <w:keepNext/>
              <w:spacing w:after="0" w:line="440" w:lineRule="exact"/>
              <w:ind w:left="63" w:right="63"/>
              <w:outlineLvl w:val="9"/>
              <w:rPr>
                <w:rFonts w:eastAsia="仿宋_GB2312"/>
                <w:color w:val="000000"/>
                <w:kern w:val="2"/>
                <w:sz w:val="28"/>
                <w:szCs w:val="30"/>
                <w:lang w:val="en-US" w:eastAsia="zh-CN"/>
              </w:rPr>
            </w:pPr>
          </w:p>
        </w:tc>
        <w:tc>
          <w:tcPr>
            <w:tcW w:w="774" w:type="dxa"/>
            <w:tcBorders>
              <w:top w:val="nil"/>
            </w:tcBorders>
            <w:noWrap w:val="0"/>
            <w:vAlign w:val="top"/>
          </w:tcPr>
          <w:p w14:paraId="376EA75C">
            <w:pPr>
              <w:pStyle w:val="4"/>
              <w:keepNext/>
              <w:spacing w:after="0" w:line="440" w:lineRule="exact"/>
              <w:ind w:left="63" w:right="63"/>
              <w:outlineLvl w:val="9"/>
              <w:rPr>
                <w:rFonts w:eastAsia="仿宋_GB2312"/>
                <w:color w:val="000000"/>
                <w:kern w:val="2"/>
                <w:sz w:val="28"/>
                <w:szCs w:val="30"/>
                <w:lang w:val="en-US" w:eastAsia="zh-CN"/>
              </w:rPr>
            </w:pPr>
          </w:p>
        </w:tc>
        <w:tc>
          <w:tcPr>
            <w:tcW w:w="1352" w:type="dxa"/>
            <w:tcBorders>
              <w:top w:val="nil"/>
            </w:tcBorders>
            <w:noWrap w:val="0"/>
            <w:vAlign w:val="top"/>
          </w:tcPr>
          <w:p w14:paraId="2054E9C2">
            <w:pPr>
              <w:pStyle w:val="4"/>
              <w:keepNext/>
              <w:spacing w:after="0" w:line="440" w:lineRule="exact"/>
              <w:ind w:left="63" w:right="63"/>
              <w:outlineLvl w:val="9"/>
              <w:rPr>
                <w:rFonts w:eastAsia="仿宋_GB2312"/>
                <w:color w:val="000000"/>
                <w:kern w:val="2"/>
                <w:sz w:val="28"/>
                <w:szCs w:val="30"/>
                <w:lang w:val="en-US" w:eastAsia="zh-CN"/>
              </w:rPr>
            </w:pPr>
          </w:p>
        </w:tc>
        <w:tc>
          <w:tcPr>
            <w:tcW w:w="1418" w:type="dxa"/>
            <w:tcBorders>
              <w:top w:val="nil"/>
            </w:tcBorders>
            <w:noWrap w:val="0"/>
            <w:vAlign w:val="top"/>
          </w:tcPr>
          <w:p w14:paraId="512B0331">
            <w:pPr>
              <w:pStyle w:val="4"/>
              <w:keepNext/>
              <w:spacing w:after="0" w:line="440" w:lineRule="exact"/>
              <w:ind w:left="63" w:right="63"/>
              <w:outlineLvl w:val="9"/>
              <w:rPr>
                <w:rFonts w:eastAsia="仿宋_GB2312"/>
                <w:color w:val="000000"/>
                <w:kern w:val="2"/>
                <w:sz w:val="28"/>
                <w:szCs w:val="30"/>
                <w:lang w:val="en-US" w:eastAsia="zh-CN"/>
              </w:rPr>
            </w:pPr>
          </w:p>
        </w:tc>
        <w:tc>
          <w:tcPr>
            <w:tcW w:w="1701" w:type="dxa"/>
            <w:tcBorders>
              <w:top w:val="nil"/>
            </w:tcBorders>
            <w:noWrap w:val="0"/>
            <w:vAlign w:val="top"/>
          </w:tcPr>
          <w:p w14:paraId="138EEFBF">
            <w:pPr>
              <w:pStyle w:val="4"/>
              <w:keepNext/>
              <w:spacing w:after="0" w:line="440" w:lineRule="exact"/>
              <w:ind w:left="63" w:right="63"/>
              <w:outlineLvl w:val="9"/>
              <w:rPr>
                <w:rFonts w:eastAsia="仿宋_GB2312"/>
                <w:color w:val="000000"/>
                <w:kern w:val="2"/>
                <w:sz w:val="28"/>
                <w:szCs w:val="30"/>
                <w:lang w:val="en-US" w:eastAsia="zh-CN"/>
              </w:rPr>
            </w:pPr>
          </w:p>
        </w:tc>
      </w:tr>
      <w:tr w14:paraId="1EBBC7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7E74348">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0C0609D7">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3D179300">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78E8962F">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0CADB06A">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24A28EC9">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4338261">
            <w:pPr>
              <w:pStyle w:val="4"/>
              <w:keepNext/>
              <w:spacing w:after="0" w:line="440" w:lineRule="exact"/>
              <w:ind w:left="63" w:right="63"/>
              <w:outlineLvl w:val="9"/>
              <w:rPr>
                <w:rFonts w:eastAsia="仿宋_GB2312"/>
                <w:color w:val="000000"/>
                <w:kern w:val="2"/>
                <w:sz w:val="28"/>
                <w:szCs w:val="30"/>
                <w:lang w:val="en-US" w:eastAsia="zh-CN"/>
              </w:rPr>
            </w:pPr>
          </w:p>
        </w:tc>
      </w:tr>
      <w:tr w14:paraId="5CE360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4A47A5">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54053FC7">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5EFAB039">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42F09710">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201A4291">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0A818E9A">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1DDF13C9">
            <w:pPr>
              <w:pStyle w:val="4"/>
              <w:keepNext/>
              <w:spacing w:after="0" w:line="440" w:lineRule="exact"/>
              <w:ind w:left="63" w:right="63"/>
              <w:outlineLvl w:val="9"/>
              <w:rPr>
                <w:rFonts w:eastAsia="仿宋_GB2312"/>
                <w:color w:val="000000"/>
                <w:kern w:val="2"/>
                <w:sz w:val="28"/>
                <w:szCs w:val="30"/>
                <w:lang w:val="en-US" w:eastAsia="zh-CN"/>
              </w:rPr>
            </w:pPr>
          </w:p>
        </w:tc>
      </w:tr>
      <w:tr w14:paraId="75890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FD4BD32">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2C31351D">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1C21DE1B">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66FC10E8">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2767870F">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7177FF89">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BD82D21">
            <w:pPr>
              <w:pStyle w:val="4"/>
              <w:keepNext/>
              <w:spacing w:after="0" w:line="440" w:lineRule="exact"/>
              <w:ind w:left="63" w:right="63"/>
              <w:outlineLvl w:val="9"/>
              <w:rPr>
                <w:rFonts w:eastAsia="仿宋_GB2312"/>
                <w:color w:val="000000"/>
                <w:kern w:val="2"/>
                <w:sz w:val="28"/>
                <w:szCs w:val="30"/>
                <w:lang w:val="en-US" w:eastAsia="zh-CN"/>
              </w:rPr>
            </w:pPr>
          </w:p>
        </w:tc>
      </w:tr>
      <w:tr w14:paraId="71353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7985562">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5EF6D833">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1ECB0C64">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0765A9F3">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512AC20B">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56112F14">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7E22E1C9">
            <w:pPr>
              <w:pStyle w:val="4"/>
              <w:keepNext/>
              <w:spacing w:after="0" w:line="440" w:lineRule="exact"/>
              <w:ind w:left="63" w:right="63"/>
              <w:outlineLvl w:val="9"/>
              <w:rPr>
                <w:rFonts w:eastAsia="仿宋_GB2312"/>
                <w:color w:val="000000"/>
                <w:kern w:val="2"/>
                <w:sz w:val="28"/>
                <w:szCs w:val="30"/>
                <w:lang w:val="en-US" w:eastAsia="zh-CN"/>
              </w:rPr>
            </w:pPr>
          </w:p>
        </w:tc>
      </w:tr>
      <w:tr w14:paraId="4ED13C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E745F8A">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07D94AFF">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5A75A44D">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4B0155C9">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5E9B2266">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02564934">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CD9B33A">
            <w:pPr>
              <w:pStyle w:val="4"/>
              <w:keepNext/>
              <w:spacing w:after="0" w:line="440" w:lineRule="exact"/>
              <w:ind w:left="63" w:right="63"/>
              <w:outlineLvl w:val="9"/>
              <w:rPr>
                <w:rFonts w:eastAsia="仿宋_GB2312"/>
                <w:color w:val="000000"/>
                <w:kern w:val="2"/>
                <w:sz w:val="28"/>
                <w:szCs w:val="30"/>
                <w:lang w:val="en-US" w:eastAsia="zh-CN"/>
              </w:rPr>
            </w:pPr>
          </w:p>
        </w:tc>
      </w:tr>
      <w:tr w14:paraId="475FA3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9DB86BE">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4B1B3C36">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12717B9E">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506D4A84">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64AB771A">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6C5AB0CE">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7480EBB2">
            <w:pPr>
              <w:pStyle w:val="4"/>
              <w:keepNext/>
              <w:spacing w:after="0" w:line="440" w:lineRule="exact"/>
              <w:ind w:left="63" w:right="63"/>
              <w:outlineLvl w:val="9"/>
              <w:rPr>
                <w:rFonts w:eastAsia="仿宋_GB2312"/>
                <w:color w:val="000000"/>
                <w:kern w:val="2"/>
                <w:sz w:val="28"/>
                <w:szCs w:val="30"/>
                <w:lang w:val="en-US" w:eastAsia="zh-CN"/>
              </w:rPr>
            </w:pPr>
          </w:p>
        </w:tc>
      </w:tr>
      <w:tr w14:paraId="3AFFA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4DC24D0">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52079AD4">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5DF6F1DA">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35F5C335">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366C3873">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01923775">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344454BB">
            <w:pPr>
              <w:pStyle w:val="4"/>
              <w:keepNext/>
              <w:spacing w:after="0" w:line="440" w:lineRule="exact"/>
              <w:ind w:left="63" w:right="63"/>
              <w:outlineLvl w:val="9"/>
              <w:rPr>
                <w:rFonts w:eastAsia="仿宋_GB2312"/>
                <w:color w:val="000000"/>
                <w:kern w:val="2"/>
                <w:sz w:val="28"/>
                <w:szCs w:val="30"/>
                <w:lang w:val="en-US" w:eastAsia="zh-CN"/>
              </w:rPr>
            </w:pPr>
          </w:p>
        </w:tc>
      </w:tr>
      <w:tr w14:paraId="7DD67A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844E9FA">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7D2706CC">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2F5371E2">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4D3961C5">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5B5E8408">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46100DB5">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394B3E8B">
            <w:pPr>
              <w:pStyle w:val="4"/>
              <w:keepNext/>
              <w:spacing w:after="0" w:line="440" w:lineRule="exact"/>
              <w:ind w:left="63" w:right="63"/>
              <w:outlineLvl w:val="9"/>
              <w:rPr>
                <w:rFonts w:eastAsia="仿宋_GB2312"/>
                <w:color w:val="000000"/>
                <w:kern w:val="2"/>
                <w:sz w:val="28"/>
                <w:szCs w:val="30"/>
                <w:lang w:val="en-US" w:eastAsia="zh-CN"/>
              </w:rPr>
            </w:pPr>
          </w:p>
        </w:tc>
      </w:tr>
      <w:tr w14:paraId="533F03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5BC5FC">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0AB52FC7">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0355224A">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00C7242B">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75496229">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1F3C34FB">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F307E0F">
            <w:pPr>
              <w:pStyle w:val="4"/>
              <w:keepNext/>
              <w:spacing w:after="0" w:line="440" w:lineRule="exact"/>
              <w:ind w:left="63" w:right="63"/>
              <w:outlineLvl w:val="9"/>
              <w:rPr>
                <w:rFonts w:eastAsia="仿宋_GB2312"/>
                <w:color w:val="000000"/>
                <w:kern w:val="2"/>
                <w:sz w:val="28"/>
                <w:szCs w:val="30"/>
                <w:lang w:val="en-US" w:eastAsia="zh-CN"/>
              </w:rPr>
            </w:pPr>
          </w:p>
        </w:tc>
      </w:tr>
      <w:tr w14:paraId="6991B7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3FB563C">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779705D8">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1B2AC908">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22D698A7">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707BC510">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02A83969">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313621A8">
            <w:pPr>
              <w:pStyle w:val="4"/>
              <w:keepNext/>
              <w:spacing w:after="0" w:line="440" w:lineRule="exact"/>
              <w:ind w:left="63" w:right="63"/>
              <w:outlineLvl w:val="9"/>
              <w:rPr>
                <w:rFonts w:eastAsia="仿宋_GB2312"/>
                <w:color w:val="000000"/>
                <w:kern w:val="2"/>
                <w:sz w:val="28"/>
                <w:szCs w:val="30"/>
                <w:lang w:val="en-US" w:eastAsia="zh-CN"/>
              </w:rPr>
            </w:pPr>
          </w:p>
        </w:tc>
      </w:tr>
      <w:tr w14:paraId="6C6E38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52C521B">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0033A297">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387D5A37">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672529E2">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4D9D68A0">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4F5B135A">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7DAB6F0B">
            <w:pPr>
              <w:pStyle w:val="4"/>
              <w:keepNext/>
              <w:spacing w:after="0" w:line="440" w:lineRule="exact"/>
              <w:ind w:left="63" w:right="63"/>
              <w:outlineLvl w:val="9"/>
              <w:rPr>
                <w:rFonts w:eastAsia="仿宋_GB2312"/>
                <w:color w:val="000000"/>
                <w:kern w:val="2"/>
                <w:sz w:val="28"/>
                <w:szCs w:val="30"/>
                <w:lang w:val="en-US" w:eastAsia="zh-CN"/>
              </w:rPr>
            </w:pPr>
          </w:p>
        </w:tc>
      </w:tr>
      <w:tr w14:paraId="0176B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899FD7D">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3E29E79B">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0DA9C02A">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56526C8C">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4109E9C4">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77C1950A">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10860E8D">
            <w:pPr>
              <w:pStyle w:val="4"/>
              <w:keepNext/>
              <w:spacing w:after="0" w:line="440" w:lineRule="exact"/>
              <w:ind w:left="63" w:right="63"/>
              <w:outlineLvl w:val="9"/>
              <w:rPr>
                <w:rFonts w:eastAsia="仿宋_GB2312"/>
                <w:color w:val="000000"/>
                <w:kern w:val="2"/>
                <w:sz w:val="28"/>
                <w:szCs w:val="30"/>
                <w:lang w:val="en-US" w:eastAsia="zh-CN"/>
              </w:rPr>
            </w:pPr>
          </w:p>
        </w:tc>
      </w:tr>
      <w:tr w14:paraId="519DFF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56FEF6D">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01A696EE">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7347DC4B">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2FD6FF4B">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0A563DC4">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3D5B7744">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919FA4E">
            <w:pPr>
              <w:pStyle w:val="4"/>
              <w:keepNext/>
              <w:spacing w:after="0" w:line="440" w:lineRule="exact"/>
              <w:ind w:left="63" w:right="63"/>
              <w:outlineLvl w:val="9"/>
              <w:rPr>
                <w:rFonts w:eastAsia="仿宋_GB2312"/>
                <w:color w:val="000000"/>
                <w:kern w:val="2"/>
                <w:sz w:val="28"/>
                <w:szCs w:val="30"/>
                <w:lang w:val="en-US" w:eastAsia="zh-CN"/>
              </w:rPr>
            </w:pPr>
          </w:p>
        </w:tc>
      </w:tr>
      <w:tr w14:paraId="4F0D9F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9F12DE9">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508B7D78">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1AACE16E">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56C5F528">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64601A26">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1A0840FD">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B3AC3A2">
            <w:pPr>
              <w:pStyle w:val="4"/>
              <w:keepNext/>
              <w:spacing w:after="0" w:line="440" w:lineRule="exact"/>
              <w:ind w:left="63" w:right="63"/>
              <w:outlineLvl w:val="9"/>
              <w:rPr>
                <w:rFonts w:eastAsia="仿宋_GB2312"/>
                <w:color w:val="000000"/>
                <w:kern w:val="2"/>
                <w:sz w:val="28"/>
                <w:szCs w:val="30"/>
                <w:lang w:val="en-US" w:eastAsia="zh-CN"/>
              </w:rPr>
            </w:pPr>
          </w:p>
        </w:tc>
      </w:tr>
      <w:tr w14:paraId="6CD703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F18270">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143879A7">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02196789">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08CC5F00">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449C5A0D">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25B1C982">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135B3467">
            <w:pPr>
              <w:pStyle w:val="4"/>
              <w:keepNext/>
              <w:spacing w:after="0" w:line="440" w:lineRule="exact"/>
              <w:ind w:left="63" w:right="63"/>
              <w:outlineLvl w:val="9"/>
              <w:rPr>
                <w:rFonts w:eastAsia="仿宋_GB2312"/>
                <w:color w:val="000000"/>
                <w:kern w:val="2"/>
                <w:sz w:val="28"/>
                <w:szCs w:val="30"/>
                <w:lang w:val="en-US" w:eastAsia="zh-CN"/>
              </w:rPr>
            </w:pPr>
          </w:p>
        </w:tc>
      </w:tr>
      <w:tr w14:paraId="6FDA9B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7D4552A">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0FBD070D">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6FE24962">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6E5A9458">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4A913999">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7DCEBFF3">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2B9B6B58">
            <w:pPr>
              <w:pStyle w:val="4"/>
              <w:keepNext/>
              <w:spacing w:after="0" w:line="440" w:lineRule="exact"/>
              <w:ind w:left="63" w:right="63"/>
              <w:outlineLvl w:val="9"/>
              <w:rPr>
                <w:rFonts w:eastAsia="仿宋_GB2312"/>
                <w:color w:val="000000"/>
                <w:kern w:val="2"/>
                <w:sz w:val="28"/>
                <w:szCs w:val="30"/>
                <w:lang w:val="en-US" w:eastAsia="zh-CN"/>
              </w:rPr>
            </w:pPr>
          </w:p>
        </w:tc>
      </w:tr>
      <w:tr w14:paraId="13969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3F30385">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7C734FB7">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02155F25">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690752C2">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13EACD01">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1C6E37BB">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7EEC7AB0">
            <w:pPr>
              <w:pStyle w:val="4"/>
              <w:keepNext/>
              <w:spacing w:after="0" w:line="440" w:lineRule="exact"/>
              <w:ind w:left="63" w:right="63"/>
              <w:outlineLvl w:val="9"/>
              <w:rPr>
                <w:rFonts w:eastAsia="仿宋_GB2312"/>
                <w:color w:val="000000"/>
                <w:kern w:val="2"/>
                <w:sz w:val="28"/>
                <w:szCs w:val="30"/>
                <w:lang w:val="en-US" w:eastAsia="zh-CN"/>
              </w:rPr>
            </w:pPr>
          </w:p>
        </w:tc>
      </w:tr>
      <w:tr w14:paraId="390A6C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59FF70">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1464BF56">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12A4CDFD">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260F7A61">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0FD675B0">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47EABC5D">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465512F">
            <w:pPr>
              <w:pStyle w:val="4"/>
              <w:keepNext/>
              <w:spacing w:after="0" w:line="440" w:lineRule="exact"/>
              <w:ind w:left="63" w:right="63"/>
              <w:outlineLvl w:val="9"/>
              <w:rPr>
                <w:rFonts w:eastAsia="仿宋_GB2312"/>
                <w:color w:val="000000"/>
                <w:kern w:val="2"/>
                <w:sz w:val="28"/>
                <w:szCs w:val="30"/>
                <w:lang w:val="en-US" w:eastAsia="zh-CN"/>
              </w:rPr>
            </w:pPr>
          </w:p>
        </w:tc>
      </w:tr>
      <w:tr w14:paraId="6BCCF2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93BF0F">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71E55650">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79186507">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46EC243A">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1815AC67">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27AB8ED1">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3673AC65">
            <w:pPr>
              <w:pStyle w:val="4"/>
              <w:keepNext/>
              <w:spacing w:after="0" w:line="440" w:lineRule="exact"/>
              <w:ind w:left="63" w:right="63"/>
              <w:outlineLvl w:val="9"/>
              <w:rPr>
                <w:rFonts w:eastAsia="仿宋_GB2312"/>
                <w:color w:val="000000"/>
                <w:kern w:val="2"/>
                <w:sz w:val="28"/>
                <w:szCs w:val="30"/>
                <w:lang w:val="en-US" w:eastAsia="zh-CN"/>
              </w:rPr>
            </w:pPr>
          </w:p>
        </w:tc>
      </w:tr>
      <w:tr w14:paraId="76AE4A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BAE7004">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269DF035">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5D4D55C3">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6EC7313A">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59064618">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30BCB115">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75A41DFC">
            <w:pPr>
              <w:pStyle w:val="4"/>
              <w:keepNext/>
              <w:spacing w:after="0" w:line="440" w:lineRule="exact"/>
              <w:ind w:left="63" w:right="63"/>
              <w:outlineLvl w:val="9"/>
              <w:rPr>
                <w:rFonts w:eastAsia="仿宋_GB2312"/>
                <w:color w:val="000000"/>
                <w:kern w:val="2"/>
                <w:sz w:val="28"/>
                <w:szCs w:val="30"/>
                <w:lang w:val="en-US" w:eastAsia="zh-CN"/>
              </w:rPr>
            </w:pPr>
          </w:p>
        </w:tc>
      </w:tr>
      <w:tr w14:paraId="402EF6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FA89135">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4CDC9CEE">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3A97A952">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6E37E327">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38DE0BCB">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616AFE5F">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02C21AB5">
            <w:pPr>
              <w:pStyle w:val="4"/>
              <w:keepNext/>
              <w:spacing w:after="0" w:line="440" w:lineRule="exact"/>
              <w:ind w:left="63" w:right="63"/>
              <w:outlineLvl w:val="9"/>
              <w:rPr>
                <w:rFonts w:eastAsia="仿宋_GB2312"/>
                <w:color w:val="000000"/>
                <w:kern w:val="2"/>
                <w:sz w:val="28"/>
                <w:szCs w:val="30"/>
                <w:lang w:val="en-US" w:eastAsia="zh-CN"/>
              </w:rPr>
            </w:pPr>
          </w:p>
        </w:tc>
      </w:tr>
      <w:tr w14:paraId="05813E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AF21F87">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57CA6D95">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65E6E310">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736022E4">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6BEADEC2">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480E455B">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22014785">
            <w:pPr>
              <w:pStyle w:val="4"/>
              <w:keepNext/>
              <w:spacing w:after="0" w:line="440" w:lineRule="exact"/>
              <w:ind w:left="63" w:right="63"/>
              <w:outlineLvl w:val="9"/>
              <w:rPr>
                <w:rFonts w:eastAsia="仿宋_GB2312"/>
                <w:color w:val="000000"/>
                <w:kern w:val="2"/>
                <w:sz w:val="28"/>
                <w:szCs w:val="30"/>
                <w:lang w:val="en-US" w:eastAsia="zh-CN"/>
              </w:rPr>
            </w:pPr>
          </w:p>
        </w:tc>
      </w:tr>
      <w:tr w14:paraId="692376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0C008CC">
            <w:pPr>
              <w:pStyle w:val="4"/>
              <w:keepNext/>
              <w:spacing w:after="0" w:line="440" w:lineRule="exact"/>
              <w:ind w:left="63" w:right="63"/>
              <w:outlineLvl w:val="9"/>
              <w:rPr>
                <w:rFonts w:eastAsia="仿宋_GB2312"/>
                <w:color w:val="000000"/>
                <w:kern w:val="2"/>
                <w:sz w:val="28"/>
                <w:szCs w:val="30"/>
                <w:lang w:val="en-US" w:eastAsia="zh-CN"/>
              </w:rPr>
            </w:pPr>
          </w:p>
        </w:tc>
        <w:tc>
          <w:tcPr>
            <w:tcW w:w="1984" w:type="dxa"/>
            <w:noWrap w:val="0"/>
            <w:vAlign w:val="top"/>
          </w:tcPr>
          <w:p w14:paraId="4DA10A2F">
            <w:pPr>
              <w:pStyle w:val="4"/>
              <w:keepNext/>
              <w:spacing w:after="0" w:line="440" w:lineRule="exact"/>
              <w:ind w:left="63" w:right="63"/>
              <w:outlineLvl w:val="9"/>
              <w:rPr>
                <w:rFonts w:eastAsia="仿宋_GB2312"/>
                <w:color w:val="000000"/>
                <w:kern w:val="2"/>
                <w:sz w:val="28"/>
                <w:szCs w:val="30"/>
                <w:lang w:val="en-US" w:eastAsia="zh-CN"/>
              </w:rPr>
            </w:pPr>
          </w:p>
        </w:tc>
        <w:tc>
          <w:tcPr>
            <w:tcW w:w="851" w:type="dxa"/>
            <w:noWrap w:val="0"/>
            <w:vAlign w:val="top"/>
          </w:tcPr>
          <w:p w14:paraId="0A8496C9">
            <w:pPr>
              <w:pStyle w:val="4"/>
              <w:keepNext/>
              <w:spacing w:after="0" w:line="440" w:lineRule="exact"/>
              <w:ind w:left="63" w:right="63"/>
              <w:outlineLvl w:val="9"/>
              <w:rPr>
                <w:rFonts w:eastAsia="仿宋_GB2312"/>
                <w:color w:val="000000"/>
                <w:kern w:val="2"/>
                <w:sz w:val="28"/>
                <w:szCs w:val="30"/>
                <w:lang w:val="en-US" w:eastAsia="zh-CN"/>
              </w:rPr>
            </w:pPr>
          </w:p>
        </w:tc>
        <w:tc>
          <w:tcPr>
            <w:tcW w:w="774" w:type="dxa"/>
            <w:noWrap w:val="0"/>
            <w:vAlign w:val="top"/>
          </w:tcPr>
          <w:p w14:paraId="319F966C">
            <w:pPr>
              <w:pStyle w:val="4"/>
              <w:keepNext/>
              <w:spacing w:after="0" w:line="440" w:lineRule="exact"/>
              <w:ind w:left="63" w:right="63"/>
              <w:outlineLvl w:val="9"/>
              <w:rPr>
                <w:rFonts w:eastAsia="仿宋_GB2312"/>
                <w:color w:val="000000"/>
                <w:kern w:val="2"/>
                <w:sz w:val="28"/>
                <w:szCs w:val="30"/>
                <w:lang w:val="en-US" w:eastAsia="zh-CN"/>
              </w:rPr>
            </w:pPr>
          </w:p>
        </w:tc>
        <w:tc>
          <w:tcPr>
            <w:tcW w:w="1352" w:type="dxa"/>
            <w:noWrap w:val="0"/>
            <w:vAlign w:val="top"/>
          </w:tcPr>
          <w:p w14:paraId="5C6CB7CE">
            <w:pPr>
              <w:pStyle w:val="4"/>
              <w:keepNext/>
              <w:spacing w:after="0" w:line="440" w:lineRule="exact"/>
              <w:ind w:left="63" w:right="63"/>
              <w:outlineLvl w:val="9"/>
              <w:rPr>
                <w:rFonts w:eastAsia="仿宋_GB2312"/>
                <w:color w:val="000000"/>
                <w:kern w:val="2"/>
                <w:sz w:val="28"/>
                <w:szCs w:val="30"/>
                <w:lang w:val="en-US" w:eastAsia="zh-CN"/>
              </w:rPr>
            </w:pPr>
          </w:p>
        </w:tc>
        <w:tc>
          <w:tcPr>
            <w:tcW w:w="1418" w:type="dxa"/>
            <w:noWrap w:val="0"/>
            <w:vAlign w:val="top"/>
          </w:tcPr>
          <w:p w14:paraId="594C2A65">
            <w:pPr>
              <w:pStyle w:val="4"/>
              <w:keepNext/>
              <w:spacing w:after="0" w:line="440" w:lineRule="exact"/>
              <w:ind w:left="63" w:right="63"/>
              <w:outlineLvl w:val="9"/>
              <w:rPr>
                <w:rFonts w:eastAsia="仿宋_GB2312"/>
                <w:color w:val="000000"/>
                <w:kern w:val="2"/>
                <w:sz w:val="28"/>
                <w:szCs w:val="30"/>
                <w:lang w:val="en-US" w:eastAsia="zh-CN"/>
              </w:rPr>
            </w:pPr>
          </w:p>
        </w:tc>
        <w:tc>
          <w:tcPr>
            <w:tcW w:w="1701" w:type="dxa"/>
            <w:noWrap w:val="0"/>
            <w:vAlign w:val="top"/>
          </w:tcPr>
          <w:p w14:paraId="202F672D">
            <w:pPr>
              <w:pStyle w:val="4"/>
              <w:keepNext/>
              <w:spacing w:after="0" w:line="440" w:lineRule="exact"/>
              <w:ind w:left="63" w:right="63"/>
              <w:outlineLvl w:val="9"/>
              <w:rPr>
                <w:rFonts w:eastAsia="仿宋_GB2312"/>
                <w:color w:val="000000"/>
                <w:kern w:val="2"/>
                <w:sz w:val="28"/>
                <w:szCs w:val="30"/>
                <w:lang w:val="en-US" w:eastAsia="zh-CN"/>
              </w:rPr>
            </w:pPr>
          </w:p>
        </w:tc>
      </w:tr>
    </w:tbl>
    <w:p w14:paraId="30BAE3DD">
      <w:pPr>
        <w:spacing w:line="440" w:lineRule="exact"/>
        <w:outlineLvl w:val="9"/>
        <w:rPr>
          <w:rFonts w:ascii="Times New Roman" w:hAnsi="Times New Roman" w:eastAsia="仿宋_GB2312"/>
          <w:color w:val="000000"/>
          <w:sz w:val="30"/>
          <w:szCs w:val="30"/>
        </w:rPr>
      </w:pPr>
    </w:p>
    <w:p w14:paraId="433207C2">
      <w:pPr>
        <w:spacing w:before="156" w:beforeLines="50" w:after="156" w:afterLines="50" w:line="440" w:lineRule="exact"/>
        <w:jc w:val="center"/>
        <w:outlineLvl w:val="9"/>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7"/>
        <w:tblW w:w="881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3716"/>
        <w:gridCol w:w="2316"/>
        <w:gridCol w:w="1906"/>
      </w:tblGrid>
      <w:tr w14:paraId="0E074E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3770AC70">
            <w:pPr>
              <w:pStyle w:val="4"/>
              <w:keepNext/>
              <w:spacing w:after="0" w:line="440" w:lineRule="exact"/>
              <w:ind w:left="63" w:right="63"/>
              <w:outlineLvl w:val="9"/>
              <w:rPr>
                <w:rFonts w:hint="eastAsia" w:ascii="仿宋" w:hAnsi="仿宋" w:eastAsia="仿宋" w:cs="仿宋"/>
                <w:color w:val="000000"/>
                <w:kern w:val="2"/>
                <w:sz w:val="28"/>
                <w:szCs w:val="30"/>
                <w:lang w:val="en-US" w:eastAsia="zh-CN"/>
              </w:rPr>
            </w:pPr>
            <w:r>
              <w:rPr>
                <w:rFonts w:hint="eastAsia" w:ascii="仿宋" w:hAnsi="仿宋" w:eastAsia="仿宋" w:cs="仿宋"/>
                <w:color w:val="000000"/>
                <w:kern w:val="2"/>
                <w:sz w:val="28"/>
                <w:szCs w:val="30"/>
                <w:lang w:val="en-US" w:eastAsia="zh-CN"/>
              </w:rPr>
              <w:t>序号</w:t>
            </w:r>
          </w:p>
        </w:tc>
        <w:tc>
          <w:tcPr>
            <w:tcW w:w="3716" w:type="dxa"/>
            <w:tcBorders>
              <w:top w:val="single" w:color="auto" w:sz="12" w:space="0"/>
              <w:bottom w:val="double" w:color="auto" w:sz="6" w:space="0"/>
            </w:tcBorders>
            <w:noWrap w:val="0"/>
            <w:vAlign w:val="top"/>
          </w:tcPr>
          <w:p w14:paraId="0063D031">
            <w:pPr>
              <w:pStyle w:val="4"/>
              <w:keepNext/>
              <w:spacing w:after="0" w:line="440" w:lineRule="exact"/>
              <w:ind w:left="63" w:right="63"/>
              <w:outlineLvl w:val="9"/>
              <w:rPr>
                <w:rFonts w:hint="eastAsia" w:ascii="仿宋" w:hAnsi="仿宋" w:eastAsia="仿宋" w:cs="仿宋"/>
                <w:color w:val="000000"/>
                <w:kern w:val="2"/>
                <w:sz w:val="28"/>
                <w:szCs w:val="30"/>
                <w:lang w:val="en-US" w:eastAsia="zh-CN"/>
              </w:rPr>
            </w:pPr>
            <w:r>
              <w:rPr>
                <w:rFonts w:hint="eastAsia" w:ascii="仿宋" w:hAnsi="仿宋" w:eastAsia="仿宋" w:cs="仿宋"/>
                <w:color w:val="000000"/>
                <w:kern w:val="2"/>
                <w:sz w:val="28"/>
                <w:szCs w:val="30"/>
                <w:lang w:val="en-US" w:eastAsia="zh-CN"/>
              </w:rPr>
              <w:t>专业工程名称</w:t>
            </w:r>
          </w:p>
        </w:tc>
        <w:tc>
          <w:tcPr>
            <w:tcW w:w="2316" w:type="dxa"/>
            <w:tcBorders>
              <w:top w:val="single" w:color="auto" w:sz="12" w:space="0"/>
              <w:bottom w:val="double" w:color="auto" w:sz="6" w:space="0"/>
            </w:tcBorders>
            <w:noWrap w:val="0"/>
            <w:vAlign w:val="top"/>
          </w:tcPr>
          <w:p w14:paraId="634456B1">
            <w:pPr>
              <w:pStyle w:val="4"/>
              <w:keepNext/>
              <w:spacing w:after="0" w:line="440" w:lineRule="exact"/>
              <w:ind w:left="63" w:right="63"/>
              <w:outlineLvl w:val="9"/>
              <w:rPr>
                <w:rFonts w:hint="eastAsia" w:ascii="仿宋" w:hAnsi="仿宋" w:eastAsia="仿宋" w:cs="仿宋"/>
                <w:color w:val="000000"/>
                <w:kern w:val="2"/>
                <w:sz w:val="28"/>
                <w:szCs w:val="30"/>
                <w:lang w:val="en-US" w:eastAsia="zh-CN"/>
              </w:rPr>
            </w:pPr>
            <w:r>
              <w:rPr>
                <w:rFonts w:hint="eastAsia" w:ascii="仿宋" w:hAnsi="仿宋" w:eastAsia="仿宋" w:cs="仿宋"/>
                <w:color w:val="000000"/>
                <w:kern w:val="2"/>
                <w:sz w:val="28"/>
                <w:szCs w:val="30"/>
                <w:lang w:val="en-US" w:eastAsia="zh-CN"/>
              </w:rPr>
              <w:t>工程内容</w:t>
            </w:r>
          </w:p>
        </w:tc>
        <w:tc>
          <w:tcPr>
            <w:tcW w:w="1906" w:type="dxa"/>
            <w:tcBorders>
              <w:top w:val="single" w:color="auto" w:sz="12" w:space="0"/>
              <w:bottom w:val="double" w:color="auto" w:sz="6" w:space="0"/>
            </w:tcBorders>
            <w:noWrap w:val="0"/>
            <w:vAlign w:val="top"/>
          </w:tcPr>
          <w:p w14:paraId="3B03232C">
            <w:pPr>
              <w:pStyle w:val="4"/>
              <w:keepNext/>
              <w:spacing w:after="0" w:line="440" w:lineRule="exact"/>
              <w:ind w:left="63" w:right="63"/>
              <w:outlineLvl w:val="9"/>
              <w:rPr>
                <w:rFonts w:hint="eastAsia" w:ascii="仿宋" w:hAnsi="仿宋" w:eastAsia="仿宋" w:cs="仿宋"/>
                <w:color w:val="000000"/>
                <w:kern w:val="2"/>
                <w:sz w:val="28"/>
                <w:szCs w:val="30"/>
                <w:lang w:val="en-US" w:eastAsia="zh-CN"/>
              </w:rPr>
            </w:pPr>
            <w:r>
              <w:rPr>
                <w:rFonts w:hint="eastAsia" w:ascii="仿宋" w:hAnsi="仿宋" w:eastAsia="仿宋" w:cs="仿宋"/>
                <w:color w:val="000000"/>
                <w:kern w:val="2"/>
                <w:sz w:val="28"/>
                <w:szCs w:val="30"/>
                <w:lang w:val="en-US" w:eastAsia="zh-CN"/>
              </w:rPr>
              <w:t>金额</w:t>
            </w:r>
          </w:p>
        </w:tc>
      </w:tr>
      <w:tr w14:paraId="5A3468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17A6142F">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tcBorders>
              <w:top w:val="double" w:color="auto" w:sz="6" w:space="0"/>
              <w:bottom w:val="single" w:color="auto" w:sz="6" w:space="0"/>
            </w:tcBorders>
            <w:noWrap w:val="0"/>
            <w:vAlign w:val="top"/>
          </w:tcPr>
          <w:p w14:paraId="070E5744">
            <w:pPr>
              <w:pStyle w:val="4"/>
              <w:keepNext/>
              <w:spacing w:after="0" w:line="440" w:lineRule="exact"/>
              <w:ind w:left="63" w:right="63"/>
              <w:jc w:val="center"/>
              <w:outlineLvl w:val="9"/>
              <w:rPr>
                <w:rFonts w:hint="eastAsia" w:ascii="仿宋" w:hAnsi="仿宋" w:eastAsia="仿宋" w:cs="仿宋"/>
                <w:color w:val="000000"/>
                <w:kern w:val="2"/>
                <w:sz w:val="28"/>
                <w:szCs w:val="28"/>
                <w:lang w:val="en-US" w:eastAsia="zh-CN"/>
              </w:rPr>
            </w:pPr>
          </w:p>
        </w:tc>
        <w:tc>
          <w:tcPr>
            <w:tcW w:w="2316" w:type="dxa"/>
            <w:tcBorders>
              <w:top w:val="double" w:color="auto" w:sz="6" w:space="0"/>
              <w:bottom w:val="single" w:color="auto" w:sz="6" w:space="0"/>
            </w:tcBorders>
            <w:noWrap w:val="0"/>
            <w:vAlign w:val="top"/>
          </w:tcPr>
          <w:p w14:paraId="3AF4FEB9">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1906" w:type="dxa"/>
            <w:tcBorders>
              <w:top w:val="double" w:color="auto" w:sz="6" w:space="0"/>
              <w:bottom w:val="single" w:color="auto" w:sz="6" w:space="0"/>
            </w:tcBorders>
            <w:noWrap w:val="0"/>
            <w:vAlign w:val="top"/>
          </w:tcPr>
          <w:p w14:paraId="739A21CD">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40553A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06FE88DB">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tcBorders>
              <w:top w:val="nil"/>
            </w:tcBorders>
            <w:noWrap w:val="0"/>
            <w:vAlign w:val="top"/>
          </w:tcPr>
          <w:p w14:paraId="7FC2B534">
            <w:pPr>
              <w:pStyle w:val="4"/>
              <w:keepNext/>
              <w:spacing w:after="0" w:line="440" w:lineRule="exact"/>
              <w:ind w:right="63"/>
              <w:jc w:val="center"/>
              <w:outlineLvl w:val="9"/>
              <w:rPr>
                <w:rFonts w:hint="eastAsia" w:ascii="仿宋" w:hAnsi="仿宋" w:eastAsia="仿宋" w:cs="仿宋"/>
                <w:color w:val="000000"/>
                <w:kern w:val="2"/>
                <w:sz w:val="28"/>
                <w:szCs w:val="28"/>
                <w:lang w:val="en-US" w:eastAsia="zh-CN"/>
              </w:rPr>
            </w:pPr>
          </w:p>
        </w:tc>
        <w:tc>
          <w:tcPr>
            <w:tcW w:w="2316" w:type="dxa"/>
            <w:tcBorders>
              <w:top w:val="nil"/>
            </w:tcBorders>
            <w:noWrap w:val="0"/>
            <w:vAlign w:val="top"/>
          </w:tcPr>
          <w:p w14:paraId="0BE65230">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tcBorders>
              <w:top w:val="nil"/>
            </w:tcBorders>
            <w:noWrap w:val="0"/>
            <w:vAlign w:val="top"/>
          </w:tcPr>
          <w:p w14:paraId="211A1871">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3CA109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7F613BDF">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tcBorders>
              <w:top w:val="nil"/>
            </w:tcBorders>
            <w:noWrap w:val="0"/>
            <w:vAlign w:val="top"/>
          </w:tcPr>
          <w:p w14:paraId="5AFCCD68">
            <w:pPr>
              <w:pStyle w:val="4"/>
              <w:keepNext/>
              <w:spacing w:after="0" w:line="440" w:lineRule="exact"/>
              <w:ind w:left="63" w:right="63"/>
              <w:jc w:val="center"/>
              <w:outlineLvl w:val="9"/>
              <w:rPr>
                <w:rFonts w:hint="eastAsia" w:ascii="仿宋" w:hAnsi="仿宋" w:eastAsia="仿宋" w:cs="仿宋"/>
                <w:color w:val="000000"/>
                <w:kern w:val="2"/>
                <w:sz w:val="28"/>
                <w:szCs w:val="28"/>
                <w:lang w:val="en-US" w:eastAsia="zh-CN"/>
              </w:rPr>
            </w:pPr>
          </w:p>
        </w:tc>
        <w:tc>
          <w:tcPr>
            <w:tcW w:w="2316" w:type="dxa"/>
            <w:tcBorders>
              <w:top w:val="nil"/>
            </w:tcBorders>
            <w:noWrap w:val="0"/>
            <w:vAlign w:val="top"/>
          </w:tcPr>
          <w:p w14:paraId="6C45B156">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tcBorders>
              <w:top w:val="nil"/>
            </w:tcBorders>
            <w:noWrap w:val="0"/>
            <w:vAlign w:val="top"/>
          </w:tcPr>
          <w:p w14:paraId="7629B86C">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1FB0B4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0909E0C">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3716" w:type="dxa"/>
            <w:noWrap w:val="0"/>
            <w:vAlign w:val="top"/>
          </w:tcPr>
          <w:p w14:paraId="50E08CD8">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4B2EEEBF">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3F4DA1C0">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46D4D8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815F3FB">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3716" w:type="dxa"/>
            <w:noWrap w:val="0"/>
            <w:vAlign w:val="top"/>
          </w:tcPr>
          <w:p w14:paraId="1CDFFE15">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448B5930">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3568CE6D">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6CD0F5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528DA9F">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3716" w:type="dxa"/>
            <w:noWrap w:val="0"/>
            <w:vAlign w:val="top"/>
          </w:tcPr>
          <w:p w14:paraId="64A2435F">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3A7632B9">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6FBD1BE3">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62B144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D589786">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03D50429">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0613D030">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4FAB9ABA">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1392E4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67C6E18">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48F5F764">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4F4A99E0">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1619F4D7">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6D367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8C0768B">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75E4FE31">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63C1D7B4">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7C5A1B9A">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73C3D8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8E3FC1C">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0D2EBC7F">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6957DE74">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1DB5D5A3">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78719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4C0CBE9">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2D8A560F">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0A0518CE">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38D9C8A8">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3D8A7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968A119">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06DD9BD3">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2DFE1705">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63EC9633">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0AF123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23F68A2">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11A9CF32">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10676753">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692EF2D9">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5F824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FD93258">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2B07144C">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4FBA5BCA">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5461766B">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4D1251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2843C13">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5438A670">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0845463C">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095947D1">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1F2D6B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5ED67AB">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75594EE6">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43521523">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3AF67BDF">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067847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683D995">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07B512DD">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6BCF1B40">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2B06612A">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642102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470EBE4">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03D0435C">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68E77269">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4A2B6742">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7E1B28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97533F2">
            <w:pPr>
              <w:pStyle w:val="4"/>
              <w:keepNext/>
              <w:spacing w:after="0" w:line="440" w:lineRule="exact"/>
              <w:ind w:left="63" w:right="63"/>
              <w:outlineLvl w:val="9"/>
              <w:rPr>
                <w:rFonts w:hint="default" w:ascii="仿宋" w:hAnsi="仿宋" w:eastAsia="仿宋" w:cs="仿宋"/>
                <w:color w:val="000000"/>
                <w:kern w:val="2"/>
                <w:sz w:val="28"/>
                <w:szCs w:val="28"/>
                <w:lang w:val="en-US" w:eastAsia="zh-CN"/>
              </w:rPr>
            </w:pPr>
          </w:p>
        </w:tc>
        <w:tc>
          <w:tcPr>
            <w:tcW w:w="3716" w:type="dxa"/>
            <w:noWrap w:val="0"/>
            <w:vAlign w:val="top"/>
          </w:tcPr>
          <w:p w14:paraId="6615A782">
            <w:pPr>
              <w:pStyle w:val="4"/>
              <w:keepNext/>
              <w:spacing w:after="0" w:line="440" w:lineRule="exact"/>
              <w:ind w:left="63" w:right="63"/>
              <w:jc w:val="left"/>
              <w:outlineLvl w:val="9"/>
              <w:rPr>
                <w:rFonts w:hint="eastAsia" w:ascii="仿宋" w:hAnsi="仿宋" w:eastAsia="仿宋" w:cs="仿宋"/>
                <w:color w:val="000000"/>
                <w:kern w:val="2"/>
                <w:sz w:val="28"/>
                <w:szCs w:val="28"/>
                <w:lang w:val="en-US" w:eastAsia="zh-CN"/>
              </w:rPr>
            </w:pPr>
          </w:p>
        </w:tc>
        <w:tc>
          <w:tcPr>
            <w:tcW w:w="2316" w:type="dxa"/>
            <w:noWrap w:val="0"/>
            <w:vAlign w:val="top"/>
          </w:tcPr>
          <w:p w14:paraId="59C0979A">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c>
          <w:tcPr>
            <w:tcW w:w="1906" w:type="dxa"/>
            <w:noWrap w:val="0"/>
            <w:vAlign w:val="top"/>
          </w:tcPr>
          <w:p w14:paraId="44DB3E4D">
            <w:pPr>
              <w:pStyle w:val="4"/>
              <w:keepNext/>
              <w:spacing w:after="0" w:line="440" w:lineRule="exact"/>
              <w:ind w:left="63" w:right="63"/>
              <w:outlineLvl w:val="9"/>
              <w:rPr>
                <w:rFonts w:hint="eastAsia" w:ascii="仿宋" w:hAnsi="仿宋" w:eastAsia="仿宋" w:cs="仿宋"/>
                <w:color w:val="000000"/>
                <w:kern w:val="2"/>
                <w:sz w:val="28"/>
                <w:szCs w:val="28"/>
                <w:lang w:val="en-US" w:eastAsia="zh-CN"/>
              </w:rPr>
            </w:pPr>
          </w:p>
        </w:tc>
      </w:tr>
      <w:tr w14:paraId="72E2EF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0E55ADF">
            <w:pPr>
              <w:pStyle w:val="4"/>
              <w:keepNext/>
              <w:spacing w:after="0" w:line="440" w:lineRule="exact"/>
              <w:ind w:left="63" w:right="63"/>
              <w:outlineLvl w:val="9"/>
              <w:rPr>
                <w:rFonts w:hint="eastAsia" w:ascii="仿宋" w:hAnsi="仿宋" w:eastAsia="仿宋" w:cs="仿宋"/>
                <w:color w:val="000000"/>
                <w:kern w:val="2"/>
                <w:sz w:val="21"/>
                <w:szCs w:val="21"/>
                <w:lang w:val="en-US" w:eastAsia="zh-CN"/>
              </w:rPr>
            </w:pPr>
          </w:p>
        </w:tc>
        <w:tc>
          <w:tcPr>
            <w:tcW w:w="3716" w:type="dxa"/>
            <w:noWrap w:val="0"/>
            <w:vAlign w:val="top"/>
          </w:tcPr>
          <w:p w14:paraId="7FA3441B">
            <w:pPr>
              <w:pStyle w:val="4"/>
              <w:keepNext/>
              <w:spacing w:after="0" w:line="440" w:lineRule="exact"/>
              <w:ind w:left="63" w:right="63"/>
              <w:outlineLvl w:val="9"/>
              <w:rPr>
                <w:rFonts w:hint="eastAsia" w:ascii="仿宋" w:hAnsi="仿宋" w:eastAsia="仿宋" w:cs="仿宋"/>
                <w:color w:val="000000"/>
                <w:kern w:val="2"/>
                <w:sz w:val="21"/>
                <w:szCs w:val="21"/>
                <w:lang w:val="en-US" w:eastAsia="zh-CN"/>
              </w:rPr>
            </w:pPr>
          </w:p>
        </w:tc>
        <w:tc>
          <w:tcPr>
            <w:tcW w:w="2316" w:type="dxa"/>
            <w:noWrap w:val="0"/>
            <w:vAlign w:val="top"/>
          </w:tcPr>
          <w:p w14:paraId="7CAD0BEA">
            <w:pPr>
              <w:pStyle w:val="4"/>
              <w:keepNext/>
              <w:spacing w:after="0" w:line="440" w:lineRule="exact"/>
              <w:ind w:left="63" w:right="63"/>
              <w:outlineLvl w:val="9"/>
              <w:rPr>
                <w:rFonts w:hint="eastAsia" w:ascii="仿宋" w:hAnsi="仿宋" w:eastAsia="仿宋" w:cs="仿宋"/>
                <w:color w:val="000000"/>
                <w:kern w:val="2"/>
                <w:sz w:val="21"/>
                <w:szCs w:val="21"/>
                <w:lang w:val="en-US" w:eastAsia="zh-CN"/>
              </w:rPr>
            </w:pPr>
          </w:p>
        </w:tc>
        <w:tc>
          <w:tcPr>
            <w:tcW w:w="1906" w:type="dxa"/>
            <w:noWrap w:val="0"/>
            <w:vAlign w:val="top"/>
          </w:tcPr>
          <w:p w14:paraId="23D2DC67">
            <w:pPr>
              <w:pStyle w:val="4"/>
              <w:keepNext/>
              <w:spacing w:after="0" w:line="440" w:lineRule="exact"/>
              <w:ind w:left="63" w:right="63"/>
              <w:outlineLvl w:val="9"/>
              <w:rPr>
                <w:rFonts w:hint="eastAsia" w:ascii="仿宋" w:hAnsi="仿宋" w:eastAsia="仿宋" w:cs="仿宋"/>
                <w:color w:val="000000"/>
                <w:kern w:val="2"/>
                <w:sz w:val="21"/>
                <w:szCs w:val="21"/>
                <w:lang w:val="en-US" w:eastAsia="zh-CN"/>
              </w:rPr>
            </w:pPr>
          </w:p>
        </w:tc>
      </w:tr>
      <w:tr w14:paraId="47FF2F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3888171">
            <w:pPr>
              <w:pStyle w:val="4"/>
              <w:keepNext/>
              <w:spacing w:after="0" w:line="440" w:lineRule="exact"/>
              <w:ind w:left="63" w:right="63"/>
              <w:outlineLvl w:val="9"/>
              <w:rPr>
                <w:rFonts w:hint="eastAsia" w:ascii="仿宋" w:hAnsi="仿宋" w:eastAsia="仿宋" w:cs="仿宋"/>
                <w:color w:val="000000"/>
                <w:kern w:val="2"/>
                <w:sz w:val="21"/>
                <w:szCs w:val="21"/>
                <w:lang w:val="en-US" w:eastAsia="zh-CN"/>
              </w:rPr>
            </w:pPr>
          </w:p>
        </w:tc>
        <w:tc>
          <w:tcPr>
            <w:tcW w:w="3716" w:type="dxa"/>
            <w:noWrap w:val="0"/>
            <w:vAlign w:val="top"/>
          </w:tcPr>
          <w:p w14:paraId="6297F07F">
            <w:pPr>
              <w:pStyle w:val="4"/>
              <w:keepNext/>
              <w:spacing w:after="0" w:line="440" w:lineRule="exact"/>
              <w:ind w:left="63" w:right="63"/>
              <w:outlineLvl w:val="9"/>
              <w:rPr>
                <w:rFonts w:hint="eastAsia" w:ascii="仿宋" w:hAnsi="仿宋" w:eastAsia="仿宋" w:cs="仿宋"/>
                <w:color w:val="000000"/>
                <w:kern w:val="2"/>
                <w:sz w:val="21"/>
                <w:szCs w:val="21"/>
                <w:lang w:val="en-US" w:eastAsia="zh-CN"/>
              </w:rPr>
            </w:pPr>
          </w:p>
        </w:tc>
        <w:tc>
          <w:tcPr>
            <w:tcW w:w="2316" w:type="dxa"/>
            <w:noWrap w:val="0"/>
            <w:vAlign w:val="top"/>
          </w:tcPr>
          <w:p w14:paraId="3B9D6920">
            <w:pPr>
              <w:pStyle w:val="4"/>
              <w:keepNext/>
              <w:spacing w:after="0" w:line="440" w:lineRule="exact"/>
              <w:ind w:left="63" w:right="63"/>
              <w:outlineLvl w:val="9"/>
              <w:rPr>
                <w:rFonts w:hint="eastAsia" w:ascii="仿宋" w:hAnsi="仿宋" w:eastAsia="仿宋" w:cs="仿宋"/>
                <w:color w:val="000000"/>
                <w:kern w:val="2"/>
                <w:sz w:val="21"/>
                <w:szCs w:val="21"/>
                <w:lang w:val="en-US" w:eastAsia="zh-CN"/>
              </w:rPr>
            </w:pPr>
          </w:p>
        </w:tc>
        <w:tc>
          <w:tcPr>
            <w:tcW w:w="1906" w:type="dxa"/>
            <w:noWrap w:val="0"/>
            <w:vAlign w:val="top"/>
          </w:tcPr>
          <w:p w14:paraId="5122C50D">
            <w:pPr>
              <w:pStyle w:val="4"/>
              <w:keepNext/>
              <w:spacing w:after="0" w:line="440" w:lineRule="exact"/>
              <w:ind w:left="63" w:right="63"/>
              <w:outlineLvl w:val="9"/>
              <w:rPr>
                <w:rFonts w:hint="eastAsia" w:ascii="仿宋" w:hAnsi="仿宋" w:eastAsia="仿宋" w:cs="仿宋"/>
                <w:color w:val="000000"/>
                <w:kern w:val="2"/>
                <w:sz w:val="21"/>
                <w:szCs w:val="21"/>
                <w:lang w:val="en-US" w:eastAsia="zh-CN"/>
              </w:rPr>
            </w:pPr>
          </w:p>
        </w:tc>
      </w:tr>
      <w:tr w14:paraId="062839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208D5884">
            <w:pPr>
              <w:pStyle w:val="4"/>
              <w:keepNext/>
              <w:spacing w:after="0" w:line="440" w:lineRule="exact"/>
              <w:ind w:left="63" w:right="63"/>
              <w:jc w:val="both"/>
              <w:outlineLvl w:val="9"/>
              <w:rPr>
                <w:rFonts w:hint="eastAsia" w:ascii="仿宋" w:hAnsi="仿宋" w:eastAsia="仿宋" w:cs="仿宋"/>
                <w:color w:val="000000"/>
                <w:kern w:val="2"/>
                <w:sz w:val="21"/>
                <w:szCs w:val="21"/>
                <w:lang w:val="en-US" w:eastAsia="zh-CN"/>
              </w:rPr>
            </w:pPr>
            <w:r>
              <w:rPr>
                <w:rFonts w:hint="eastAsia" w:ascii="仿宋" w:hAnsi="仿宋" w:eastAsia="仿宋" w:cs="仿宋"/>
                <w:color w:val="000000"/>
                <w:kern w:val="2"/>
                <w:sz w:val="28"/>
                <w:szCs w:val="30"/>
                <w:lang w:val="en-US" w:eastAsia="zh-CN"/>
              </w:rPr>
              <w:t>小计：</w:t>
            </w:r>
          </w:p>
        </w:tc>
      </w:tr>
    </w:tbl>
    <w:p w14:paraId="1566DA0D">
      <w:pPr>
        <w:spacing w:line="360" w:lineRule="auto"/>
        <w:outlineLvl w:val="9"/>
        <w:rPr>
          <w:highlight w:val="none"/>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5FB26">
    <w:pPr>
      <w:pStyle w:val="5"/>
      <w:tabs>
        <w:tab w:val="center" w:pos="4470"/>
        <w:tab w:val="left" w:pos="5126"/>
      </w:tabs>
      <w:jc w:val="left"/>
      <w:rPr>
        <w:rFonts w:hint="eastAsia" w:eastAsia="宋体"/>
        <w:lang w:eastAsia="zh-CN"/>
      </w:rPr>
    </w:pPr>
  </w:p>
  <w:p w14:paraId="195A6325">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24074"/>
    <w:multiLevelType w:val="multilevel"/>
    <w:tmpl w:val="33D24074"/>
    <w:lvl w:ilvl="0" w:tentative="0">
      <w:start w:val="1"/>
      <w:numFmt w:val="decimal"/>
      <w:pStyle w:val="2"/>
      <w:suff w:val="space"/>
      <w:lvlText w:val="%1."/>
      <w:lvlJc w:val="left"/>
      <w:pPr>
        <w:ind w:left="0" w:firstLine="0"/>
      </w:pPr>
      <w:rPr>
        <w:rFonts w:hint="eastAsia"/>
      </w:rPr>
    </w:lvl>
    <w:lvl w:ilvl="1" w:tentative="0">
      <w:start w:val="1"/>
      <w:numFmt w:val="decimal"/>
      <w:suff w:val="nothing"/>
      <w:lvlText w:val="%1.%2 "/>
      <w:lvlJc w:val="left"/>
      <w:pPr>
        <w:ind w:left="0" w:firstLine="0"/>
      </w:pPr>
      <w:rPr>
        <w:rFonts w:hint="eastAsia"/>
      </w:rPr>
    </w:lvl>
    <w:lvl w:ilvl="2" w:tentative="0">
      <w:start w:val="1"/>
      <w:numFmt w:val="decimal"/>
      <w:suff w:val="space"/>
      <w:lvlText w:val="%1.%2.%3 "/>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48064776"/>
    <w:multiLevelType w:val="multilevel"/>
    <w:tmpl w:val="48064776"/>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3"/>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5ZTQ2NTFjODMyNDUwYmVmNjM2NjY1ZjRkMGEyY2EifQ=="/>
  </w:docVars>
  <w:rsids>
    <w:rsidRoot w:val="3F6E3630"/>
    <w:rsid w:val="00844669"/>
    <w:rsid w:val="0412469F"/>
    <w:rsid w:val="05117030"/>
    <w:rsid w:val="05A602D0"/>
    <w:rsid w:val="077A0186"/>
    <w:rsid w:val="160A26DF"/>
    <w:rsid w:val="17F57CE9"/>
    <w:rsid w:val="1C6F41AE"/>
    <w:rsid w:val="20870B42"/>
    <w:rsid w:val="254B24E9"/>
    <w:rsid w:val="26742C26"/>
    <w:rsid w:val="296C128F"/>
    <w:rsid w:val="29C74F84"/>
    <w:rsid w:val="35A06191"/>
    <w:rsid w:val="38377855"/>
    <w:rsid w:val="38D07D7D"/>
    <w:rsid w:val="3F6E3630"/>
    <w:rsid w:val="43812B51"/>
    <w:rsid w:val="43F90DE1"/>
    <w:rsid w:val="49D4706A"/>
    <w:rsid w:val="4DC4158F"/>
    <w:rsid w:val="505202DD"/>
    <w:rsid w:val="54F32544"/>
    <w:rsid w:val="57E92B27"/>
    <w:rsid w:val="57F6767A"/>
    <w:rsid w:val="59D550DD"/>
    <w:rsid w:val="5BCB0D3D"/>
    <w:rsid w:val="5D0029E2"/>
    <w:rsid w:val="6A9D31A7"/>
    <w:rsid w:val="6C412B87"/>
    <w:rsid w:val="6E8102AC"/>
    <w:rsid w:val="6EE552C5"/>
    <w:rsid w:val="6FCD17DD"/>
    <w:rsid w:val="74B4028D"/>
    <w:rsid w:val="74DC0DA2"/>
    <w:rsid w:val="7F703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autoRedefine/>
    <w:qFormat/>
    <w:uiPriority w:val="0"/>
    <w:pPr>
      <w:keepNext/>
      <w:keepLines/>
      <w:numPr>
        <w:ilvl w:val="0"/>
        <w:numId w:val="1"/>
      </w:numPr>
      <w:jc w:val="left"/>
      <w:outlineLvl w:val="1"/>
    </w:pPr>
    <w:rPr>
      <w:rFonts w:ascii="宋体" w:hAnsi="宋体"/>
      <w:b/>
      <w:bCs/>
      <w:sz w:val="32"/>
      <w:szCs w:val="32"/>
    </w:rPr>
  </w:style>
  <w:style w:type="paragraph" w:styleId="3">
    <w:name w:val="heading 4"/>
    <w:basedOn w:val="1"/>
    <w:next w:val="1"/>
    <w:autoRedefine/>
    <w:qFormat/>
    <w:uiPriority w:val="99"/>
    <w:pPr>
      <w:keepNext/>
      <w:keepLines/>
      <w:numPr>
        <w:ilvl w:val="3"/>
        <w:numId w:val="2"/>
      </w:numPr>
      <w:spacing w:before="280" w:after="290" w:line="376" w:lineRule="auto"/>
      <w:outlineLvl w:val="3"/>
    </w:pPr>
    <w:rPr>
      <w:rFonts w:ascii="等线 Light" w:hAnsi="等线 Light" w:eastAsia="等线 Light"/>
      <w:b/>
      <w:bCs/>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qFormat/>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Main Title"/>
    <w:next w:val="1"/>
    <w:qFormat/>
    <w:uiPriority w:val="0"/>
    <w:pPr>
      <w:adjustRightInd w:val="0"/>
      <w:snapToGrid w:val="0"/>
      <w:spacing w:after="120" w:afterLines="50" w:line="360" w:lineRule="auto"/>
      <w:jc w:val="center"/>
    </w:pPr>
    <w:rPr>
      <w:rFonts w:ascii="黑体" w:hAnsi="黑体" w:eastAsia="黑体" w:cs="Times New Roman"/>
      <w:b/>
      <w:kern w:val="2"/>
      <w:sz w:val="36"/>
      <w:szCs w:val="22"/>
      <w:lang w:val="zh-CN"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11651</Words>
  <Characters>12294</Characters>
  <Lines>0</Lines>
  <Paragraphs>0</Paragraphs>
  <TotalTime>9</TotalTime>
  <ScaleCrop>false</ScaleCrop>
  <LinksUpToDate>false</LinksUpToDate>
  <CharactersWithSpaces>15513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2020-12-24T09:17:00Z</dcterms:created>
  <dc:creator>admin</dc:creator>
  <cp:lastModifiedBy>敏敏</cp:lastModifiedBy>
  <dcterms:modified xsi:type="dcterms:W3CDTF">2026-07-29T13:22:50Z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23E928378DE74EFE9F69923DC07F6BFF_13</vt:lpwstr>
  </property>
  <property fmtid="{D5CDD505-2E9C-101B-9397-08002B2CF9AE}" pid="4" name="KSOTemplateDocerSaveRecord">
    <vt:lpwstr>eyJoZGlkIjoiYmZjMmM5OGEzMDEyZDk5OWVlOTEyNGFiY2UzYTFiMWEiLCJ1c2VySWQiOiIzNjA1NTE1NTQifQ==</vt:lpwstr>
  </property>
</Properties>
</file>