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DC5A48">
      <w:r>
        <w:drawing>
          <wp:inline distT="0" distB="0" distL="114300" distR="114300">
            <wp:extent cx="5273675" cy="5781040"/>
            <wp:effectExtent l="0" t="0" r="317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78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B1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2026-08-24T02:15:28Z</dcterms:created>
  <dc:creator>Administrator</dc:creator>
  <cp:lastModifiedBy>宋璟雯</cp:lastModifiedBy>
  <dcterms:modified xsi:type="dcterms:W3CDTF">2026-08-24T02:15:33Z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eyJoZGlkIjoiODZjZjBjN2RjMTAyZGVmYTE3N2I3MzFkMGE0ZmRhYzUiLCJ1c2VySWQiOiIxNDUxODIyODU0In0=</vt:lpwstr>
  </property>
  <property fmtid="{D5CDD505-2E9C-101B-9397-08002B2CF9AE}" pid="4" name="ICV">
    <vt:lpwstr>AC7C14FDF490447FB6AFD637803F6B5D_12</vt:lpwstr>
  </property>
</Properties>
</file>