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0D099F">
      <w:pPr>
        <w:pStyle w:val="2"/>
        <w:bidi w:val="0"/>
        <w:spacing w:line="240" w:lineRule="auto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技术、服务、商务及其他要求</w:t>
      </w:r>
    </w:p>
    <w:p w14:paraId="79CF3592">
      <w:pPr>
        <w:pStyle w:val="2"/>
        <w:bidi w:val="0"/>
        <w:spacing w:line="240" w:lineRule="auto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响应偏离表（格式）</w:t>
      </w:r>
    </w:p>
    <w:p w14:paraId="71C4C506">
      <w:pPr>
        <w:spacing w:line="480" w:lineRule="exact"/>
        <w:rPr>
          <w:rFonts w:hint="eastAsia" w:ascii="宋体" w:hAnsi="宋体"/>
          <w:sz w:val="24"/>
          <w:highlight w:val="none"/>
          <w:u w:val="single"/>
        </w:rPr>
      </w:pPr>
      <w:r>
        <w:rPr>
          <w:rFonts w:hint="eastAsia" w:ascii="宋体" w:hAnsi="宋体"/>
          <w:sz w:val="24"/>
          <w:highlight w:val="none"/>
        </w:rPr>
        <w:t>供应商名称：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/>
          <w:sz w:val="24"/>
          <w:highlight w:val="none"/>
        </w:rPr>
        <w:t>(供应商公章)              项目编号：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 </w:t>
      </w:r>
    </w:p>
    <w:tbl>
      <w:tblPr>
        <w:tblStyle w:val="3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2919"/>
        <w:gridCol w:w="2694"/>
        <w:gridCol w:w="1559"/>
        <w:gridCol w:w="1655"/>
      </w:tblGrid>
      <w:tr w14:paraId="34D37C2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C23B4B">
            <w:pPr>
              <w:spacing w:line="320" w:lineRule="exact"/>
              <w:ind w:left="-97" w:leftChars="-46"/>
              <w:jc w:val="center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序号</w:t>
            </w: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623D63">
            <w:pPr>
              <w:spacing w:line="320" w:lineRule="exact"/>
              <w:jc w:val="center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竞争性磋商文件</w:t>
            </w:r>
          </w:p>
          <w:p w14:paraId="4558928C">
            <w:pPr>
              <w:spacing w:line="320" w:lineRule="exact"/>
              <w:jc w:val="center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技术、服务、商务及其他要求</w:t>
            </w: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DC5489">
            <w:pPr>
              <w:spacing w:line="320" w:lineRule="exact"/>
              <w:jc w:val="center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竞争性磋商</w:t>
            </w:r>
            <w:r>
              <w:rPr>
                <w:rFonts w:hint="eastAsia" w:ascii="宋体" w:hAnsi="宋体"/>
                <w:b/>
                <w:sz w:val="24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/>
                <w:b/>
                <w:sz w:val="24"/>
                <w:highlight w:val="none"/>
              </w:rPr>
              <w:t>文件</w:t>
            </w:r>
          </w:p>
          <w:p w14:paraId="5FC1626E">
            <w:pPr>
              <w:spacing w:line="320" w:lineRule="exact"/>
              <w:jc w:val="center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  <w:lang w:eastAsia="zh-CN"/>
              </w:rPr>
              <w:t>技术、服务、商务及其他要求响应</w:t>
            </w: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0A8C4F">
            <w:pPr>
              <w:spacing w:line="320" w:lineRule="exact"/>
              <w:jc w:val="center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响应情况</w:t>
            </w:r>
          </w:p>
        </w:tc>
        <w:tc>
          <w:tcPr>
            <w:tcW w:w="1655" w:type="dxa"/>
            <w:noWrap w:val="0"/>
            <w:vAlign w:val="center"/>
          </w:tcPr>
          <w:p w14:paraId="016F03EF">
            <w:pPr>
              <w:spacing w:line="320" w:lineRule="exact"/>
              <w:jc w:val="center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响应说明</w:t>
            </w:r>
          </w:p>
        </w:tc>
      </w:tr>
      <w:tr w14:paraId="3DF3F0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74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8E867F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9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49A79B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364C7F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F13997">
            <w:pPr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按实际响应情况填写“正偏离”、“负偏离”</w:t>
            </w:r>
          </w:p>
        </w:tc>
        <w:tc>
          <w:tcPr>
            <w:tcW w:w="1655" w:type="dxa"/>
            <w:tcBorders>
              <w:bottom w:val="single" w:color="auto" w:sz="4" w:space="0"/>
            </w:tcBorders>
            <w:noWrap w:val="0"/>
            <w:vAlign w:val="center"/>
          </w:tcPr>
          <w:p w14:paraId="32D96ECC">
            <w:pPr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如有正负偏离情况在此列详细说明</w:t>
            </w:r>
          </w:p>
        </w:tc>
      </w:tr>
      <w:tr w14:paraId="2267919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4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C6650B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9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FABE14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823C41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DAFCF1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655" w:type="dxa"/>
            <w:tcBorders>
              <w:bottom w:val="single" w:color="auto" w:sz="4" w:space="0"/>
            </w:tcBorders>
            <w:noWrap w:val="0"/>
            <w:vAlign w:val="center"/>
          </w:tcPr>
          <w:p w14:paraId="1F232C5E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27ED137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81D8ED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E80610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41AC9A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DBE510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06FB5893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61CFA0C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74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5CEC56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9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B0EF8B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761609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880AA6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655" w:type="dxa"/>
            <w:tcBorders>
              <w:bottom w:val="single" w:color="auto" w:sz="4" w:space="0"/>
            </w:tcBorders>
            <w:noWrap w:val="0"/>
            <w:vAlign w:val="center"/>
          </w:tcPr>
          <w:p w14:paraId="0DE7F4FE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5E792A2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7C12DA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9547C4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708E87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443855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503C5913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48EAB6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E9EFD1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A39055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72F717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010978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6F280B81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00CB54D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A92536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C8A601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9D2D35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4D9A15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67852536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</w:tbl>
    <w:p w14:paraId="1C61F497">
      <w:pPr>
        <w:spacing w:line="440" w:lineRule="exact"/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备注:</w:t>
      </w:r>
    </w:p>
    <w:p w14:paraId="5E57E45F">
      <w:pPr>
        <w:spacing w:line="440" w:lineRule="exact"/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1、本表只填写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  <w:lang w:eastAsia="zh-CN"/>
        </w:rPr>
        <w:t>竞争性磋商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文件中与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  <w:lang w:eastAsia="zh-CN"/>
        </w:rPr>
        <w:t>竞争性磋商响应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文件有偏离(包括正偏离和负偏离)的内容，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  <w:lang w:eastAsia="zh-CN"/>
        </w:rPr>
        <w:t>竞争性磋商响应文件“技术、服务、商务及其他要求响应”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与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  <w:lang w:eastAsia="zh-CN"/>
        </w:rPr>
        <w:t>竞争性磋商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文件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技术、服务、商务及其他要求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完全一致的，不用在此表中列出，但必须提交空白表（否则视为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  <w:lang w:eastAsia="zh-CN"/>
        </w:rPr>
        <w:t>未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完全响应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  <w:lang w:eastAsia="zh-CN"/>
        </w:rPr>
        <w:t>竞争性磋商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文件要求)。</w:t>
      </w:r>
    </w:p>
    <w:p w14:paraId="607D4667">
      <w:pPr>
        <w:spacing w:line="480" w:lineRule="exac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2、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必须据实填写，不得虚假响应，否则将取消其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或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  <w:lang w:eastAsia="zh-CN"/>
        </w:rPr>
        <w:t>成交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资格，并按有关规定进处罚。</w:t>
      </w:r>
    </w:p>
    <w:p w14:paraId="57EEFACB">
      <w:r>
        <w:rPr>
          <w:rFonts w:hint="eastAsia" w:ascii="宋体" w:hAnsi="宋体"/>
          <w:sz w:val="24"/>
          <w:highlight w:val="none"/>
          <w:lang w:val="zh-CN"/>
        </w:rPr>
        <w:t>法定代表人或被授权人（签字或盖章）</w:t>
      </w:r>
      <w:r>
        <w:rPr>
          <w:rFonts w:hint="eastAsia" w:ascii="宋体" w:hAnsi="宋体"/>
          <w:sz w:val="24"/>
          <w:highlight w:val="none"/>
        </w:rPr>
        <w:t xml:space="preserve"> :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/>
          <w:sz w:val="24"/>
          <w:highlight w:val="none"/>
        </w:rPr>
        <w:t xml:space="preserve">       日 期：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/>
          <w:sz w:val="24"/>
          <w:highlight w:val="none"/>
        </w:rPr>
        <w:t xml:space="preserve">  </w:t>
      </w:r>
    </w:p>
    <w:p w14:paraId="02B06634">
      <w:pPr>
        <w:pStyle w:val="5"/>
        <w:jc w:val="center"/>
        <w:outlineLvl w:val="1"/>
        <w:rPr>
          <w:rFonts w:hint="eastAsia" w:ascii="宋体" w:hAnsi="宋体" w:eastAsia="宋体" w:cs="宋体"/>
          <w:b/>
          <w:sz w:val="36"/>
        </w:rPr>
      </w:pPr>
    </w:p>
    <w:p w14:paraId="364B750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78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2"/>
    </w:pPr>
    <w:rPr>
      <w:rFonts w:eastAsia="楷体_GB2312"/>
      <w:b/>
      <w:bCs/>
      <w:sz w:val="30"/>
      <w:szCs w:val="3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2026-05-11T02:21:41Z</dcterms:created>
  <dc:creator>Administrator</dc:creator>
  <cp:lastModifiedBy>崔崔</cp:lastModifiedBy>
  <dcterms:modified xsi:type="dcterms:W3CDTF">2026-05-11T02:23:18Z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38585362C63C411FA76D5C555B906124_12</vt:lpwstr>
  </property>
</Properties>
</file>