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101" w:type="dxa"/>
        <w:tblInd w:w="-72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1078"/>
        <w:gridCol w:w="8168"/>
      </w:tblGrid>
      <w:tr w14:paraId="41C0F53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8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E8C18A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参数性质</w:t>
            </w:r>
          </w:p>
        </w:tc>
        <w:tc>
          <w:tcPr>
            <w:tcW w:w="10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97BDCC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序号</w:t>
            </w:r>
          </w:p>
        </w:tc>
        <w:tc>
          <w:tcPr>
            <w:tcW w:w="81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567278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技术参数与性能指标</w:t>
            </w:r>
          </w:p>
        </w:tc>
      </w:tr>
      <w:tr w14:paraId="5A216D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2" w:hRule="atLeast"/>
        </w:trPr>
        <w:tc>
          <w:tcPr>
            <w:tcW w:w="855" w:type="dxa"/>
            <w:vMerge w:val="restart"/>
            <w:tcBorders>
              <w:top w:val="single" w:color="333333" w:sz="6" w:space="0"/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2C324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bidi="ar"/>
              </w:rPr>
              <w:t>一般参数</w:t>
            </w:r>
          </w:p>
        </w:tc>
        <w:tc>
          <w:tcPr>
            <w:tcW w:w="1078" w:type="dxa"/>
            <w:tcBorders>
              <w:top w:val="single" w:color="333333" w:sz="6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586C7B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8168" w:type="dxa"/>
            <w:tcBorders>
              <w:top w:val="single" w:color="333333" w:sz="6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1A38845E">
            <w:pPr>
              <w:widowControl w:val="0"/>
              <w:spacing w:line="240" w:lineRule="auto"/>
              <w:ind w:firstLine="560" w:firstLineChars="200"/>
              <w:jc w:val="left"/>
              <w:rPr>
                <w:rFonts w:hint="default" w:ascii="仿宋" w:hAnsi="仿宋" w:eastAsia="仿宋" w:cs="仿宋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highlight w:val="none"/>
                <w:lang w:val="en-US" w:eastAsia="zh-CN" w:bidi="ar-SA"/>
              </w:rPr>
              <w:t>一、项目概况</w:t>
            </w:r>
          </w:p>
          <w:p w14:paraId="5AE717CD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b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2026年度蒲城县党睦镇秦家村产业园区生产配套设施项目，主要工程内容包括产业园区道路长1250米，宽4米5000平方米厚18公分水泥混凝土路面等。（具体详见工程量清单）</w:t>
            </w:r>
          </w:p>
        </w:tc>
      </w:tr>
      <w:tr w14:paraId="563B68E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855" w:type="dxa"/>
            <w:vMerge w:val="continue"/>
            <w:tcBorders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B4C3FE">
            <w:pPr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bidi="ar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A83D39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816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703300B8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 xml:space="preserve">二、需执行的国家相关标准、行业标准、地方标准或者其他标准、规范标准 </w:t>
            </w:r>
          </w:p>
          <w:p w14:paraId="2B7C4C23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1、本工程应按质按量完成工程全部内容。</w:t>
            </w:r>
          </w:p>
          <w:p w14:paraId="46E7173F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2、本工程验收标准应符合国家相关工程管理规定及行业相关标准要求。</w:t>
            </w:r>
          </w:p>
        </w:tc>
      </w:tr>
      <w:tr w14:paraId="6D3A57E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855" w:type="dxa"/>
            <w:vMerge w:val="continue"/>
            <w:tcBorders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EDD556">
            <w:pPr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C24074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816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26A3A0BA">
            <w:pPr>
              <w:spacing w:line="640" w:lineRule="exact"/>
              <w:ind w:firstLine="560" w:firstLineChars="200"/>
              <w:rPr>
                <w:rFonts w:hint="eastAsia" w:ascii="仿宋_GB2312" w:hAnsi="黑体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lang w:val="en-US" w:eastAsia="zh-CN"/>
              </w:rPr>
              <w:t>三、工程指标的具体要求：</w:t>
            </w:r>
          </w:p>
          <w:p w14:paraId="2D872770">
            <w:pPr>
              <w:spacing w:line="640" w:lineRule="exact"/>
              <w:ind w:firstLine="560" w:firstLineChars="200"/>
              <w:rPr>
                <w:rFonts w:hint="eastAsia" w:ascii="仿宋_GB2312" w:hAnsi="黑体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lang w:val="en-US" w:eastAsia="zh-CN"/>
              </w:rPr>
              <w:t>1、质量标准：合格。</w:t>
            </w:r>
          </w:p>
          <w:p w14:paraId="56E8B15F">
            <w:pPr>
              <w:spacing w:line="640" w:lineRule="exact"/>
              <w:ind w:firstLine="560" w:firstLineChars="200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  <w:lang w:val="en-US" w:eastAsia="zh-CN"/>
              </w:rPr>
              <w:t>2、工期：自合同签订之日30日历天内竣工</w:t>
            </w:r>
            <w:r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</w:rPr>
              <w:t>。</w:t>
            </w:r>
          </w:p>
        </w:tc>
      </w:tr>
    </w:tbl>
    <w:p w14:paraId="73BE70E4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411E61"/>
    <w:rsid w:val="00C86B57"/>
    <w:rsid w:val="121F6142"/>
    <w:rsid w:val="59902E32"/>
    <w:rsid w:val="5B411E61"/>
    <w:rsid w:val="67B26AF7"/>
    <w:rsid w:val="6E3D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qFormat/>
    <w:uiPriority w:val="0"/>
    <w:pPr>
      <w:widowControl w:val="0"/>
      <w:spacing w:line="324" w:lineRule="auto"/>
      <w:jc w:val="both"/>
    </w:pPr>
    <w:rPr>
      <w:rFonts w:ascii="宋体" w:hAnsi="Courier New" w:eastAsia="宋体" w:cs="Courier New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211</Words>
  <Characters>222</Characters>
  <Lines>0</Lines>
  <Paragraphs>0</Paragraphs>
  <TotalTime>0</TotalTime>
  <ScaleCrop>false</ScaleCrop>
  <LinksUpToDate>false</LinksUpToDate>
  <CharactersWithSpaces>223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2026-08-27T03:03:00Z</dcterms:created>
  <dc:creator>LiLy</dc:creator>
  <cp:lastModifiedBy>LiLy</cp:lastModifiedBy>
  <dcterms:modified xsi:type="dcterms:W3CDTF">2026-09-03T08:09:50Z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BE82C087F9D44699A74A34F935E8E035_11</vt:lpwstr>
  </property>
  <property fmtid="{D5CDD505-2E9C-101B-9397-08002B2CF9AE}" pid="4" name="KSOTemplateDocerSaveRecord">
    <vt:lpwstr>eyJoZGlkIjoiYzhiZDJjZDUyYmI4ZGI3Y2YwYmQ1ZDAzYTk3ZGJlOWMiLCJ1c2VySWQiOiIzNzkwNTAyMjIifQ==</vt:lpwstr>
  </property>
</Properties>
</file>