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0A89D">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lang w:val="en-US" w:eastAsia="zh-CN"/>
        </w:rPr>
        <w:t>咸阳老街夜间文化和旅游消费集聚区新增建筑提升工程</w:t>
      </w:r>
    </w:p>
    <w:p w14:paraId="4D958D24">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资格预审公告</w:t>
      </w:r>
    </w:p>
    <w:p w14:paraId="3B7BE41F">
      <w:pPr>
        <w:pStyle w:val="2"/>
        <w:keepNext w:val="0"/>
        <w:keepLines w:val="0"/>
        <w:pageBreakBefore w:val="0"/>
        <w:widowControl w:val="0"/>
        <w:kinsoku/>
        <w:wordWrap/>
        <w:overflowPunct/>
        <w:topLinePunct w:val="0"/>
        <w:autoSpaceDE/>
        <w:autoSpaceDN/>
        <w:bidi w:val="0"/>
        <w:adjustRightInd/>
        <w:snapToGrid/>
        <w:spacing w:before="124" w:line="240" w:lineRule="auto"/>
        <w:ind w:left="120" w:right="218" w:firstLine="420"/>
        <w:jc w:val="center"/>
        <w:textAlignment w:val="auto"/>
        <w:rPr>
          <w:rFonts w:hint="eastAsia" w:ascii="宋体" w:hAnsi="宋体" w:eastAsia="宋体" w:cs="宋体"/>
          <w:color w:val="auto"/>
          <w:spacing w:val="-11"/>
        </w:rPr>
      </w:pPr>
      <w:r>
        <w:rPr>
          <w:rFonts w:hint="eastAsia" w:ascii="宋体" w:hAnsi="宋体" w:eastAsia="宋体" w:cs="宋体"/>
          <w:color w:val="auto"/>
          <w:spacing w:val="-11"/>
          <w:lang w:eastAsia="zh-CN"/>
        </w:rPr>
        <w:t>（招标编号：SXHYD【202</w:t>
      </w:r>
      <w:r>
        <w:rPr>
          <w:rFonts w:hint="eastAsia" w:ascii="宋体" w:hAnsi="宋体" w:cs="宋体"/>
          <w:color w:val="auto"/>
          <w:spacing w:val="-11"/>
          <w:lang w:val="en-US" w:eastAsia="zh-CN"/>
        </w:rPr>
        <w:t>6</w:t>
      </w:r>
      <w:r>
        <w:rPr>
          <w:rFonts w:hint="eastAsia" w:ascii="宋体" w:hAnsi="宋体" w:eastAsia="宋体" w:cs="宋体"/>
          <w:color w:val="auto"/>
          <w:spacing w:val="-11"/>
          <w:lang w:eastAsia="zh-CN"/>
        </w:rPr>
        <w:t>】-01</w:t>
      </w:r>
      <w:r>
        <w:rPr>
          <w:rFonts w:hint="eastAsia" w:ascii="宋体" w:hAnsi="宋体" w:cs="宋体"/>
          <w:color w:val="auto"/>
          <w:spacing w:val="-11"/>
          <w:lang w:val="en-US" w:eastAsia="zh-CN"/>
        </w:rPr>
        <w:t>7</w:t>
      </w:r>
      <w:r>
        <w:rPr>
          <w:rFonts w:hint="eastAsia" w:ascii="宋体" w:hAnsi="宋体" w:eastAsia="宋体" w:cs="宋体"/>
          <w:color w:val="auto"/>
          <w:spacing w:val="-11"/>
          <w:lang w:eastAsia="zh-CN"/>
        </w:rPr>
        <w:t>号）</w:t>
      </w:r>
    </w:p>
    <w:p w14:paraId="3729F082">
      <w:pPr>
        <w:keepNext w:val="0"/>
        <w:keepLines w:val="0"/>
        <w:pageBreakBefore w:val="0"/>
        <w:kinsoku/>
        <w:wordWrap/>
        <w:overflowPunct/>
        <w:topLinePunct w:val="0"/>
        <w:autoSpaceDE/>
        <w:autoSpaceDN/>
        <w:bidi w:val="0"/>
        <w:adjustRightInd/>
        <w:snapToGrid/>
        <w:spacing w:line="480" w:lineRule="exact"/>
        <w:textAlignment w:val="auto"/>
        <w:outlineLvl w:val="1"/>
        <w:rPr>
          <w:rFonts w:ascii="宋体" w:hAnsi="宋体" w:eastAsia="宋体" w:cs="宋体"/>
          <w:b/>
          <w:bCs/>
          <w:color w:val="auto"/>
          <w:sz w:val="21"/>
          <w:szCs w:val="21"/>
          <w:highlight w:val="none"/>
        </w:rPr>
      </w:pPr>
      <w:bookmarkStart w:id="0" w:name="_Toc18668"/>
      <w:bookmarkStart w:id="1" w:name="_Toc21111"/>
      <w:bookmarkStart w:id="2" w:name="_Toc21998"/>
      <w:r>
        <w:rPr>
          <w:rFonts w:ascii="宋体" w:hAnsi="宋体" w:eastAsia="宋体" w:cs="宋体"/>
          <w:b/>
          <w:bCs/>
          <w:color w:val="auto"/>
          <w:sz w:val="21"/>
          <w:szCs w:val="21"/>
          <w:highlight w:val="none"/>
        </w:rPr>
        <w:t>1.招标条件</w:t>
      </w:r>
      <w:bookmarkEnd w:id="0"/>
      <w:bookmarkEnd w:id="1"/>
      <w:bookmarkEnd w:id="2"/>
    </w:p>
    <w:p w14:paraId="70733357">
      <w:pPr>
        <w:keepNext w:val="0"/>
        <w:keepLines w:val="0"/>
        <w:pageBreakBefore w:val="0"/>
        <w:kinsoku/>
        <w:wordWrap/>
        <w:overflowPunct/>
        <w:topLinePunct w:val="0"/>
        <w:autoSpaceDE/>
        <w:autoSpaceDN/>
        <w:bidi w:val="0"/>
        <w:adjustRightInd/>
        <w:snapToGrid/>
        <w:spacing w:line="480" w:lineRule="exact"/>
        <w:ind w:firstLine="420" w:firstLineChars="200"/>
        <w:jc w:val="left"/>
        <w:textAlignment w:val="auto"/>
        <w:rPr>
          <w:rFonts w:ascii="宋体" w:hAnsi="宋体" w:eastAsia="宋体" w:cs="宋体"/>
          <w:i w:val="0"/>
          <w:iCs w:val="0"/>
          <w:caps w:val="0"/>
          <w:color w:val="auto"/>
          <w:spacing w:val="0"/>
          <w:sz w:val="21"/>
          <w:szCs w:val="21"/>
          <w:highlight w:val="none"/>
        </w:rPr>
      </w:pPr>
      <w:bookmarkStart w:id="3" w:name="_Toc27158"/>
      <w:bookmarkStart w:id="4" w:name="_Toc7925"/>
      <w:bookmarkStart w:id="5" w:name="_Toc12678"/>
      <w:r>
        <w:rPr>
          <w:rFonts w:ascii="宋体" w:hAnsi="宋体" w:eastAsia="宋体" w:cs="宋体"/>
          <w:i w:val="0"/>
          <w:iCs w:val="0"/>
          <w:caps w:val="0"/>
          <w:color w:val="auto"/>
          <w:spacing w:val="0"/>
          <w:sz w:val="21"/>
          <w:szCs w:val="21"/>
          <w:highlight w:val="none"/>
          <w:shd w:val="clear" w:color="auto" w:fill="FFFFFF"/>
        </w:rPr>
        <w:t>本招标项目</w:t>
      </w:r>
      <w:r>
        <w:rPr>
          <w:rFonts w:hint="eastAsia" w:ascii="宋体" w:hAnsi="宋体" w:cs="宋体"/>
          <w:i w:val="0"/>
          <w:iCs w:val="0"/>
          <w:caps w:val="0"/>
          <w:color w:val="auto"/>
          <w:spacing w:val="0"/>
          <w:sz w:val="21"/>
          <w:szCs w:val="21"/>
          <w:highlight w:val="none"/>
          <w:u w:val="single"/>
          <w:shd w:val="clear" w:color="auto" w:fill="FFFFFF"/>
          <w:lang w:eastAsia="zh-CN"/>
        </w:rPr>
        <w:t>咸阳老街夜间文化和旅游消费集聚区新增建筑提升工程</w:t>
      </w:r>
      <w:r>
        <w:rPr>
          <w:rFonts w:hint="eastAsia" w:ascii="宋体" w:hAnsi="宋体" w:cs="宋体"/>
          <w:i w:val="0"/>
          <w:iCs w:val="0"/>
          <w:caps w:val="0"/>
          <w:color w:val="auto"/>
          <w:spacing w:val="0"/>
          <w:sz w:val="21"/>
          <w:szCs w:val="21"/>
          <w:highlight w:val="none"/>
          <w:u w:val="single"/>
          <w:shd w:val="clear" w:color="auto" w:fill="FFFFFF"/>
          <w:lang w:val="en-US" w:eastAsia="zh-CN"/>
        </w:rPr>
        <w:t xml:space="preserve"> </w:t>
      </w:r>
      <w:r>
        <w:rPr>
          <w:rFonts w:ascii="宋体" w:hAnsi="宋体" w:eastAsia="宋体" w:cs="宋体"/>
          <w:i w:val="0"/>
          <w:iCs w:val="0"/>
          <w:caps w:val="0"/>
          <w:color w:val="auto"/>
          <w:spacing w:val="0"/>
          <w:sz w:val="21"/>
          <w:szCs w:val="21"/>
          <w:highlight w:val="none"/>
          <w:shd w:val="clear" w:color="auto" w:fill="FFFFFF"/>
        </w:rPr>
        <w:t>已由</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咸</w:t>
      </w:r>
      <w:r>
        <w:rPr>
          <w:rFonts w:hint="eastAsia" w:ascii="宋体" w:hAnsi="宋体" w:cs="宋体"/>
          <w:i w:val="0"/>
          <w:iCs w:val="0"/>
          <w:caps w:val="0"/>
          <w:color w:val="auto"/>
          <w:spacing w:val="0"/>
          <w:sz w:val="21"/>
          <w:szCs w:val="21"/>
          <w:highlight w:val="none"/>
          <w:u w:val="single"/>
          <w:shd w:val="clear" w:color="auto" w:fill="FFFFFF"/>
          <w:lang w:val="en-US" w:eastAsia="zh-CN"/>
        </w:rPr>
        <w:t>阳市渭城区中山街街道办事处</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w:t>
      </w:r>
      <w:r>
        <w:rPr>
          <w:rFonts w:ascii="宋体" w:hAnsi="宋体" w:eastAsia="宋体" w:cs="宋体"/>
          <w:i w:val="0"/>
          <w:iCs w:val="0"/>
          <w:caps w:val="0"/>
          <w:color w:val="auto"/>
          <w:spacing w:val="0"/>
          <w:sz w:val="21"/>
          <w:szCs w:val="21"/>
          <w:highlight w:val="none"/>
          <w:shd w:val="clear" w:color="auto" w:fill="FFFFFF"/>
        </w:rPr>
        <w:t>以</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咸渭财债字〔2026〕1号</w:t>
      </w:r>
      <w:r>
        <w:rPr>
          <w:rFonts w:hint="eastAsia" w:ascii="宋体" w:hAnsi="宋体" w:cs="宋体"/>
          <w:i w:val="0"/>
          <w:iCs w:val="0"/>
          <w:caps w:val="0"/>
          <w:color w:val="auto"/>
          <w:spacing w:val="0"/>
          <w:sz w:val="21"/>
          <w:szCs w:val="21"/>
          <w:highlight w:val="none"/>
          <w:u w:val="single"/>
          <w:shd w:val="clear" w:color="auto" w:fill="FFFFFF"/>
          <w:lang w:val="en-US" w:eastAsia="zh-CN"/>
        </w:rPr>
        <w:t xml:space="preserve"> </w:t>
      </w:r>
      <w:r>
        <w:rPr>
          <w:rFonts w:ascii="宋体" w:hAnsi="宋体" w:eastAsia="宋体" w:cs="宋体"/>
          <w:i w:val="0"/>
          <w:iCs w:val="0"/>
          <w:caps w:val="0"/>
          <w:color w:val="auto"/>
          <w:spacing w:val="0"/>
          <w:sz w:val="21"/>
          <w:szCs w:val="21"/>
          <w:highlight w:val="none"/>
          <w:shd w:val="clear" w:color="auto" w:fill="FFFFFF"/>
        </w:rPr>
        <w:t>文件批准建设，建设资金来自</w:t>
      </w:r>
      <w:r>
        <w:rPr>
          <w:rFonts w:hint="eastAsia" w:ascii="宋体" w:hAnsi="宋体" w:cs="宋体"/>
          <w:i w:val="0"/>
          <w:iCs w:val="0"/>
          <w:caps w:val="0"/>
          <w:color w:val="auto"/>
          <w:spacing w:val="0"/>
          <w:sz w:val="21"/>
          <w:szCs w:val="21"/>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财政</w:t>
      </w:r>
      <w:r>
        <w:rPr>
          <w:rFonts w:hint="eastAsia" w:ascii="宋体" w:hAnsi="宋体" w:cs="宋体"/>
          <w:i w:val="0"/>
          <w:iCs w:val="0"/>
          <w:caps w:val="0"/>
          <w:color w:val="auto"/>
          <w:spacing w:val="0"/>
          <w:sz w:val="21"/>
          <w:szCs w:val="21"/>
          <w:highlight w:val="none"/>
          <w:u w:val="single"/>
          <w:shd w:val="clear" w:color="auto" w:fill="FFFFFF"/>
          <w:lang w:val="en-US" w:eastAsia="zh-CN"/>
        </w:rPr>
        <w:t xml:space="preserve">资金和自筹资金 </w:t>
      </w:r>
      <w:r>
        <w:rPr>
          <w:rFonts w:ascii="宋体" w:hAnsi="宋体" w:eastAsia="宋体" w:cs="宋体"/>
          <w:i w:val="0"/>
          <w:iCs w:val="0"/>
          <w:caps w:val="0"/>
          <w:color w:val="auto"/>
          <w:spacing w:val="0"/>
          <w:sz w:val="21"/>
          <w:szCs w:val="21"/>
          <w:highlight w:val="none"/>
          <w:shd w:val="clear" w:color="auto" w:fill="FFFFFF"/>
        </w:rPr>
        <w:t>。招标人（项目业主）为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w:t>
      </w:r>
      <w:r>
        <w:rPr>
          <w:rFonts w:hint="eastAsia" w:ascii="宋体" w:hAnsi="宋体" w:cs="宋体"/>
          <w:i w:val="0"/>
          <w:iCs w:val="0"/>
          <w:caps w:val="0"/>
          <w:color w:val="auto"/>
          <w:spacing w:val="0"/>
          <w:sz w:val="21"/>
          <w:szCs w:val="21"/>
          <w:highlight w:val="none"/>
          <w:u w:val="single"/>
          <w:shd w:val="clear" w:color="auto" w:fill="FFFFFF"/>
          <w:lang w:val="en-US" w:eastAsia="zh-CN"/>
        </w:rPr>
        <w:t>咸阳市渭城区中山街街道办事处</w:t>
      </w:r>
      <w:r>
        <w:rPr>
          <w:rFonts w:ascii="宋体" w:hAnsi="宋体" w:eastAsia="宋体" w:cs="宋体"/>
          <w:i w:val="0"/>
          <w:iCs w:val="0"/>
          <w:caps w:val="0"/>
          <w:color w:val="auto"/>
          <w:spacing w:val="0"/>
          <w:sz w:val="21"/>
          <w:szCs w:val="21"/>
          <w:highlight w:val="none"/>
          <w:shd w:val="clear" w:color="auto" w:fill="FFFFFF"/>
        </w:rPr>
        <w:t>，项目已具备招标条件，现对该项目进行公开招标，</w:t>
      </w:r>
      <w:r>
        <w:rPr>
          <w:rFonts w:hint="eastAsia" w:ascii="宋体" w:hAnsi="宋体" w:eastAsia="宋体" w:cs="宋体"/>
          <w:i w:val="0"/>
          <w:iCs w:val="0"/>
          <w:caps w:val="0"/>
          <w:color w:val="auto"/>
          <w:spacing w:val="0"/>
          <w:sz w:val="21"/>
          <w:szCs w:val="21"/>
          <w:highlight w:val="none"/>
          <w:shd w:val="clear" w:color="auto" w:fill="FFFFFF"/>
        </w:rPr>
        <w:t>特邀请有意愿的潜在投标人（以下简称申请人）提出资格预审申请</w:t>
      </w:r>
      <w:r>
        <w:rPr>
          <w:rFonts w:ascii="宋体" w:hAnsi="宋体" w:eastAsia="宋体" w:cs="宋体"/>
          <w:i w:val="0"/>
          <w:iCs w:val="0"/>
          <w:caps w:val="0"/>
          <w:color w:val="auto"/>
          <w:spacing w:val="0"/>
          <w:sz w:val="21"/>
          <w:szCs w:val="21"/>
          <w:highlight w:val="none"/>
          <w:shd w:val="clear" w:color="auto" w:fill="FFFFFF"/>
        </w:rPr>
        <w:t>。</w:t>
      </w:r>
    </w:p>
    <w:p w14:paraId="5EE85C91">
      <w:pPr>
        <w:keepNext w:val="0"/>
        <w:keepLines w:val="0"/>
        <w:pageBreakBefore w:val="0"/>
        <w:kinsoku/>
        <w:wordWrap/>
        <w:overflowPunct/>
        <w:topLinePunct w:val="0"/>
        <w:autoSpaceDE/>
        <w:autoSpaceDN/>
        <w:bidi w:val="0"/>
        <w:adjustRightInd/>
        <w:snapToGrid/>
        <w:spacing w:line="480" w:lineRule="exact"/>
        <w:textAlignment w:val="auto"/>
        <w:outlineLvl w:val="1"/>
        <w:rPr>
          <w:rFonts w:ascii="宋体" w:hAnsi="宋体" w:eastAsia="宋体" w:cs="宋体"/>
          <w:color w:val="auto"/>
          <w:sz w:val="21"/>
          <w:szCs w:val="21"/>
          <w:highlight w:val="none"/>
        </w:rPr>
      </w:pPr>
      <w:r>
        <w:rPr>
          <w:rFonts w:ascii="宋体" w:hAnsi="宋体" w:eastAsia="宋体" w:cs="宋体"/>
          <w:b/>
          <w:bCs/>
          <w:color w:val="auto"/>
          <w:sz w:val="21"/>
          <w:szCs w:val="21"/>
          <w:highlight w:val="none"/>
        </w:rPr>
        <w:t>2.</w:t>
      </w:r>
      <w:bookmarkEnd w:id="3"/>
      <w:bookmarkEnd w:id="4"/>
      <w:bookmarkEnd w:id="5"/>
      <w:r>
        <w:rPr>
          <w:rFonts w:hint="eastAsia" w:ascii="宋体" w:hAnsi="宋体" w:eastAsia="宋体" w:cs="宋体"/>
          <w:b/>
          <w:bCs/>
          <w:color w:val="auto"/>
          <w:sz w:val="21"/>
          <w:szCs w:val="21"/>
          <w:highlight w:val="none"/>
          <w:lang w:val="en-US" w:eastAsia="zh-CN"/>
        </w:rPr>
        <w:t>项目概况与招标范围</w:t>
      </w:r>
    </w:p>
    <w:p w14:paraId="583B50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hint="default" w:ascii="宋体" w:hAnsi="宋体" w:eastAsia="宋体" w:cs="宋体"/>
          <w:i w:val="0"/>
          <w:iCs w:val="0"/>
          <w:caps w:val="0"/>
          <w:color w:val="auto"/>
          <w:spacing w:val="0"/>
          <w:kern w:val="2"/>
          <w:sz w:val="21"/>
          <w:szCs w:val="21"/>
          <w:highlight w:val="none"/>
          <w:shd w:val="clear" w:color="auto" w:fill="FFFFFF"/>
          <w:lang w:val="en-US" w:eastAsia="zh-CN" w:bidi="ar-SA"/>
        </w:rPr>
      </w:pPr>
      <w:r>
        <w:rPr>
          <w:rFonts w:ascii="宋体" w:hAnsi="宋体" w:eastAsia="宋体" w:cs="宋体"/>
          <w:i w:val="0"/>
          <w:iCs w:val="0"/>
          <w:caps w:val="0"/>
          <w:color w:val="auto"/>
          <w:spacing w:val="0"/>
          <w:sz w:val="21"/>
          <w:szCs w:val="21"/>
          <w:highlight w:val="none"/>
          <w:shd w:val="clear" w:color="auto" w:fill="FFFFFF"/>
        </w:rPr>
        <w:t>2.1 建设地点：</w:t>
      </w:r>
      <w:r>
        <w:rPr>
          <w:rFonts w:hint="eastAsia" w:ascii="宋体" w:hAnsi="宋体" w:eastAsia="宋体" w:cs="宋体"/>
          <w:i w:val="0"/>
          <w:iCs w:val="0"/>
          <w:caps w:val="0"/>
          <w:color w:val="auto"/>
          <w:spacing w:val="0"/>
          <w:sz w:val="21"/>
          <w:szCs w:val="21"/>
          <w:highlight w:val="none"/>
          <w:shd w:val="clear" w:color="auto" w:fill="FFFFFF"/>
        </w:rPr>
        <w:t>咸阳市渭城区渭阳东路沿线(统一广场</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渭城桥</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、人民东路(渭城桥</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人东立交</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段。</w:t>
      </w:r>
    </w:p>
    <w:p w14:paraId="42FB7371">
      <w:pPr>
        <w:keepNext w:val="0"/>
        <w:keepLines w:val="0"/>
        <w:pageBreakBefore w:val="0"/>
        <w:widowControl/>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ascii="宋体" w:hAnsi="宋体" w:eastAsia="宋体" w:cs="宋体"/>
          <w:i w:val="0"/>
          <w:iCs w:val="0"/>
          <w:caps w:val="0"/>
          <w:color w:val="auto"/>
          <w:spacing w:val="0"/>
          <w:sz w:val="21"/>
          <w:szCs w:val="21"/>
          <w:highlight w:val="none"/>
          <w:shd w:val="clear" w:color="auto" w:fill="FFFFFF"/>
        </w:rPr>
        <w:t>2.2</w:t>
      </w:r>
      <w:r>
        <w:rPr>
          <w:rFonts w:hint="eastAsia" w:ascii="宋体" w:hAnsi="宋体" w:eastAsia="宋体" w:cs="宋体"/>
          <w:i w:val="0"/>
          <w:iCs w:val="0"/>
          <w:caps w:val="0"/>
          <w:color w:val="auto"/>
          <w:spacing w:val="0"/>
          <w:sz w:val="21"/>
          <w:szCs w:val="21"/>
          <w:highlight w:val="none"/>
          <w:shd w:val="clear" w:color="auto" w:fill="FFFFFF"/>
          <w:lang w:val="en-US" w:eastAsia="zh-CN"/>
        </w:rPr>
        <w:t>本次招标工程规模：本项目通过特色建筑灯光渲染、成片城市建筑天际线连通、多种灯光的运用，进一步提升渭阳东路沿线夜景照明效果。</w:t>
      </w:r>
    </w:p>
    <w:p w14:paraId="53360E5C">
      <w:pPr>
        <w:pStyle w:val="3"/>
        <w:keepNext w:val="0"/>
        <w:keepLines w:val="0"/>
        <w:widowControl/>
        <w:suppressLineNumbers w:val="0"/>
        <w:spacing w:before="0" w:beforeAutospacing="0" w:after="0" w:afterAutospacing="0" w:line="435" w:lineRule="atLeast"/>
        <w:ind w:left="-226" w:right="-226" w:firstLine="630" w:firstLineChars="300"/>
        <w:rPr>
          <w:rFonts w:hint="eastAsia" w:ascii="宋体" w:hAnsi="宋体" w:eastAsia="宋体" w:cs="宋体"/>
          <w:i w:val="0"/>
          <w:iCs w:val="0"/>
          <w:caps w:val="0"/>
          <w:color w:val="auto"/>
          <w:spacing w:val="0"/>
          <w:sz w:val="21"/>
          <w:szCs w:val="21"/>
          <w:highlight w:val="none"/>
          <w:shd w:val="clear" w:color="auto" w:fill="FFFFFF"/>
        </w:rPr>
      </w:pPr>
      <w:r>
        <w:rPr>
          <w:rFonts w:ascii="宋体" w:hAnsi="宋体" w:eastAsia="宋体" w:cs="宋体"/>
          <w:i w:val="0"/>
          <w:iCs w:val="0"/>
          <w:caps w:val="0"/>
          <w:color w:val="auto"/>
          <w:spacing w:val="0"/>
          <w:sz w:val="21"/>
          <w:szCs w:val="21"/>
          <w:highlight w:val="none"/>
          <w:shd w:val="clear" w:color="auto" w:fill="FFFFFF"/>
        </w:rPr>
        <w:t xml:space="preserve">2.3 </w:t>
      </w:r>
      <w:r>
        <w:rPr>
          <w:rFonts w:hint="eastAsia" w:ascii="宋体" w:hAnsi="宋体" w:cs="宋体"/>
          <w:i w:val="0"/>
          <w:iCs w:val="0"/>
          <w:caps w:val="0"/>
          <w:color w:val="auto"/>
          <w:spacing w:val="0"/>
          <w:sz w:val="21"/>
          <w:szCs w:val="21"/>
          <w:highlight w:val="none"/>
          <w:shd w:val="clear" w:color="auto" w:fill="FFFFFF"/>
          <w:lang w:val="en-US" w:eastAsia="zh-CN"/>
        </w:rPr>
        <w:t>本次招标</w:t>
      </w:r>
      <w:r>
        <w:rPr>
          <w:rFonts w:ascii="宋体" w:hAnsi="宋体" w:eastAsia="宋体" w:cs="宋体"/>
          <w:i w:val="0"/>
          <w:iCs w:val="0"/>
          <w:caps w:val="0"/>
          <w:color w:val="auto"/>
          <w:spacing w:val="0"/>
          <w:sz w:val="21"/>
          <w:szCs w:val="21"/>
          <w:highlight w:val="none"/>
          <w:shd w:val="clear" w:color="auto" w:fill="FFFFFF"/>
        </w:rPr>
        <w:t>项目</w:t>
      </w:r>
      <w:r>
        <w:rPr>
          <w:rFonts w:hint="eastAsia" w:ascii="宋体" w:hAnsi="宋体" w:cs="宋体"/>
          <w:i w:val="0"/>
          <w:iCs w:val="0"/>
          <w:caps w:val="0"/>
          <w:color w:val="auto"/>
          <w:spacing w:val="0"/>
          <w:sz w:val="21"/>
          <w:szCs w:val="21"/>
          <w:highlight w:val="none"/>
          <w:shd w:val="clear" w:color="auto" w:fill="FFFFFF"/>
          <w:lang w:val="en-US" w:eastAsia="zh-CN"/>
        </w:rPr>
        <w:t>最高限价</w:t>
      </w:r>
      <w:r>
        <w:rPr>
          <w:rFonts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i w:val="0"/>
          <w:iCs w:val="0"/>
          <w:caps w:val="0"/>
          <w:color w:val="auto"/>
          <w:spacing w:val="0"/>
          <w:sz w:val="21"/>
          <w:szCs w:val="21"/>
          <w:highlight w:val="none"/>
          <w:shd w:val="clear" w:color="auto" w:fill="FFFFFF"/>
        </w:rPr>
        <w:t>455.29万元</w:t>
      </w:r>
    </w:p>
    <w:p w14:paraId="00603A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ascii="宋体" w:hAnsi="宋体" w:eastAsia="宋体" w:cs="宋体"/>
          <w:i w:val="0"/>
          <w:iCs w:val="0"/>
          <w:caps w:val="0"/>
          <w:color w:val="auto"/>
          <w:spacing w:val="0"/>
          <w:sz w:val="21"/>
          <w:szCs w:val="21"/>
          <w:highlight w:val="none"/>
          <w:shd w:val="clear" w:color="auto" w:fill="FFFFFF"/>
        </w:rPr>
        <w:t xml:space="preserve">2.4 </w:t>
      </w:r>
      <w:r>
        <w:rPr>
          <w:rFonts w:hint="eastAsia" w:ascii="宋体" w:hAnsi="宋体" w:eastAsia="宋体" w:cs="宋体"/>
          <w:i w:val="0"/>
          <w:iCs w:val="0"/>
          <w:caps w:val="0"/>
          <w:color w:val="auto"/>
          <w:spacing w:val="0"/>
          <w:sz w:val="21"/>
          <w:szCs w:val="21"/>
          <w:highlight w:val="none"/>
          <w:shd w:val="clear" w:color="auto" w:fill="FFFFFF"/>
        </w:rPr>
        <w:t>计划工期：</w:t>
      </w:r>
      <w:r>
        <w:rPr>
          <w:rFonts w:hint="eastAsia" w:ascii="宋体" w:hAnsi="宋体" w:cs="宋体"/>
          <w:i w:val="0"/>
          <w:iCs w:val="0"/>
          <w:caps w:val="0"/>
          <w:color w:val="auto"/>
          <w:spacing w:val="0"/>
          <w:sz w:val="21"/>
          <w:szCs w:val="21"/>
          <w:highlight w:val="none"/>
          <w:u w:val="single"/>
          <w:shd w:val="clear" w:color="auto" w:fill="FFFFFF"/>
          <w:lang w:val="en-US" w:eastAsia="zh-CN"/>
        </w:rPr>
        <w:t>40</w:t>
      </w:r>
      <w:r>
        <w:rPr>
          <w:rFonts w:hint="eastAsia" w:ascii="宋体" w:hAnsi="宋体" w:eastAsia="宋体" w:cs="宋体"/>
          <w:i w:val="0"/>
          <w:iCs w:val="0"/>
          <w:caps w:val="0"/>
          <w:color w:val="auto"/>
          <w:spacing w:val="0"/>
          <w:sz w:val="21"/>
          <w:szCs w:val="21"/>
          <w:highlight w:val="none"/>
          <w:shd w:val="clear" w:color="auto" w:fill="FFFFFF"/>
        </w:rPr>
        <w:t>日历天</w:t>
      </w:r>
      <w:r>
        <w:rPr>
          <w:rFonts w:ascii="宋体" w:hAnsi="宋体" w:eastAsia="宋体" w:cs="宋体"/>
          <w:i w:val="0"/>
          <w:iCs w:val="0"/>
          <w:caps w:val="0"/>
          <w:color w:val="auto"/>
          <w:spacing w:val="0"/>
          <w:sz w:val="21"/>
          <w:szCs w:val="21"/>
          <w:highlight w:val="none"/>
          <w:shd w:val="clear" w:color="auto" w:fill="FFFFFF"/>
        </w:rPr>
        <w:t>；</w:t>
      </w:r>
    </w:p>
    <w:p w14:paraId="41493A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ascii="宋体" w:hAnsi="宋体" w:eastAsia="宋体" w:cs="宋体"/>
          <w:i w:val="0"/>
          <w:iCs w:val="0"/>
          <w:caps w:val="0"/>
          <w:color w:val="auto"/>
          <w:spacing w:val="0"/>
          <w:sz w:val="21"/>
          <w:szCs w:val="21"/>
          <w:highlight w:val="none"/>
          <w:shd w:val="clear" w:color="auto" w:fill="FFFFFF"/>
        </w:rPr>
      </w:pPr>
      <w:r>
        <w:rPr>
          <w:rFonts w:ascii="宋体" w:hAnsi="宋体" w:eastAsia="宋体" w:cs="宋体"/>
          <w:i w:val="0"/>
          <w:iCs w:val="0"/>
          <w:caps w:val="0"/>
          <w:color w:val="auto"/>
          <w:spacing w:val="0"/>
          <w:sz w:val="21"/>
          <w:szCs w:val="21"/>
          <w:highlight w:val="none"/>
          <w:shd w:val="clear" w:color="auto" w:fill="FFFFFF"/>
        </w:rPr>
        <w:t>2.5 标段划分：</w:t>
      </w:r>
      <w:r>
        <w:rPr>
          <w:rFonts w:hint="eastAsia" w:ascii="宋体" w:hAnsi="宋体" w:cs="宋体"/>
          <w:i w:val="0"/>
          <w:iCs w:val="0"/>
          <w:caps w:val="0"/>
          <w:color w:val="auto"/>
          <w:spacing w:val="0"/>
          <w:sz w:val="21"/>
          <w:szCs w:val="21"/>
          <w:highlight w:val="none"/>
          <w:shd w:val="clear" w:color="auto" w:fill="FFFFFF"/>
          <w:lang w:val="en-US" w:eastAsia="zh-CN"/>
        </w:rPr>
        <w:t>1个</w:t>
      </w:r>
      <w:r>
        <w:rPr>
          <w:rFonts w:ascii="宋体" w:hAnsi="宋体" w:eastAsia="宋体" w:cs="宋体"/>
          <w:i w:val="0"/>
          <w:iCs w:val="0"/>
          <w:caps w:val="0"/>
          <w:color w:val="auto"/>
          <w:spacing w:val="0"/>
          <w:sz w:val="21"/>
          <w:szCs w:val="21"/>
          <w:highlight w:val="none"/>
          <w:shd w:val="clear" w:color="auto" w:fill="FFFFFF"/>
        </w:rPr>
        <w:t>标段</w:t>
      </w:r>
      <w:r>
        <w:rPr>
          <w:rFonts w:hint="eastAsia" w:ascii="宋体" w:hAnsi="宋体" w:cs="宋体"/>
          <w:i w:val="0"/>
          <w:iCs w:val="0"/>
          <w:caps w:val="0"/>
          <w:color w:val="auto"/>
          <w:spacing w:val="0"/>
          <w:sz w:val="21"/>
          <w:szCs w:val="21"/>
          <w:highlight w:val="none"/>
          <w:shd w:val="clear" w:color="auto" w:fill="FFFFFF"/>
          <w:lang w:eastAsia="zh-CN"/>
        </w:rPr>
        <w:t>；</w:t>
      </w:r>
      <w:r>
        <w:rPr>
          <w:rFonts w:ascii="宋体" w:hAnsi="宋体" w:eastAsia="宋体" w:cs="宋体"/>
          <w:i w:val="0"/>
          <w:iCs w:val="0"/>
          <w:caps w:val="0"/>
          <w:color w:val="auto"/>
          <w:spacing w:val="0"/>
          <w:sz w:val="21"/>
          <w:szCs w:val="21"/>
          <w:highlight w:val="none"/>
          <w:shd w:val="clear" w:color="auto" w:fill="FFFFFF"/>
        </w:rPr>
        <w:t>标段类型</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lang w:val="en-US" w:eastAsia="zh-CN"/>
        </w:rPr>
        <w:t>施工</w:t>
      </w:r>
      <w:r>
        <w:rPr>
          <w:rFonts w:ascii="宋体" w:hAnsi="宋体" w:eastAsia="宋体" w:cs="宋体"/>
          <w:i w:val="0"/>
          <w:iCs w:val="0"/>
          <w:caps w:val="0"/>
          <w:color w:val="auto"/>
          <w:spacing w:val="0"/>
          <w:sz w:val="21"/>
          <w:szCs w:val="21"/>
          <w:highlight w:val="none"/>
          <w:shd w:val="clear" w:color="auto" w:fill="FFFFFF"/>
        </w:rPr>
        <w:t>；</w:t>
      </w:r>
    </w:p>
    <w:p w14:paraId="3A04A6EF">
      <w:pPr>
        <w:keepNext w:val="0"/>
        <w:keepLines w:val="0"/>
        <w:pageBreakBefore w:val="0"/>
        <w:kinsoku/>
        <w:wordWrap/>
        <w:overflowPunct/>
        <w:topLinePunct w:val="0"/>
        <w:autoSpaceDE/>
        <w:autoSpaceDN/>
        <w:bidi w:val="0"/>
        <w:adjustRightInd/>
        <w:snapToGrid/>
        <w:spacing w:line="480" w:lineRule="exact"/>
        <w:ind w:firstLine="420" w:firstLineChars="200"/>
        <w:textAlignment w:val="auto"/>
        <w:outlineLvl w:val="1"/>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ascii="宋体" w:hAnsi="宋体" w:eastAsia="宋体" w:cs="宋体"/>
          <w:i w:val="0"/>
          <w:iCs w:val="0"/>
          <w:caps w:val="0"/>
          <w:color w:val="auto"/>
          <w:spacing w:val="0"/>
          <w:sz w:val="21"/>
          <w:szCs w:val="21"/>
          <w:highlight w:val="none"/>
          <w:shd w:val="clear" w:color="auto" w:fill="FFFFFF"/>
        </w:rPr>
        <w:t>2.6 招标范围：</w:t>
      </w:r>
      <w:r>
        <w:rPr>
          <w:rFonts w:hint="eastAsia" w:ascii="宋体" w:hAnsi="宋体" w:eastAsia="宋体" w:cs="宋体"/>
          <w:i w:val="0"/>
          <w:iCs w:val="0"/>
          <w:caps w:val="0"/>
          <w:color w:val="auto"/>
          <w:spacing w:val="0"/>
          <w:sz w:val="21"/>
          <w:szCs w:val="21"/>
          <w:highlight w:val="none"/>
          <w:shd w:val="clear" w:color="auto" w:fill="FFFFFF"/>
        </w:rPr>
        <w:t>具体招标范围为施工图纸、招标文件及工程量清单内所有内容</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w:t>
      </w:r>
      <w:bookmarkStart w:id="6" w:name="_Toc29491"/>
      <w:bookmarkStart w:id="7" w:name="_Toc16219"/>
      <w:bookmarkStart w:id="8" w:name="_Toc139"/>
    </w:p>
    <w:p w14:paraId="7C8A7DCC">
      <w:pPr>
        <w:keepNext w:val="0"/>
        <w:keepLines w:val="0"/>
        <w:pageBreakBefore w:val="0"/>
        <w:kinsoku/>
        <w:wordWrap/>
        <w:overflowPunct/>
        <w:topLinePunct w:val="0"/>
        <w:autoSpaceDE/>
        <w:autoSpaceDN/>
        <w:bidi w:val="0"/>
        <w:adjustRightInd/>
        <w:snapToGrid/>
        <w:spacing w:line="480" w:lineRule="exact"/>
        <w:ind w:firstLine="420" w:firstLineChars="200"/>
        <w:textAlignment w:val="auto"/>
        <w:outlineLvl w:val="1"/>
        <w:rPr>
          <w:rFonts w:hint="default"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2.7其他：有限数量制，限7家。</w:t>
      </w:r>
    </w:p>
    <w:p w14:paraId="7ED5E6A6">
      <w:pPr>
        <w:keepNext w:val="0"/>
        <w:keepLines w:val="0"/>
        <w:pageBreakBefore w:val="0"/>
        <w:kinsoku/>
        <w:wordWrap/>
        <w:overflowPunct/>
        <w:topLinePunct w:val="0"/>
        <w:autoSpaceDE/>
        <w:autoSpaceDN/>
        <w:bidi w:val="0"/>
        <w:adjustRightInd/>
        <w:snapToGrid/>
        <w:spacing w:line="480" w:lineRule="exact"/>
        <w:ind w:firstLine="422" w:firstLineChars="200"/>
        <w:textAlignment w:val="auto"/>
        <w:outlineLvl w:val="1"/>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3.申请人资格要求</w:t>
      </w:r>
      <w:bookmarkEnd w:id="6"/>
      <w:bookmarkEnd w:id="7"/>
      <w:bookmarkEnd w:id="8"/>
    </w:p>
    <w:p w14:paraId="404C655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bookmarkStart w:id="9" w:name="_Toc26117"/>
      <w:bookmarkStart w:id="10" w:name="_Toc5071"/>
      <w:bookmarkStart w:id="11" w:name="_Toc19172"/>
      <w:r>
        <w:rPr>
          <w:rFonts w:hint="eastAsia" w:ascii="宋体" w:hAnsi="宋体" w:eastAsia="宋体" w:cs="宋体"/>
          <w:i w:val="0"/>
          <w:iCs w:val="0"/>
          <w:caps w:val="0"/>
          <w:color w:val="auto"/>
          <w:spacing w:val="0"/>
          <w:sz w:val="21"/>
          <w:szCs w:val="21"/>
          <w:highlight w:val="none"/>
          <w:shd w:val="clear" w:color="auto" w:fill="FFFFFF"/>
          <w:lang w:val="en-US" w:eastAsia="zh-CN"/>
        </w:rPr>
        <w:t>1.满足《中华人民共和国政府采购法》第二十二条规定；</w:t>
      </w:r>
    </w:p>
    <w:p w14:paraId="5F46BFB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2.落实政府采购政策需满足的资格要求：</w:t>
      </w:r>
    </w:p>
    <w:p w14:paraId="510EE7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630" w:firstLineChars="300"/>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（1）《财政部国家发展改革委关于印发〈节能产品政府采购实施意见〉的通知》（财库〔2004〕185号）；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（2）《国务院办公厅关于建立政府强制采购节能产品制度的通知》（国办发〔2007〕51号）；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（3）《财政部环保总局关于环境标志产品政府采购实施的意见》（财库〔2006〕90号）；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（4）《政府采购促进中小企业发展管理办法》的通知（财库﹝2020﹞46号）；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（5）《财政部司法部关于政府采购支持监狱企业发展有关问题的通知》（财库〔2014〕68号）；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（6）《三部门联合发布关于促进残疾人就业政府采购政策的通知》（财库〔2017〕141号）；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（8）《财政部国务院扶贫办关于运用政府采购政策支持脱贫攻坚的通知》（财库〔2019〕27号）；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（9）陕西省财政厅关于印发《陕西省中小企业政府采购信用融资办法》（陕财办采〔2018〕23号）；</w:t>
      </w:r>
      <w:r>
        <w:rPr>
          <w:rFonts w:hint="eastAsia" w:ascii="宋体" w:hAnsi="宋体" w:eastAsia="宋体" w:cs="宋体"/>
          <w:i w:val="0"/>
          <w:iCs w:val="0"/>
          <w:caps w:val="0"/>
          <w:color w:val="auto"/>
          <w:spacing w:val="0"/>
          <w:sz w:val="21"/>
          <w:szCs w:val="21"/>
          <w:highlight w:val="none"/>
          <w:shd w:val="clear" w:color="auto" w:fill="FFFFFF"/>
          <w:lang w:val="en-US" w:eastAsia="zh-CN"/>
        </w:rPr>
        <w:br w:type="textWrapping"/>
      </w:r>
      <w:r>
        <w:rPr>
          <w:rFonts w:hint="eastAsia" w:ascii="宋体" w:hAnsi="宋体" w:eastAsia="宋体" w:cs="宋体"/>
          <w:i w:val="0"/>
          <w:iCs w:val="0"/>
          <w:caps w:val="0"/>
          <w:color w:val="auto"/>
          <w:spacing w:val="0"/>
          <w:sz w:val="21"/>
          <w:szCs w:val="21"/>
          <w:highlight w:val="none"/>
          <w:shd w:val="clear" w:color="auto" w:fill="FFFFFF"/>
          <w:lang w:val="en-US" w:eastAsia="zh-CN"/>
        </w:rPr>
        <w:t> （10）其他需要落实的政府采购政策；</w:t>
      </w:r>
    </w:p>
    <w:p w14:paraId="45D554A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hint="eastAsia" w:ascii="宋体" w:hAnsi="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3.1本项目的特定资格要求：申请人须具备合法有效的营业执照，</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具备建设行政主管部门颁发</w:t>
      </w:r>
      <w:r>
        <w:rPr>
          <w:rFonts w:hint="eastAsia" w:ascii="宋体" w:hAnsi="宋体" w:cs="宋体"/>
          <w:i w:val="0"/>
          <w:iCs w:val="0"/>
          <w:caps w:val="0"/>
          <w:color w:val="auto"/>
          <w:spacing w:val="0"/>
          <w:sz w:val="21"/>
          <w:szCs w:val="21"/>
          <w:highlight w:val="none"/>
          <w:u w:val="single"/>
          <w:shd w:val="clear" w:color="auto" w:fill="FFFFFF"/>
          <w:lang w:val="en-US" w:eastAsia="zh-CN"/>
        </w:rPr>
        <w:t>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建筑工程施工总承包三级及以上资质，</w:t>
      </w:r>
      <w:r>
        <w:rPr>
          <w:rFonts w:hint="eastAsia" w:ascii="宋体" w:hAnsi="宋体" w:cs="宋体"/>
          <w:i w:val="0"/>
          <w:iCs w:val="0"/>
          <w:caps w:val="0"/>
          <w:color w:val="auto"/>
          <w:spacing w:val="0"/>
          <w:sz w:val="21"/>
          <w:szCs w:val="21"/>
          <w:highlight w:val="none"/>
          <w:u w:val="single"/>
          <w:shd w:val="clear" w:color="auto" w:fill="FFFFFF"/>
          <w:lang w:val="en-US" w:eastAsia="zh-CN"/>
        </w:rPr>
        <w:t>或</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城市及道路照明工程专业承包</w:t>
      </w:r>
      <w:r>
        <w:rPr>
          <w:rFonts w:hint="eastAsia" w:ascii="宋体" w:hAnsi="宋体" w:cs="宋体"/>
          <w:i w:val="0"/>
          <w:iCs w:val="0"/>
          <w:caps w:val="0"/>
          <w:color w:val="auto"/>
          <w:spacing w:val="0"/>
          <w:sz w:val="21"/>
          <w:szCs w:val="21"/>
          <w:highlight w:val="none"/>
          <w:u w:val="single"/>
          <w:shd w:val="clear" w:color="auto" w:fill="FFFFFF"/>
          <w:lang w:val="en-US" w:eastAsia="zh-CN"/>
        </w:rPr>
        <w:t>二</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级及以上资质，并且须具有有效的安全生产许可证</w:t>
      </w:r>
      <w:r>
        <w:rPr>
          <w:rFonts w:hint="eastAsia" w:ascii="宋体" w:hAnsi="宋体" w:eastAsia="宋体" w:cs="宋体"/>
          <w:i w:val="0"/>
          <w:iCs w:val="0"/>
          <w:caps w:val="0"/>
          <w:color w:val="auto"/>
          <w:spacing w:val="0"/>
          <w:sz w:val="21"/>
          <w:szCs w:val="21"/>
          <w:highlight w:val="none"/>
          <w:shd w:val="clear" w:color="auto" w:fill="FFFFFF"/>
          <w:lang w:val="en-US" w:eastAsia="zh-CN"/>
        </w:rPr>
        <w:t>；并在人员、设备、资金等方面具备相应的施工能力；企业具有</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近</w:t>
      </w:r>
      <w:r>
        <w:rPr>
          <w:rFonts w:hint="eastAsia" w:ascii="宋体" w:hAnsi="宋体" w:cs="宋体"/>
          <w:i w:val="0"/>
          <w:iCs w:val="0"/>
          <w:caps w:val="0"/>
          <w:color w:val="auto"/>
          <w:spacing w:val="0"/>
          <w:sz w:val="21"/>
          <w:szCs w:val="21"/>
          <w:highlight w:val="none"/>
          <w:u w:val="single"/>
          <w:shd w:val="clear" w:color="auto" w:fill="FFFFFF"/>
          <w:lang w:val="en-US" w:eastAsia="zh-CN"/>
        </w:rPr>
        <w:t>3</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年类似业绩</w:t>
      </w:r>
      <w:r>
        <w:rPr>
          <w:rFonts w:hint="eastAsia" w:ascii="宋体" w:hAnsi="宋体" w:cs="宋体"/>
          <w:i w:val="0"/>
          <w:iCs w:val="0"/>
          <w:caps w:val="0"/>
          <w:color w:val="auto"/>
          <w:spacing w:val="0"/>
          <w:sz w:val="21"/>
          <w:szCs w:val="21"/>
          <w:highlight w:val="none"/>
          <w:u w:val="single"/>
          <w:shd w:val="clear" w:color="auto" w:fill="FFFFFF"/>
          <w:lang w:val="en-US" w:eastAsia="zh-CN"/>
        </w:rPr>
        <w:t>3项，类似业绩指城市及道路照明工程</w:t>
      </w:r>
      <w:r>
        <w:rPr>
          <w:rFonts w:ascii="宋体" w:hAnsi="宋体" w:eastAsia="宋体" w:cs="宋体"/>
          <w:i w:val="0"/>
          <w:iCs w:val="0"/>
          <w:caps w:val="0"/>
          <w:color w:val="auto"/>
          <w:spacing w:val="0"/>
          <w:sz w:val="21"/>
          <w:szCs w:val="21"/>
          <w:highlight w:val="none"/>
          <w:u w:val="single"/>
          <w:shd w:val="clear" w:color="auto" w:fill="FFFFFF"/>
        </w:rPr>
        <w:t>；</w:t>
      </w:r>
      <w:r>
        <w:rPr>
          <w:rFonts w:hint="eastAsia" w:ascii="宋体" w:hAnsi="宋体" w:eastAsia="宋体" w:cs="宋体"/>
          <w:i w:val="0"/>
          <w:iCs w:val="0"/>
          <w:caps w:val="0"/>
          <w:color w:val="auto"/>
          <w:spacing w:val="0"/>
          <w:sz w:val="21"/>
          <w:szCs w:val="21"/>
          <w:highlight w:val="none"/>
          <w:u w:val="single"/>
          <w:shd w:val="clear" w:color="auto" w:fill="FFFFFF"/>
        </w:rPr>
        <w:t>拟派项目经理须具备建筑工程</w:t>
      </w:r>
      <w:r>
        <w:rPr>
          <w:rFonts w:hint="eastAsia" w:ascii="宋体" w:hAnsi="宋体" w:cs="宋体"/>
          <w:i w:val="0"/>
          <w:iCs w:val="0"/>
          <w:caps w:val="0"/>
          <w:color w:val="auto"/>
          <w:spacing w:val="0"/>
          <w:sz w:val="21"/>
          <w:szCs w:val="21"/>
          <w:highlight w:val="none"/>
          <w:u w:val="single"/>
          <w:shd w:val="clear" w:color="auto" w:fill="FFFFFF"/>
          <w:lang w:val="en-US" w:eastAsia="zh-CN"/>
        </w:rPr>
        <w:t>或机电工程专业</w:t>
      </w:r>
      <w:r>
        <w:rPr>
          <w:rFonts w:hint="eastAsia" w:ascii="宋体" w:hAnsi="宋体" w:eastAsia="宋体" w:cs="宋体"/>
          <w:i w:val="0"/>
          <w:iCs w:val="0"/>
          <w:caps w:val="0"/>
          <w:color w:val="auto"/>
          <w:spacing w:val="0"/>
          <w:sz w:val="21"/>
          <w:szCs w:val="21"/>
          <w:highlight w:val="none"/>
          <w:u w:val="single"/>
          <w:shd w:val="clear" w:color="auto" w:fill="FFFFFF"/>
        </w:rPr>
        <w:t>二级</w:t>
      </w:r>
      <w:r>
        <w:rPr>
          <w:rFonts w:hint="eastAsia" w:ascii="宋体" w:hAnsi="宋体" w:cs="宋体"/>
          <w:i w:val="0"/>
          <w:iCs w:val="0"/>
          <w:caps w:val="0"/>
          <w:color w:val="auto"/>
          <w:spacing w:val="0"/>
          <w:sz w:val="21"/>
          <w:szCs w:val="21"/>
          <w:highlight w:val="none"/>
          <w:u w:val="single"/>
          <w:shd w:val="clear" w:color="auto" w:fill="FFFFFF"/>
          <w:lang w:val="en-US" w:eastAsia="zh-CN"/>
        </w:rPr>
        <w:t>及以上</w:t>
      </w:r>
      <w:r>
        <w:rPr>
          <w:rFonts w:hint="eastAsia" w:ascii="宋体" w:hAnsi="宋体" w:eastAsia="宋体" w:cs="宋体"/>
          <w:i w:val="0"/>
          <w:iCs w:val="0"/>
          <w:caps w:val="0"/>
          <w:color w:val="auto"/>
          <w:spacing w:val="0"/>
          <w:sz w:val="21"/>
          <w:szCs w:val="21"/>
          <w:highlight w:val="none"/>
          <w:u w:val="single"/>
          <w:shd w:val="clear" w:color="auto" w:fill="FFFFFF"/>
        </w:rPr>
        <w:t>注册建造师执业资格及有效的安全生产考核合格证书（B证），</w:t>
      </w:r>
      <w:r>
        <w:rPr>
          <w:rFonts w:hint="eastAsia" w:ascii="宋体" w:hAnsi="宋体" w:eastAsia="宋体" w:cs="宋体"/>
          <w:i w:val="0"/>
          <w:iCs w:val="0"/>
          <w:caps w:val="0"/>
          <w:color w:val="auto"/>
          <w:spacing w:val="0"/>
          <w:sz w:val="21"/>
          <w:szCs w:val="21"/>
          <w:highlight w:val="none"/>
          <w:shd w:val="clear" w:color="auto" w:fill="FFFFFF"/>
          <w:lang w:val="en-US" w:eastAsia="zh-CN"/>
        </w:rPr>
        <w:t>未担任其他在建工程项目</w:t>
      </w:r>
      <w:r>
        <w:rPr>
          <w:rFonts w:hint="eastAsia" w:ascii="宋体" w:hAnsi="宋体" w:cs="宋体"/>
          <w:i w:val="0"/>
          <w:iCs w:val="0"/>
          <w:caps w:val="0"/>
          <w:color w:val="auto"/>
          <w:spacing w:val="0"/>
          <w:sz w:val="21"/>
          <w:szCs w:val="21"/>
          <w:highlight w:val="none"/>
          <w:shd w:val="clear" w:color="auto" w:fill="FFFFFF"/>
          <w:lang w:val="en-US" w:eastAsia="zh-CN"/>
        </w:rPr>
        <w:t>。</w:t>
      </w:r>
    </w:p>
    <w:p w14:paraId="2F5EF81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hint="eastAsia" w:ascii="宋体" w:hAnsi="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注：本项目专门面向中小企业</w:t>
      </w:r>
    </w:p>
    <w:p w14:paraId="3401FE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left="0" w:right="0" w:firstLine="420" w:firstLineChars="200"/>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3.</w:t>
      </w:r>
      <w:r>
        <w:rPr>
          <w:rFonts w:hint="eastAsia" w:ascii="宋体" w:hAnsi="宋体" w:eastAsia="宋体" w:cs="宋体"/>
          <w:i w:val="0"/>
          <w:iCs w:val="0"/>
          <w:caps w:val="0"/>
          <w:color w:val="auto"/>
          <w:spacing w:val="0"/>
          <w:sz w:val="21"/>
          <w:szCs w:val="21"/>
          <w:highlight w:val="none"/>
          <w:shd w:val="clear" w:color="auto" w:fill="FFFFFF"/>
          <w:lang w:val="en-US" w:eastAsia="zh-CN"/>
        </w:rPr>
        <w:t>2</w:t>
      </w:r>
      <w:r>
        <w:rPr>
          <w:rFonts w:hint="eastAsia" w:ascii="宋体" w:hAnsi="宋体" w:eastAsia="宋体" w:cs="宋体"/>
          <w:i w:val="0"/>
          <w:iCs w:val="0"/>
          <w:caps w:val="0"/>
          <w:color w:val="auto"/>
          <w:spacing w:val="0"/>
          <w:sz w:val="21"/>
          <w:szCs w:val="21"/>
          <w:highlight w:val="none"/>
          <w:shd w:val="clear" w:color="auto" w:fill="FFFFFF"/>
        </w:rPr>
        <w:t xml:space="preserve"> 本次资格预审不接受联合体资格预审申请</w:t>
      </w:r>
      <w:r>
        <w:rPr>
          <w:rFonts w:hint="eastAsia" w:ascii="宋体" w:hAnsi="宋体" w:eastAsia="宋体" w:cs="宋体"/>
          <w:i w:val="0"/>
          <w:iCs w:val="0"/>
          <w:caps w:val="0"/>
          <w:color w:val="auto"/>
          <w:spacing w:val="0"/>
          <w:sz w:val="21"/>
          <w:szCs w:val="21"/>
          <w:highlight w:val="none"/>
          <w:shd w:val="clear" w:color="auto" w:fill="FFFFFF"/>
          <w:lang w:eastAsia="zh-CN"/>
        </w:rPr>
        <w:t>；</w:t>
      </w:r>
    </w:p>
    <w:p w14:paraId="6D13B90A">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3.3 </w:t>
      </w:r>
      <w:r>
        <w:rPr>
          <w:rFonts w:hint="eastAsia" w:ascii="宋体" w:hAnsi="宋体" w:eastAsia="宋体" w:cs="宋体"/>
          <w:i w:val="0"/>
          <w:iCs w:val="0"/>
          <w:caps w:val="0"/>
          <w:color w:val="auto"/>
          <w:spacing w:val="0"/>
          <w:sz w:val="21"/>
          <w:szCs w:val="21"/>
          <w:highlight w:val="none"/>
          <w:shd w:val="clear" w:color="auto" w:fill="FFFFFF"/>
          <w:lang w:val="en-US" w:eastAsia="zh-CN"/>
        </w:rPr>
        <w:t>（1）</w:t>
      </w:r>
      <w:r>
        <w:rPr>
          <w:rFonts w:hint="eastAsia" w:ascii="宋体" w:hAnsi="宋体" w:eastAsia="宋体" w:cs="宋体"/>
          <w:i w:val="0"/>
          <w:iCs w:val="0"/>
          <w:caps w:val="0"/>
          <w:color w:val="auto"/>
          <w:spacing w:val="0"/>
          <w:sz w:val="21"/>
          <w:szCs w:val="21"/>
          <w:highlight w:val="none"/>
          <w:shd w:val="clear" w:color="auto" w:fill="FFFFFF"/>
        </w:rPr>
        <w:t>申请人、拟派</w:t>
      </w:r>
      <w:r>
        <w:rPr>
          <w:rFonts w:hint="eastAsia" w:ascii="宋体" w:hAnsi="宋体" w:eastAsia="宋体" w:cs="宋体"/>
          <w:i w:val="0"/>
          <w:iCs w:val="0"/>
          <w:caps w:val="0"/>
          <w:color w:val="auto"/>
          <w:spacing w:val="0"/>
          <w:sz w:val="21"/>
          <w:szCs w:val="21"/>
          <w:highlight w:val="none"/>
          <w:shd w:val="clear" w:color="auto" w:fill="FFFFFF"/>
          <w:lang w:val="en-US" w:eastAsia="zh-CN"/>
        </w:rPr>
        <w:t>项目负责人</w:t>
      </w:r>
      <w:r>
        <w:rPr>
          <w:rFonts w:hint="eastAsia" w:ascii="宋体" w:hAnsi="宋体" w:eastAsia="宋体" w:cs="宋体"/>
          <w:i w:val="0"/>
          <w:iCs w:val="0"/>
          <w:caps w:val="0"/>
          <w:color w:val="auto"/>
          <w:spacing w:val="0"/>
          <w:sz w:val="21"/>
          <w:szCs w:val="21"/>
          <w:highlight w:val="none"/>
          <w:shd w:val="clear" w:color="auto" w:fill="FFFFFF"/>
        </w:rPr>
        <w:t>需在“陕西建设网”录入信息；</w:t>
      </w:r>
    </w:p>
    <w:p w14:paraId="4E80DA3C">
      <w:pPr>
        <w:keepNext w:val="0"/>
        <w:keepLines w:val="0"/>
        <w:pageBreakBefore w:val="0"/>
        <w:kinsoku/>
        <w:wordWrap/>
        <w:overflowPunct/>
        <w:topLinePunct w:val="0"/>
        <w:autoSpaceDE/>
        <w:autoSpaceDN/>
        <w:bidi w:val="0"/>
        <w:adjustRightInd/>
        <w:snapToGrid/>
        <w:spacing w:line="480" w:lineRule="exact"/>
        <w:ind w:left="0" w:leftChars="0" w:firstLine="840" w:firstLineChars="400"/>
        <w:jc w:val="left"/>
        <w:textAlignment w:val="auto"/>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lang w:val="en-US" w:eastAsia="zh-CN"/>
        </w:rPr>
        <w:t>2</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lang w:val="en-US" w:eastAsia="zh-CN"/>
        </w:rPr>
        <w:t>供应商不得在“中国执行信息公开网”网站被列为失信被执行人、不得被列入“信用中国”网站(www.creditchina.gov.cn）重大税收违法失信主体、不得在“中国政府采购网”(http://www.ccgp.gov.cn/）被列入政府采购严重失信行为记录名单；</w:t>
      </w:r>
      <w:r>
        <w:rPr>
          <w:rFonts w:hint="eastAsia" w:ascii="宋体" w:hAnsi="宋体" w:cs="宋体"/>
          <w:i w:val="0"/>
          <w:iCs w:val="0"/>
          <w:caps w:val="0"/>
          <w:color w:val="auto"/>
          <w:spacing w:val="0"/>
          <w:sz w:val="21"/>
          <w:szCs w:val="21"/>
          <w:highlight w:val="none"/>
          <w:shd w:val="clear" w:color="auto" w:fill="FFFFFF"/>
          <w:lang w:val="en-US" w:eastAsia="zh-CN"/>
        </w:rPr>
        <w:t>提供</w:t>
      </w:r>
      <w:r>
        <w:rPr>
          <w:rFonts w:hint="eastAsia" w:ascii="宋体" w:hAnsi="宋体" w:eastAsia="宋体" w:cs="宋体"/>
          <w:i w:val="0"/>
          <w:iCs w:val="0"/>
          <w:caps w:val="0"/>
          <w:color w:val="auto"/>
          <w:spacing w:val="0"/>
          <w:sz w:val="21"/>
          <w:szCs w:val="21"/>
          <w:highlight w:val="none"/>
          <w:shd w:val="clear" w:color="auto" w:fill="FFFFFF"/>
          <w:lang w:val="en-US" w:eastAsia="zh-CN"/>
        </w:rPr>
        <w:t>查询结果的网站截图（查询日期为从招标文件获取之日起至投标截止日前）；</w:t>
      </w:r>
    </w:p>
    <w:p w14:paraId="7B5704FD">
      <w:pPr>
        <w:keepNext w:val="0"/>
        <w:keepLines w:val="0"/>
        <w:pageBreakBefore w:val="0"/>
        <w:kinsoku/>
        <w:wordWrap/>
        <w:overflowPunct/>
        <w:topLinePunct w:val="0"/>
        <w:autoSpaceDE/>
        <w:autoSpaceDN/>
        <w:bidi w:val="0"/>
        <w:adjustRightInd/>
        <w:snapToGrid/>
        <w:spacing w:line="480" w:lineRule="exact"/>
        <w:ind w:left="0" w:leftChars="0" w:firstLine="422" w:firstLineChars="200"/>
        <w:jc w:val="left"/>
        <w:textAlignment w:val="auto"/>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sz w:val="21"/>
          <w:szCs w:val="21"/>
          <w:highlight w:val="none"/>
          <w:shd w:val="clear" w:color="auto" w:fill="FFFFFF"/>
        </w:rPr>
        <w:t>4.资格审查方式</w:t>
      </w:r>
      <w:bookmarkEnd w:id="9"/>
      <w:bookmarkEnd w:id="10"/>
      <w:bookmarkEnd w:id="11"/>
    </w:p>
    <w:p w14:paraId="0E79A705">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rPr>
        <w:t>本次资格预审采用有限数量制</w:t>
      </w:r>
      <w:r>
        <w:rPr>
          <w:rFonts w:hint="eastAsia" w:ascii="宋体" w:hAnsi="宋体" w:eastAsia="宋体" w:cs="宋体"/>
          <w:i w:val="0"/>
          <w:iCs w:val="0"/>
          <w:caps w:val="0"/>
          <w:color w:val="auto"/>
          <w:spacing w:val="0"/>
          <w:sz w:val="21"/>
          <w:szCs w:val="21"/>
          <w:highlight w:val="none"/>
          <w:shd w:val="clear" w:color="auto" w:fill="FFFFFF"/>
          <w:lang w:eastAsia="zh-CN"/>
        </w:rPr>
        <w:t>。</w:t>
      </w:r>
    </w:p>
    <w:p w14:paraId="011C205A">
      <w:pPr>
        <w:keepNext w:val="0"/>
        <w:keepLines w:val="0"/>
        <w:pageBreakBefore w:val="0"/>
        <w:numPr>
          <w:ilvl w:val="0"/>
          <w:numId w:val="0"/>
        </w:numPr>
        <w:kinsoku/>
        <w:wordWrap/>
        <w:overflowPunct/>
        <w:topLinePunct w:val="0"/>
        <w:autoSpaceDE/>
        <w:autoSpaceDN/>
        <w:bidi w:val="0"/>
        <w:adjustRightInd/>
        <w:snapToGrid/>
        <w:spacing w:line="480" w:lineRule="exact"/>
        <w:ind w:left="0" w:leftChars="0" w:firstLine="422" w:firstLineChars="200"/>
        <w:jc w:val="left"/>
        <w:textAlignment w:val="auto"/>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kern w:val="2"/>
          <w:sz w:val="21"/>
          <w:szCs w:val="21"/>
          <w:shd w:val="clear" w:color="auto" w:fill="FFFFFF"/>
          <w:lang w:val="en-US" w:eastAsia="zh-CN" w:bidi="ar-SA"/>
        </w:rPr>
        <w:t>5.</w:t>
      </w:r>
      <w:r>
        <w:rPr>
          <w:rFonts w:hint="eastAsia" w:ascii="宋体" w:hAnsi="宋体" w:eastAsia="宋体" w:cs="宋体"/>
          <w:b/>
          <w:bCs/>
          <w:i w:val="0"/>
          <w:iCs w:val="0"/>
          <w:caps w:val="0"/>
          <w:color w:val="auto"/>
          <w:spacing w:val="0"/>
          <w:sz w:val="21"/>
          <w:szCs w:val="21"/>
          <w:highlight w:val="none"/>
          <w:shd w:val="clear" w:color="auto" w:fill="FFFFFF"/>
          <w:lang w:val="en-US" w:eastAsia="zh-CN"/>
        </w:rPr>
        <w:t>资审</w:t>
      </w:r>
      <w:r>
        <w:rPr>
          <w:rFonts w:hint="eastAsia" w:ascii="宋体" w:hAnsi="宋体" w:eastAsia="宋体" w:cs="宋体"/>
          <w:b/>
          <w:bCs/>
          <w:i w:val="0"/>
          <w:iCs w:val="0"/>
          <w:caps w:val="0"/>
          <w:color w:val="auto"/>
          <w:spacing w:val="0"/>
          <w:sz w:val="21"/>
          <w:szCs w:val="21"/>
          <w:highlight w:val="none"/>
          <w:shd w:val="clear" w:color="auto" w:fill="FFFFFF"/>
        </w:rPr>
        <w:t>文件的获取</w:t>
      </w:r>
    </w:p>
    <w:p w14:paraId="484A9109">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5.1 </w:t>
      </w:r>
      <w:r>
        <w:rPr>
          <w:rFonts w:hint="eastAsia" w:ascii="宋体" w:hAnsi="宋体" w:eastAsia="宋体" w:cs="宋体"/>
          <w:i w:val="0"/>
          <w:iCs w:val="0"/>
          <w:caps w:val="0"/>
          <w:color w:val="auto"/>
          <w:spacing w:val="0"/>
          <w:sz w:val="21"/>
          <w:szCs w:val="21"/>
          <w:highlight w:val="none"/>
          <w:shd w:val="clear" w:color="auto" w:fill="FFFFFF"/>
          <w:lang w:val="en-US" w:eastAsia="zh-CN"/>
        </w:rPr>
        <w:t>时间：2026年5月</w:t>
      </w:r>
      <w:r>
        <w:rPr>
          <w:rFonts w:hint="eastAsia" w:ascii="宋体" w:hAnsi="宋体" w:cs="宋体"/>
          <w:i w:val="0"/>
          <w:iCs w:val="0"/>
          <w:caps w:val="0"/>
          <w:color w:val="auto"/>
          <w:spacing w:val="0"/>
          <w:sz w:val="21"/>
          <w:szCs w:val="21"/>
          <w:highlight w:val="none"/>
          <w:shd w:val="clear" w:color="auto" w:fill="FFFFFF"/>
          <w:lang w:val="en-US" w:eastAsia="zh-CN"/>
        </w:rPr>
        <w:t>21</w:t>
      </w:r>
      <w:r>
        <w:rPr>
          <w:rFonts w:hint="eastAsia" w:ascii="宋体" w:hAnsi="宋体" w:eastAsia="宋体" w:cs="宋体"/>
          <w:i w:val="0"/>
          <w:iCs w:val="0"/>
          <w:caps w:val="0"/>
          <w:color w:val="auto"/>
          <w:spacing w:val="0"/>
          <w:sz w:val="21"/>
          <w:szCs w:val="21"/>
          <w:highlight w:val="none"/>
          <w:shd w:val="clear" w:color="auto" w:fill="FFFFFF"/>
          <w:lang w:val="en-US" w:eastAsia="zh-CN"/>
        </w:rPr>
        <w:t>日至2026年5月27日，每天上午08:30:00至12:00:00，14:00:00至18:00:00（北京时间）</w:t>
      </w:r>
    </w:p>
    <w:p w14:paraId="43A837F1">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cs="宋体"/>
          <w:i w:val="0"/>
          <w:iCs w:val="0"/>
          <w:caps w:val="0"/>
          <w:color w:val="auto"/>
          <w:spacing w:val="0"/>
          <w:sz w:val="21"/>
          <w:szCs w:val="21"/>
          <w:highlight w:val="none"/>
          <w:shd w:val="clear" w:color="auto" w:fill="FFFFFF"/>
          <w:lang w:val="en-US" w:eastAsia="zh-CN"/>
        </w:rPr>
        <w:t>5.2地点</w:t>
      </w:r>
      <w:r>
        <w:rPr>
          <w:rFonts w:hint="eastAsia" w:ascii="宋体" w:hAnsi="宋体" w:eastAsia="宋体" w:cs="宋体"/>
          <w:i w:val="0"/>
          <w:iCs w:val="0"/>
          <w:caps w:val="0"/>
          <w:color w:val="auto"/>
          <w:spacing w:val="0"/>
          <w:sz w:val="21"/>
          <w:szCs w:val="21"/>
          <w:highlight w:val="none"/>
          <w:shd w:val="clear" w:color="auto" w:fill="FFFFFF"/>
          <w:lang w:val="en-US" w:eastAsia="zh-CN"/>
        </w:rPr>
        <w:t>：陕西省咸阳市秦都区沈平路48号院内一号楼三层西，请携带单位介绍信原件、经办人身份证原件及加盖公章的复印件。</w:t>
      </w:r>
    </w:p>
    <w:p w14:paraId="7743023A">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cs="宋体"/>
          <w:i w:val="0"/>
          <w:iCs w:val="0"/>
          <w:caps w:val="0"/>
          <w:color w:val="auto"/>
          <w:spacing w:val="0"/>
          <w:sz w:val="21"/>
          <w:szCs w:val="21"/>
          <w:highlight w:val="none"/>
          <w:shd w:val="clear" w:color="auto" w:fill="FFFFFF"/>
          <w:lang w:val="en-US" w:eastAsia="zh-CN"/>
        </w:rPr>
        <w:t>5.3</w:t>
      </w:r>
      <w:r>
        <w:rPr>
          <w:rFonts w:hint="eastAsia" w:ascii="宋体" w:hAnsi="宋体" w:eastAsia="宋体" w:cs="宋体"/>
          <w:i w:val="0"/>
          <w:iCs w:val="0"/>
          <w:caps w:val="0"/>
          <w:color w:val="auto"/>
          <w:spacing w:val="0"/>
          <w:sz w:val="21"/>
          <w:szCs w:val="21"/>
          <w:highlight w:val="none"/>
          <w:shd w:val="clear" w:color="auto" w:fill="FFFFFF"/>
          <w:lang w:val="en-US" w:eastAsia="zh-CN"/>
        </w:rPr>
        <w:t>方式：现场获取</w:t>
      </w:r>
    </w:p>
    <w:p w14:paraId="6B6892E6">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cs="宋体"/>
          <w:i w:val="0"/>
          <w:iCs w:val="0"/>
          <w:caps w:val="0"/>
          <w:color w:val="auto"/>
          <w:spacing w:val="0"/>
          <w:sz w:val="21"/>
          <w:szCs w:val="21"/>
          <w:highlight w:val="none"/>
          <w:shd w:val="clear" w:color="auto" w:fill="FFFFFF"/>
          <w:lang w:val="en-US" w:eastAsia="zh-CN"/>
        </w:rPr>
        <w:t>5.4</w:t>
      </w:r>
      <w:r>
        <w:rPr>
          <w:rFonts w:hint="eastAsia" w:ascii="宋体" w:hAnsi="宋体" w:eastAsia="宋体" w:cs="宋体"/>
          <w:i w:val="0"/>
          <w:iCs w:val="0"/>
          <w:caps w:val="0"/>
          <w:color w:val="auto"/>
          <w:spacing w:val="0"/>
          <w:sz w:val="21"/>
          <w:szCs w:val="21"/>
          <w:highlight w:val="none"/>
          <w:shd w:val="clear" w:color="auto" w:fill="FFFFFF"/>
          <w:lang w:val="en-US" w:eastAsia="zh-CN"/>
        </w:rPr>
        <w:t>售价：0元</w:t>
      </w:r>
    </w:p>
    <w:p w14:paraId="7F839532">
      <w:pPr>
        <w:keepNext w:val="0"/>
        <w:keepLines w:val="0"/>
        <w:pageBreakBefore w:val="0"/>
        <w:kinsoku/>
        <w:wordWrap/>
        <w:overflowPunct/>
        <w:topLinePunct w:val="0"/>
        <w:autoSpaceDE/>
        <w:autoSpaceDN/>
        <w:bidi w:val="0"/>
        <w:adjustRightInd/>
        <w:snapToGrid/>
        <w:spacing w:line="480" w:lineRule="exact"/>
        <w:ind w:left="0" w:leftChars="0" w:firstLine="422" w:firstLineChars="200"/>
        <w:jc w:val="left"/>
        <w:textAlignment w:val="auto"/>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sz w:val="21"/>
          <w:szCs w:val="21"/>
          <w:highlight w:val="none"/>
          <w:shd w:val="clear" w:color="auto" w:fill="FFFFFF"/>
          <w:lang w:val="en-US" w:eastAsia="zh-CN"/>
        </w:rPr>
        <w:t>6.</w:t>
      </w:r>
      <w:r>
        <w:rPr>
          <w:rFonts w:hint="eastAsia" w:ascii="宋体" w:hAnsi="宋体" w:eastAsia="宋体" w:cs="宋体"/>
          <w:b/>
          <w:bCs/>
          <w:i w:val="0"/>
          <w:iCs w:val="0"/>
          <w:caps w:val="0"/>
          <w:color w:val="auto"/>
          <w:spacing w:val="0"/>
          <w:sz w:val="21"/>
          <w:szCs w:val="21"/>
          <w:highlight w:val="none"/>
          <w:shd w:val="clear" w:color="auto" w:fill="FFFFFF"/>
        </w:rPr>
        <w:t>资格预审</w:t>
      </w:r>
      <w:r>
        <w:rPr>
          <w:rFonts w:hint="eastAsia" w:ascii="宋体" w:hAnsi="宋体" w:eastAsia="宋体" w:cs="宋体"/>
          <w:b/>
          <w:bCs/>
          <w:i w:val="0"/>
          <w:iCs w:val="0"/>
          <w:caps w:val="0"/>
          <w:color w:val="auto"/>
          <w:spacing w:val="0"/>
          <w:sz w:val="21"/>
          <w:szCs w:val="21"/>
          <w:highlight w:val="none"/>
          <w:shd w:val="clear" w:color="auto" w:fill="FFFFFF"/>
          <w:lang w:val="en-US" w:eastAsia="zh-CN"/>
        </w:rPr>
        <w:t>申请</w:t>
      </w:r>
      <w:r>
        <w:rPr>
          <w:rFonts w:hint="eastAsia" w:ascii="宋体" w:hAnsi="宋体" w:eastAsia="宋体" w:cs="宋体"/>
          <w:b/>
          <w:bCs/>
          <w:i w:val="0"/>
          <w:iCs w:val="0"/>
          <w:caps w:val="0"/>
          <w:color w:val="auto"/>
          <w:spacing w:val="0"/>
          <w:sz w:val="21"/>
          <w:szCs w:val="21"/>
          <w:highlight w:val="none"/>
          <w:shd w:val="clear" w:color="auto" w:fill="FFFFFF"/>
        </w:rPr>
        <w:t>文件的递交</w:t>
      </w:r>
    </w:p>
    <w:p w14:paraId="3C2E0958">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6.1</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rPr>
        <w:t>标段名称：</w:t>
      </w:r>
      <w:r>
        <w:rPr>
          <w:rFonts w:hint="eastAsia" w:ascii="宋体" w:hAnsi="宋体" w:cs="宋体"/>
          <w:i w:val="0"/>
          <w:iCs w:val="0"/>
          <w:caps w:val="0"/>
          <w:color w:val="auto"/>
          <w:spacing w:val="0"/>
          <w:sz w:val="21"/>
          <w:szCs w:val="21"/>
          <w:highlight w:val="none"/>
          <w:shd w:val="clear" w:color="auto" w:fill="FFFFFF"/>
          <w:lang w:eastAsia="zh-CN"/>
        </w:rPr>
        <w:t>咸阳老街夜间文化和旅游消费集聚区新增建筑提升工程</w:t>
      </w:r>
      <w:r>
        <w:rPr>
          <w:rFonts w:hint="eastAsia" w:ascii="宋体" w:hAnsi="宋体" w:eastAsia="宋体" w:cs="宋体"/>
          <w:i w:val="0"/>
          <w:iCs w:val="0"/>
          <w:caps w:val="0"/>
          <w:color w:val="auto"/>
          <w:spacing w:val="0"/>
          <w:sz w:val="21"/>
          <w:szCs w:val="21"/>
          <w:highlight w:val="none"/>
          <w:shd w:val="clear" w:color="auto" w:fill="FFFFFF"/>
        </w:rPr>
        <w:t>，资格预审申请文件递交的截止时间为202</w:t>
      </w:r>
      <w:r>
        <w:rPr>
          <w:rFonts w:hint="eastAsia" w:ascii="宋体" w:hAnsi="宋体" w:cs="宋体"/>
          <w:i w:val="0"/>
          <w:iCs w:val="0"/>
          <w:caps w:val="0"/>
          <w:color w:val="auto"/>
          <w:spacing w:val="0"/>
          <w:sz w:val="21"/>
          <w:szCs w:val="21"/>
          <w:highlight w:val="none"/>
          <w:shd w:val="clear" w:color="auto" w:fill="FFFFFF"/>
          <w:lang w:val="en-US" w:eastAsia="zh-CN"/>
        </w:rPr>
        <w:t>6</w:t>
      </w:r>
      <w:r>
        <w:rPr>
          <w:rFonts w:hint="eastAsia" w:ascii="宋体" w:hAnsi="宋体" w:eastAsia="宋体" w:cs="宋体"/>
          <w:i w:val="0"/>
          <w:iCs w:val="0"/>
          <w:caps w:val="0"/>
          <w:color w:val="auto"/>
          <w:spacing w:val="0"/>
          <w:sz w:val="21"/>
          <w:szCs w:val="21"/>
          <w:highlight w:val="none"/>
          <w:shd w:val="clear" w:color="auto" w:fill="FFFFFF"/>
        </w:rPr>
        <w:t>年</w:t>
      </w:r>
      <w:r>
        <w:rPr>
          <w:rFonts w:hint="eastAsia" w:ascii="宋体" w:hAnsi="宋体" w:cs="宋体"/>
          <w:i w:val="0"/>
          <w:iCs w:val="0"/>
          <w:caps w:val="0"/>
          <w:color w:val="auto"/>
          <w:spacing w:val="0"/>
          <w:sz w:val="21"/>
          <w:szCs w:val="21"/>
          <w:highlight w:val="none"/>
          <w:shd w:val="clear" w:color="auto" w:fill="FFFFFF"/>
          <w:lang w:val="en-US" w:eastAsia="zh-CN"/>
        </w:rPr>
        <w:t>6</w:t>
      </w:r>
      <w:r>
        <w:rPr>
          <w:rFonts w:hint="eastAsia" w:ascii="宋体" w:hAnsi="宋体" w:eastAsia="宋体" w:cs="宋体"/>
          <w:i w:val="0"/>
          <w:iCs w:val="0"/>
          <w:caps w:val="0"/>
          <w:color w:val="auto"/>
          <w:spacing w:val="0"/>
          <w:sz w:val="21"/>
          <w:szCs w:val="21"/>
          <w:highlight w:val="none"/>
          <w:shd w:val="clear" w:color="auto" w:fill="FFFFFF"/>
        </w:rPr>
        <w:t>月</w:t>
      </w:r>
      <w:r>
        <w:rPr>
          <w:rFonts w:hint="eastAsia" w:ascii="宋体" w:hAnsi="宋体" w:cs="宋体"/>
          <w:i w:val="0"/>
          <w:iCs w:val="0"/>
          <w:caps w:val="0"/>
          <w:color w:val="auto"/>
          <w:spacing w:val="0"/>
          <w:sz w:val="21"/>
          <w:szCs w:val="21"/>
          <w:highlight w:val="none"/>
          <w:shd w:val="clear" w:color="auto" w:fill="FFFFFF"/>
          <w:lang w:val="en-US" w:eastAsia="zh-CN"/>
        </w:rPr>
        <w:t>11</w:t>
      </w:r>
      <w:r>
        <w:rPr>
          <w:rFonts w:hint="eastAsia" w:ascii="宋体" w:hAnsi="宋体" w:eastAsia="宋体" w:cs="宋体"/>
          <w:i w:val="0"/>
          <w:iCs w:val="0"/>
          <w:caps w:val="0"/>
          <w:color w:val="auto"/>
          <w:spacing w:val="0"/>
          <w:sz w:val="21"/>
          <w:szCs w:val="21"/>
          <w:highlight w:val="none"/>
          <w:shd w:val="clear" w:color="auto" w:fill="FFFFFF"/>
        </w:rPr>
        <w:t>日09时30分，地点为</w:t>
      </w:r>
      <w:r>
        <w:rPr>
          <w:rFonts w:hint="eastAsia" w:ascii="宋体" w:hAnsi="宋体" w:eastAsia="宋体" w:cs="宋体"/>
          <w:i w:val="0"/>
          <w:iCs w:val="0"/>
          <w:caps w:val="0"/>
          <w:color w:val="auto"/>
          <w:spacing w:val="0"/>
          <w:sz w:val="21"/>
          <w:szCs w:val="21"/>
          <w:highlight w:val="none"/>
          <w:shd w:val="clear" w:color="auto" w:fill="FFFFFF"/>
          <w:lang w:val="en-US" w:eastAsia="zh-CN"/>
        </w:rPr>
        <w:t>陕西省咸阳市秦都区沈平路48号院内一号楼三层西</w:t>
      </w:r>
      <w:r>
        <w:rPr>
          <w:rFonts w:hint="eastAsia" w:ascii="宋体" w:hAnsi="宋体" w:eastAsia="宋体" w:cs="宋体"/>
          <w:i w:val="0"/>
          <w:iCs w:val="0"/>
          <w:caps w:val="0"/>
          <w:color w:val="auto"/>
          <w:spacing w:val="0"/>
          <w:sz w:val="21"/>
          <w:szCs w:val="21"/>
          <w:highlight w:val="none"/>
          <w:shd w:val="clear" w:color="auto" w:fill="FFFFFF"/>
        </w:rPr>
        <w:t>。</w:t>
      </w:r>
    </w:p>
    <w:p w14:paraId="79E13BFD">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6.2 逾期送达的或者未送达指定地点的资格预审申请文件，招标人不予受理。</w:t>
      </w:r>
    </w:p>
    <w:p w14:paraId="4ECF7CCD">
      <w:pPr>
        <w:keepNext w:val="0"/>
        <w:keepLines w:val="0"/>
        <w:pageBreakBefore w:val="0"/>
        <w:kinsoku/>
        <w:wordWrap/>
        <w:overflowPunct/>
        <w:topLinePunct w:val="0"/>
        <w:autoSpaceDE/>
        <w:autoSpaceDN/>
        <w:bidi w:val="0"/>
        <w:adjustRightInd/>
        <w:snapToGrid/>
        <w:spacing w:line="480" w:lineRule="exact"/>
        <w:ind w:left="0" w:leftChars="0" w:firstLine="422" w:firstLineChars="200"/>
        <w:jc w:val="left"/>
        <w:textAlignment w:val="auto"/>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sz w:val="21"/>
          <w:szCs w:val="21"/>
          <w:highlight w:val="none"/>
          <w:shd w:val="clear" w:color="auto" w:fill="FFFFFF"/>
          <w:lang w:val="en-US" w:eastAsia="zh-CN"/>
        </w:rPr>
        <w:t>7</w:t>
      </w:r>
      <w:r>
        <w:rPr>
          <w:rFonts w:hint="eastAsia" w:ascii="宋体" w:hAnsi="宋体" w:eastAsia="宋体" w:cs="宋体"/>
          <w:b/>
          <w:bCs/>
          <w:i w:val="0"/>
          <w:iCs w:val="0"/>
          <w:caps w:val="0"/>
          <w:color w:val="auto"/>
          <w:spacing w:val="0"/>
          <w:sz w:val="21"/>
          <w:szCs w:val="21"/>
          <w:highlight w:val="none"/>
          <w:shd w:val="clear" w:color="auto" w:fill="FFFFFF"/>
        </w:rPr>
        <w:t>.发布公告的媒介</w:t>
      </w:r>
    </w:p>
    <w:p w14:paraId="670C19FC">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本次资格预审公告在</w:t>
      </w:r>
      <w:r>
        <w:rPr>
          <w:rFonts w:hint="eastAsia" w:ascii="宋体" w:hAnsi="宋体" w:eastAsia="宋体" w:cs="宋体"/>
          <w:i w:val="0"/>
          <w:iCs w:val="0"/>
          <w:caps w:val="0"/>
          <w:color w:val="auto"/>
          <w:spacing w:val="0"/>
          <w:sz w:val="21"/>
          <w:szCs w:val="21"/>
          <w:highlight w:val="none"/>
          <w:shd w:val="clear" w:color="auto" w:fill="FFFFFF"/>
          <w:lang w:eastAsia="zh-CN"/>
        </w:rPr>
        <w:t>《陕西</w:t>
      </w:r>
      <w:r>
        <w:rPr>
          <w:rFonts w:hint="eastAsia" w:ascii="宋体" w:hAnsi="宋体" w:cs="宋体"/>
          <w:i w:val="0"/>
          <w:iCs w:val="0"/>
          <w:caps w:val="0"/>
          <w:color w:val="auto"/>
          <w:spacing w:val="0"/>
          <w:sz w:val="21"/>
          <w:szCs w:val="21"/>
          <w:highlight w:val="none"/>
          <w:shd w:val="clear" w:color="auto" w:fill="FFFFFF"/>
          <w:lang w:val="en-US" w:eastAsia="zh-CN"/>
        </w:rPr>
        <w:t>政府采购网》</w:t>
      </w:r>
      <w:r>
        <w:rPr>
          <w:rFonts w:hint="eastAsia" w:ascii="宋体" w:hAnsi="宋体" w:eastAsia="宋体" w:cs="宋体"/>
          <w:i w:val="0"/>
          <w:iCs w:val="0"/>
          <w:caps w:val="0"/>
          <w:color w:val="auto"/>
          <w:spacing w:val="0"/>
          <w:sz w:val="21"/>
          <w:szCs w:val="21"/>
          <w:highlight w:val="none"/>
          <w:shd w:val="clear" w:color="auto" w:fill="FFFFFF"/>
        </w:rPr>
        <w:t>上发布。</w:t>
      </w:r>
    </w:p>
    <w:p w14:paraId="3A42F0D1">
      <w:pPr>
        <w:keepNext w:val="0"/>
        <w:keepLines w:val="0"/>
        <w:pageBreakBefore w:val="0"/>
        <w:kinsoku/>
        <w:wordWrap/>
        <w:overflowPunct/>
        <w:topLinePunct w:val="0"/>
        <w:autoSpaceDE/>
        <w:autoSpaceDN/>
        <w:bidi w:val="0"/>
        <w:adjustRightInd/>
        <w:snapToGrid/>
        <w:spacing w:line="480" w:lineRule="exact"/>
        <w:ind w:left="0" w:leftChars="0" w:firstLine="422" w:firstLineChars="200"/>
        <w:jc w:val="left"/>
        <w:textAlignment w:val="auto"/>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sz w:val="21"/>
          <w:szCs w:val="21"/>
          <w:highlight w:val="none"/>
          <w:shd w:val="clear" w:color="auto" w:fill="FFFFFF"/>
          <w:lang w:val="en-US" w:eastAsia="zh-CN"/>
        </w:rPr>
        <w:t>8</w:t>
      </w:r>
      <w:r>
        <w:rPr>
          <w:rFonts w:hint="eastAsia" w:ascii="宋体" w:hAnsi="宋体" w:eastAsia="宋体" w:cs="宋体"/>
          <w:b/>
          <w:bCs/>
          <w:i w:val="0"/>
          <w:iCs w:val="0"/>
          <w:caps w:val="0"/>
          <w:color w:val="auto"/>
          <w:spacing w:val="0"/>
          <w:sz w:val="21"/>
          <w:szCs w:val="21"/>
          <w:highlight w:val="none"/>
          <w:shd w:val="clear" w:color="auto" w:fill="FFFFFF"/>
        </w:rPr>
        <w:t>.其他</w:t>
      </w:r>
    </w:p>
    <w:p w14:paraId="7312120B">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8</w:t>
      </w: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i w:val="0"/>
          <w:iCs w:val="0"/>
          <w:caps w:val="0"/>
          <w:color w:val="auto"/>
          <w:spacing w:val="0"/>
          <w:sz w:val="21"/>
          <w:szCs w:val="21"/>
          <w:highlight w:val="none"/>
          <w:shd w:val="clear" w:color="auto" w:fill="FFFFFF"/>
          <w:lang w:val="en-US" w:eastAsia="zh-CN"/>
        </w:rPr>
        <w:t>1</w:t>
      </w:r>
      <w:r>
        <w:rPr>
          <w:rFonts w:hint="eastAsia" w:ascii="宋体" w:hAnsi="宋体" w:eastAsia="宋体" w:cs="宋体"/>
          <w:i w:val="0"/>
          <w:iCs w:val="0"/>
          <w:caps w:val="0"/>
          <w:color w:val="auto"/>
          <w:spacing w:val="0"/>
          <w:sz w:val="21"/>
          <w:szCs w:val="21"/>
          <w:highlight w:val="none"/>
          <w:shd w:val="clear" w:color="auto" w:fill="FFFFFF"/>
        </w:rPr>
        <w:t xml:space="preserve"> 资格预审申请人网上填报单位名称与资格预审申请文件中的单位名称不一致，造成投标无效的后果自负；</w:t>
      </w:r>
    </w:p>
    <w:p w14:paraId="2DCFC6F8">
      <w:pPr>
        <w:keepNext w:val="0"/>
        <w:keepLines w:val="0"/>
        <w:pageBreakBefore w:val="0"/>
        <w:kinsoku/>
        <w:wordWrap/>
        <w:overflowPunct/>
        <w:topLinePunct w:val="0"/>
        <w:autoSpaceDE/>
        <w:autoSpaceDN/>
        <w:bidi w:val="0"/>
        <w:adjustRightInd/>
        <w:snapToGrid/>
        <w:spacing w:line="480" w:lineRule="exact"/>
        <w:ind w:left="0" w:leftChars="0" w:firstLine="422" w:firstLineChars="200"/>
        <w:jc w:val="left"/>
        <w:textAlignment w:val="auto"/>
        <w:rPr>
          <w:rFonts w:hint="eastAsia" w:ascii="宋体" w:hAnsi="宋体" w:cs="宋体"/>
          <w:b/>
          <w:bCs/>
          <w:i w:val="0"/>
          <w:iCs w:val="0"/>
          <w:caps w:val="0"/>
          <w:color w:val="auto"/>
          <w:spacing w:val="0"/>
          <w:sz w:val="21"/>
          <w:szCs w:val="21"/>
          <w:highlight w:val="none"/>
          <w:shd w:val="clear" w:color="auto" w:fill="FFFFFF"/>
          <w:lang w:val="en-US" w:eastAsia="zh-CN"/>
        </w:rPr>
      </w:pPr>
      <w:r>
        <w:rPr>
          <w:rFonts w:hint="eastAsia" w:ascii="宋体" w:hAnsi="宋体" w:cs="宋体"/>
          <w:b/>
          <w:bCs/>
          <w:i w:val="0"/>
          <w:iCs w:val="0"/>
          <w:caps w:val="0"/>
          <w:color w:val="auto"/>
          <w:spacing w:val="0"/>
          <w:sz w:val="21"/>
          <w:szCs w:val="21"/>
          <w:highlight w:val="none"/>
          <w:shd w:val="clear" w:color="auto" w:fill="FFFFFF"/>
          <w:lang w:val="en-US" w:eastAsia="zh-CN"/>
        </w:rPr>
        <w:t>9.监督部门</w:t>
      </w:r>
    </w:p>
    <w:p w14:paraId="09786D2B">
      <w:pPr>
        <w:keepNext w:val="0"/>
        <w:keepLines w:val="0"/>
        <w:pageBreakBefore w:val="0"/>
        <w:kinsoku/>
        <w:wordWrap/>
        <w:overflowPunct/>
        <w:topLinePunct w:val="0"/>
        <w:autoSpaceDE/>
        <w:autoSpaceDN/>
        <w:bidi w:val="0"/>
        <w:adjustRightInd/>
        <w:snapToGrid/>
        <w:spacing w:line="480" w:lineRule="exact"/>
        <w:ind w:left="0" w:leftChars="0" w:firstLine="420" w:firstLineChars="200"/>
        <w:jc w:val="left"/>
        <w:textAlignment w:val="auto"/>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cs="宋体"/>
          <w:i w:val="0"/>
          <w:iCs w:val="0"/>
          <w:caps w:val="0"/>
          <w:color w:val="auto"/>
          <w:spacing w:val="0"/>
          <w:sz w:val="21"/>
          <w:szCs w:val="21"/>
          <w:highlight w:val="none"/>
          <w:shd w:val="clear" w:color="auto" w:fill="FFFFFF"/>
          <w:lang w:val="en-US" w:eastAsia="zh-CN"/>
        </w:rPr>
        <w:t>本招标项目的监督部门为咸阳市渭城区财政局。</w:t>
      </w:r>
    </w:p>
    <w:p w14:paraId="779A4DFC">
      <w:pPr>
        <w:keepNext w:val="0"/>
        <w:keepLines w:val="0"/>
        <w:pageBreakBefore w:val="0"/>
        <w:kinsoku/>
        <w:wordWrap/>
        <w:overflowPunct/>
        <w:topLinePunct w:val="0"/>
        <w:autoSpaceDE/>
        <w:autoSpaceDN/>
        <w:bidi w:val="0"/>
        <w:adjustRightInd/>
        <w:snapToGrid/>
        <w:spacing w:line="480" w:lineRule="exact"/>
        <w:ind w:left="0" w:leftChars="0" w:firstLine="422" w:firstLineChars="200"/>
        <w:jc w:val="left"/>
        <w:textAlignment w:val="auto"/>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cs="宋体"/>
          <w:b/>
          <w:bCs/>
          <w:i w:val="0"/>
          <w:iCs w:val="0"/>
          <w:caps w:val="0"/>
          <w:color w:val="auto"/>
          <w:spacing w:val="0"/>
          <w:sz w:val="21"/>
          <w:szCs w:val="21"/>
          <w:highlight w:val="none"/>
          <w:shd w:val="clear" w:color="auto" w:fill="FFFFFF"/>
          <w:lang w:val="en-US" w:eastAsia="zh-CN"/>
        </w:rPr>
        <w:t>10</w:t>
      </w:r>
      <w:r>
        <w:rPr>
          <w:rFonts w:hint="eastAsia" w:ascii="宋体" w:hAnsi="宋体" w:eastAsia="宋体" w:cs="宋体"/>
          <w:b/>
          <w:bCs/>
          <w:i w:val="0"/>
          <w:iCs w:val="0"/>
          <w:caps w:val="0"/>
          <w:color w:val="auto"/>
          <w:spacing w:val="0"/>
          <w:sz w:val="21"/>
          <w:szCs w:val="21"/>
          <w:highlight w:val="none"/>
          <w:shd w:val="clear" w:color="auto" w:fill="FFFFFF"/>
        </w:rPr>
        <w:t>.联系方式</w:t>
      </w:r>
    </w:p>
    <w:p w14:paraId="032CCBA8">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1.采购人信息</w:t>
      </w:r>
    </w:p>
    <w:p w14:paraId="3B751158">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名称：咸阳市渭城区中山街街道办事处</w:t>
      </w:r>
    </w:p>
    <w:p w14:paraId="17A58D24">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地址：陕西省咸阳市渭城区东明街8号</w:t>
      </w:r>
    </w:p>
    <w:p w14:paraId="351884D1">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联系方式：</w:t>
      </w:r>
      <w:r>
        <w:rPr>
          <w:rFonts w:hint="eastAsia" w:ascii="宋体" w:hAnsi="宋体" w:eastAsia="宋体" w:cs="宋体"/>
          <w:lang w:val="en-US" w:eastAsia="zh-CN"/>
        </w:rPr>
        <w:t>029-3214453</w:t>
      </w:r>
    </w:p>
    <w:p w14:paraId="1855E7C9">
      <w:pPr>
        <w:spacing w:line="360" w:lineRule="auto"/>
        <w:ind w:firstLine="420" w:firstLineChars="200"/>
        <w:rPr>
          <w:rFonts w:hint="eastAsia" w:ascii="宋体" w:hAnsi="宋体" w:eastAsia="宋体" w:cs="宋体"/>
          <w:color w:val="auto"/>
          <w:sz w:val="21"/>
          <w:szCs w:val="21"/>
          <w:lang w:val="en-US" w:eastAsia="zh-CN"/>
        </w:rPr>
      </w:pPr>
    </w:p>
    <w:p w14:paraId="66DF3907">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2.采购代理机构信息</w:t>
      </w:r>
    </w:p>
    <w:p w14:paraId="0E610311">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名称：</w:t>
      </w:r>
      <w:r>
        <w:rPr>
          <w:rFonts w:hint="eastAsia" w:ascii="宋体" w:hAnsi="宋体" w:cs="宋体"/>
          <w:color w:val="auto"/>
          <w:sz w:val="21"/>
          <w:szCs w:val="21"/>
          <w:lang w:val="en-US" w:eastAsia="zh-CN"/>
        </w:rPr>
        <w:t>陕西华烨东项目管理有限公司</w:t>
      </w:r>
    </w:p>
    <w:p w14:paraId="4F047C69">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w:t>
      </w:r>
      <w:r>
        <w:rPr>
          <w:rFonts w:hint="eastAsia" w:ascii="宋体" w:hAnsi="宋体" w:cs="宋体"/>
          <w:color w:val="auto"/>
          <w:sz w:val="21"/>
          <w:szCs w:val="21"/>
          <w:lang w:val="en-US" w:eastAsia="zh-CN"/>
        </w:rPr>
        <w:t>陕西省咸阳市秦都区沈平路48号院内一号楼三层西</w:t>
      </w:r>
    </w:p>
    <w:p w14:paraId="2AF17044">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联系方式：</w:t>
      </w:r>
      <w:r>
        <w:rPr>
          <w:rFonts w:hint="eastAsia" w:ascii="宋体" w:hAnsi="宋体" w:eastAsia="宋体" w:cs="宋体"/>
          <w:lang w:val="en-US" w:eastAsia="zh-CN"/>
        </w:rPr>
        <w:t>029-33115292</w:t>
      </w:r>
    </w:p>
    <w:p w14:paraId="38508E19">
      <w:pPr>
        <w:spacing w:line="360" w:lineRule="auto"/>
        <w:ind w:firstLine="420" w:firstLineChars="200"/>
        <w:rPr>
          <w:rFonts w:hint="eastAsia" w:ascii="宋体" w:hAnsi="宋体" w:eastAsia="宋体" w:cs="宋体"/>
          <w:color w:val="auto"/>
          <w:sz w:val="21"/>
          <w:szCs w:val="21"/>
          <w:lang w:val="en-US" w:eastAsia="zh-CN"/>
        </w:rPr>
      </w:pPr>
    </w:p>
    <w:p w14:paraId="217A3195">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3.项目联系方式</w:t>
      </w:r>
    </w:p>
    <w:p w14:paraId="4CE5EC20">
      <w:pPr>
        <w:spacing w:line="360" w:lineRule="auto"/>
        <w:ind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项目联系人：</w:t>
      </w:r>
      <w:r>
        <w:rPr>
          <w:rFonts w:hint="eastAsia" w:ascii="宋体" w:hAnsi="宋体" w:cs="宋体"/>
          <w:color w:val="auto"/>
          <w:sz w:val="21"/>
          <w:szCs w:val="21"/>
          <w:lang w:val="en-US" w:eastAsia="zh-CN"/>
        </w:rPr>
        <w:t>赵工</w:t>
      </w:r>
    </w:p>
    <w:p w14:paraId="30AFC1A0">
      <w:pPr>
        <w:spacing w:line="360" w:lineRule="auto"/>
        <w:ind w:firstLine="420" w:firstLineChars="200"/>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z w:val="21"/>
          <w:szCs w:val="21"/>
          <w:lang w:val="en-US" w:eastAsia="zh-CN"/>
        </w:rPr>
        <w:t>电话：</w:t>
      </w:r>
      <w:r>
        <w:rPr>
          <w:rFonts w:hint="eastAsia" w:ascii="宋体" w:hAnsi="宋体" w:eastAsia="宋体" w:cs="宋体"/>
          <w:lang w:val="en-US" w:eastAsia="zh-CN"/>
        </w:rPr>
        <w:t>029-33115292</w:t>
      </w:r>
      <w:bookmarkStart w:id="12" w:name="_GoBack"/>
      <w:bookmarkEnd w:id="1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071EA5"/>
    <w:rsid w:val="04E83035"/>
    <w:rsid w:val="09B30CA7"/>
    <w:rsid w:val="0B212931"/>
    <w:rsid w:val="0B334308"/>
    <w:rsid w:val="0C885CC0"/>
    <w:rsid w:val="0EAB5CDC"/>
    <w:rsid w:val="11CF60F0"/>
    <w:rsid w:val="180715CC"/>
    <w:rsid w:val="181F06C4"/>
    <w:rsid w:val="1AFC2F3E"/>
    <w:rsid w:val="1CB90C9D"/>
    <w:rsid w:val="1CF77E61"/>
    <w:rsid w:val="20840BD4"/>
    <w:rsid w:val="21D467AB"/>
    <w:rsid w:val="22F664C5"/>
    <w:rsid w:val="29BB2216"/>
    <w:rsid w:val="2E7017AD"/>
    <w:rsid w:val="2E9D638E"/>
    <w:rsid w:val="30744B04"/>
    <w:rsid w:val="30F1651D"/>
    <w:rsid w:val="312608BD"/>
    <w:rsid w:val="32D84C7B"/>
    <w:rsid w:val="35231914"/>
    <w:rsid w:val="357E2A76"/>
    <w:rsid w:val="369D33CF"/>
    <w:rsid w:val="380C544B"/>
    <w:rsid w:val="38E66B83"/>
    <w:rsid w:val="396F1B3F"/>
    <w:rsid w:val="3A526498"/>
    <w:rsid w:val="3FAC01F4"/>
    <w:rsid w:val="3FCC398E"/>
    <w:rsid w:val="426E3E72"/>
    <w:rsid w:val="430420E0"/>
    <w:rsid w:val="486A6E89"/>
    <w:rsid w:val="4D7D140D"/>
    <w:rsid w:val="4E0C07CA"/>
    <w:rsid w:val="4EDB5DDB"/>
    <w:rsid w:val="4FF754A7"/>
    <w:rsid w:val="50C92078"/>
    <w:rsid w:val="536F17F8"/>
    <w:rsid w:val="54DC2EBD"/>
    <w:rsid w:val="54E104D3"/>
    <w:rsid w:val="5620412C"/>
    <w:rsid w:val="57154571"/>
    <w:rsid w:val="5B092532"/>
    <w:rsid w:val="5E8E0B78"/>
    <w:rsid w:val="5EB6477F"/>
    <w:rsid w:val="61C37651"/>
    <w:rsid w:val="628801E0"/>
    <w:rsid w:val="659739FF"/>
    <w:rsid w:val="68071EA5"/>
    <w:rsid w:val="6A3B0848"/>
    <w:rsid w:val="6AC6779A"/>
    <w:rsid w:val="6ED954D7"/>
    <w:rsid w:val="705A140E"/>
    <w:rsid w:val="70C4348D"/>
    <w:rsid w:val="7182090E"/>
    <w:rsid w:val="727351FF"/>
    <w:rsid w:val="77393871"/>
    <w:rsid w:val="782D3BBB"/>
    <w:rsid w:val="7CEA3B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21"/>
      <w:szCs w:val="21"/>
    </w:rPr>
  </w:style>
  <w:style w:type="paragraph" w:styleId="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1767</Words>
  <Characters>1979</Characters>
  <Lines>0</Lines>
  <Paragraphs>0</Paragraphs>
  <TotalTime>0</TotalTime>
  <ScaleCrop>false</ScaleCrop>
  <LinksUpToDate>false</LinksUpToDate>
  <CharactersWithSpaces>2016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2024-12-09T08:19:00Z</dcterms:created>
  <dc:creator>Yuk</dc:creator>
  <cp:lastModifiedBy>-</cp:lastModifiedBy>
  <cp:lastPrinted>2024-12-20T05:47:00Z</cp:lastPrinted>
  <dcterms:modified xsi:type="dcterms:W3CDTF">2026-05-21T00:19:38Z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01F482424ECB4F8BA854F78A8C2CF545_13</vt:lpwstr>
  </property>
  <property fmtid="{D5CDD505-2E9C-101B-9397-08002B2CF9AE}" pid="4" name="KSOTemplateDocerSaveRecord">
    <vt:lpwstr>eyJoZGlkIjoiM2E0OTk4ZDNlNzg5YWNjNGZkNDM2YjRiZjNkYmQyOWQiLCJ1c2VySWQiOiIxMzU3OTA3OTQyIn0=</vt:lpwstr>
  </property>
</Properties>
</file>