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0E78A6">
      <w:pPr>
        <w:keepNext w:val="0"/>
        <w:keepLines w:val="0"/>
        <w:pageBreakBefore w:val="0"/>
        <w:widowControl w:val="0"/>
        <w:shd w:val="clear"/>
        <w:tabs>
          <w:tab w:val="left" w:pos="7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其他说明</w:t>
      </w:r>
    </w:p>
    <w:bookmarkEnd w:id="0"/>
    <w:p w14:paraId="75ED6238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left="0" w:firstLine="562" w:firstLineChars="200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依据招标文件要求，供应商认为有必要说明的其他内容。</w:t>
      </w:r>
    </w:p>
    <w:p w14:paraId="2B5215E7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bidi w:val="0"/>
        <w:spacing w:line="500" w:lineRule="exact"/>
        <w:ind w:left="0" w:firstLine="562" w:firstLineChars="20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其他可以证明供应商实力的文件。</w:t>
      </w:r>
    </w:p>
    <w:p w14:paraId="77E8470D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</w:pPr>
    </w:p>
    <w:sectPr>
      <w:pgSz w:w="11906" w:h="16838"/>
      <w:pgMar w:top="1440" w:right="1083" w:bottom="1440" w:left="108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4960F8"/>
    <w:rsid w:val="14F05DE7"/>
    <w:rsid w:val="16922F95"/>
    <w:rsid w:val="1F135208"/>
    <w:rsid w:val="4764152B"/>
    <w:rsid w:val="4C1031D9"/>
    <w:rsid w:val="518A09D7"/>
    <w:rsid w:val="5B4960F8"/>
    <w:rsid w:val="61E16FA2"/>
    <w:rsid w:val="7D98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paragraph" w:styleId="4">
    <w:name w:val="footer"/>
    <w:basedOn w:val="1"/>
    <w:next w:val="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/>
      <w:sz w:val="24"/>
    </w:rPr>
  </w:style>
  <w:style w:type="paragraph" w:customStyle="1" w:styleId="9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2026-07-31T10:53:00Z</dcterms:created>
  <dc:creator>哆啦</dc:creator>
  <cp:lastModifiedBy>哆啦</cp:lastModifiedBy>
  <dcterms:modified xsi:type="dcterms:W3CDTF">2026-07-31T10:56:29Z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B5CE505C41E84F4E9D61D7ED40C819E9_13</vt:lpwstr>
  </property>
  <property fmtid="{D5CDD505-2E9C-101B-9397-08002B2CF9AE}" pid="4" name="KSOTemplateDocerSaveRecord">
    <vt:lpwstr>eyJoZGlkIjoiZjVmMDA1NTM1N2VlYTBlZDI4ZWZkYmQ2Zjg1NzU5NDQiLCJ1c2VySWQiOiI1OTYzODM3NjIifQ==</vt:lpwstr>
  </property>
</Properties>
</file>