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A62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  <w:t>类似项目业绩一览表</w:t>
      </w:r>
    </w:p>
    <w:bookmarkEnd w:id="0"/>
    <w:p w14:paraId="054E49B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  </w:t>
      </w:r>
    </w:p>
    <w:p w14:paraId="4A99348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7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2"/>
        <w:gridCol w:w="2224"/>
        <w:gridCol w:w="2710"/>
        <w:gridCol w:w="1612"/>
        <w:gridCol w:w="1563"/>
        <w:gridCol w:w="991"/>
      </w:tblGrid>
      <w:tr w14:paraId="09683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665F8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A00A5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B11BC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38E4F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6B7A94BA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B7EAE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F286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419A6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DB600E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B9FF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8A000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34974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9BC6C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83F8F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DD5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147423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49B99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4598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FF121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C404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7FB73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2C79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06B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FF26E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F1BA1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1ACAA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9A1DC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DD109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E837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EA8FD6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DC821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E75F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CACB5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9D62B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379DB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12C8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DC0A8B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AEBF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F8C38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22801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456A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9A05A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707EB11"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8823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564E5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800B3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D6D3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CF03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7CD98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C802C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7C2D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F18B9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8A943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C00F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BB88C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D7A22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B8CE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557A6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7FC81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B1A7F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697CC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33967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BC44A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54BA3F97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0" w:line="46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2D8054EB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 xml:space="preserve">投标人应如实列出以上情况，如有隐瞒，一经查实将导致其报价申请被拒绝。 </w:t>
      </w:r>
    </w:p>
    <w:p w14:paraId="165F58E5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投标人提供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2023年1月1日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至今类似业绩合同（以合同签订时间为准）。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提供合同复印件并加盖投标人公章</w:t>
      </w:r>
    </w:p>
    <w:p w14:paraId="6F624EC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5AB673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12"/>
        <w:rPr>
          <w:rFonts w:ascii="宋体" w:hAnsi="宋体" w:eastAsia="宋体" w:cs="宋体"/>
          <w:sz w:val="28"/>
          <w:szCs w:val="28"/>
          <w:highlight w:val="none"/>
          <w:lang w:eastAsia="zh-CN"/>
        </w:rPr>
      </w:pPr>
    </w:p>
    <w:p w14:paraId="5C46695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479903ED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</w:t>
      </w:r>
    </w:p>
    <w:p w14:paraId="1DC56857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1EF4FF0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</w:pPr>
    </w:p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960F8"/>
    <w:rsid w:val="14F05DE7"/>
    <w:rsid w:val="1F135208"/>
    <w:rsid w:val="4C1031D9"/>
    <w:rsid w:val="518A09D7"/>
    <w:rsid w:val="5B4960F8"/>
    <w:rsid w:val="61E16FA2"/>
    <w:rsid w:val="7D98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9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2026-07-31T10:53:00Z</dcterms:created>
  <dc:creator>哆啦</dc:creator>
  <cp:lastModifiedBy>哆啦</cp:lastModifiedBy>
  <dcterms:modified xsi:type="dcterms:W3CDTF">2026-07-31T10:56:04Z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966DF86A160441ADAA3EF85090C6FC33_13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