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DB850F">
      <w:pPr>
        <w:pStyle w:val="8"/>
        <w:outlineLvl w:val="2"/>
        <w:rPr>
          <w:rFonts w:hint="default"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 xml:space="preserve">便携式高精度三维测量系统，由多关节式柔性测量机、测头系统、安装固定附件、三维测量软 </w:t>
      </w:r>
    </w:p>
    <w:p w14:paraId="4C332F0C">
      <w:pPr>
        <w:pStyle w:val="8"/>
        <w:outlineLvl w:val="2"/>
        <w:rPr>
          <w:rFonts w:hint="default" w:ascii="仿宋_GB2312" w:hAnsi="仿宋_GB2312" w:eastAsia="仿宋_GB2312" w:cs="仿宋_GB2312"/>
          <w:lang w:eastAsia="zh-CN"/>
        </w:rPr>
      </w:pPr>
      <w:r>
        <w:rPr>
          <w:rFonts w:ascii="仿宋_GB2312" w:hAnsi="仿宋_GB2312" w:eastAsia="仿宋_GB2312" w:cs="仿宋_GB2312"/>
        </w:rPr>
        <w:t>件、移动工作站及配套线缆组成，配套操作手册与教学零件，适合于尺寸及形位公差测量基础实践教学与应用研究。</w:t>
      </w:r>
    </w:p>
    <w:p w14:paraId="51860AA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C806E4"/>
    <w:rsid w:val="57032FB8"/>
    <w:rsid w:val="63DD2B1E"/>
    <w:rsid w:val="702F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59</Characters>
  <Lines>0</Lines>
  <Paragraphs>0</Paragraphs>
  <TotalTime>0</TotalTime>
  <ScaleCrop>false</ScaleCrop>
  <LinksUpToDate>false</LinksUpToDate>
  <CharactersWithSpaces>59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2026-09-16T03:58:00Z</dcterms:created>
  <dc:creator>Lenovo</dc:creator>
  <cp:lastModifiedBy>Lenovo</cp:lastModifiedBy>
  <cp:lastPrinted>2026-09-16T03:59:00Z</cp:lastPrinted>
  <dcterms:modified xsi:type="dcterms:W3CDTF">2026-09-17T11:25:09Z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eyJoZGlkIjoiNzgyNzE1ZjkyMjU4ZWJmMDIzNjE3NTliYzA4MDgyMTQiLCJ1c2VySWQiOiI5MzMzNDM5NDIifQ==</vt:lpwstr>
  </property>
  <property fmtid="{D5CDD505-2E9C-101B-9397-08002B2CF9AE}" pid="4" name="ICV">
    <vt:lpwstr>ABB087ED5BDC4A03B6B561F5A8BA3EC4_12</vt:lpwstr>
  </property>
</Properties>
</file>