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b/>
          <w:sz w:val="32"/>
        </w:rPr>
        <w:t>榆阳区麻黄梁镇初级中学学生课桌凳信息化设施等采购</w:t>
      </w:r>
      <w:r>
        <w:rPr>
          <w:rFonts w:hint="eastAsia" w:ascii="宋体" w:hAnsi="宋体"/>
          <w:b/>
          <w:sz w:val="32"/>
          <w:lang w:val="en-US" w:eastAsia="zh-CN"/>
        </w:rPr>
        <w:t>合同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ind w:firstLine="5040" w:firstLineChars="180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合同编号：</w:t>
      </w:r>
    </w:p>
    <w:p>
      <w:pPr>
        <w:ind w:firstLine="5040" w:firstLineChars="1800"/>
        <w:jc w:val="left"/>
        <w:rPr>
          <w:rFonts w:hint="eastAsia" w:ascii="宋体" w:hAnsi="宋体"/>
          <w:sz w:val="28"/>
        </w:rPr>
      </w:pPr>
    </w:p>
    <w:p>
      <w:pPr>
        <w:ind w:firstLine="5040" w:firstLineChars="18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项目编号：</w:t>
      </w:r>
    </w:p>
    <w:p>
      <w:pPr>
        <w:ind w:firstLine="5040" w:firstLineChars="1800"/>
        <w:jc w:val="left"/>
        <w:rPr>
          <w:rFonts w:hint="eastAsia" w:ascii="宋体" w:hAnsi="宋体"/>
          <w:sz w:val="28"/>
          <w:lang w:val="en-US" w:eastAsia="zh-CN"/>
        </w:rPr>
      </w:pPr>
    </w:p>
    <w:p>
      <w:pPr>
        <w:ind w:firstLine="5040" w:firstLineChars="1800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签订时间：</w:t>
      </w:r>
      <w:r>
        <w:rPr>
          <w:rFonts w:hint="eastAsia" w:ascii="宋体" w:hAnsi="宋体"/>
          <w:sz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</w:rPr>
        <w:t>年</w:t>
      </w:r>
      <w:r>
        <w:rPr>
          <w:rFonts w:hint="eastAsia" w:ascii="宋体" w:hAnsi="宋体"/>
          <w:sz w:val="28"/>
          <w:lang w:val="en-US" w:eastAsia="zh-CN"/>
        </w:rPr>
        <w:t xml:space="preserve">  </w:t>
      </w:r>
      <w:r>
        <w:rPr>
          <w:rFonts w:hint="eastAsia" w:ascii="宋体" w:hAnsi="宋体"/>
          <w:sz w:val="28"/>
        </w:rPr>
        <w:t>月</w:t>
      </w:r>
      <w:r>
        <w:rPr>
          <w:rFonts w:hint="eastAsia" w:ascii="宋体" w:hAnsi="宋体"/>
          <w:sz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</w:rPr>
        <w:t>日</w:t>
      </w:r>
    </w:p>
    <w:p>
      <w:pPr>
        <w:ind w:firstLine="5600" w:firstLineChars="2000"/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采购人（甲方）：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供应商（乙方）：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签订地点：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一、合同标的及数量（供货一览表）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</w:t>
      </w:r>
    </w:p>
    <w:tbl>
      <w:tblPr>
        <w:tblStyle w:val="2"/>
        <w:tblW w:w="95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612"/>
        <w:gridCol w:w="1263"/>
        <w:gridCol w:w="887"/>
        <w:gridCol w:w="1088"/>
        <w:gridCol w:w="1650"/>
        <w:gridCol w:w="130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（产品）名称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规格型号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单位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单价（元）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总价（元）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28"/>
              </w:rPr>
            </w:pPr>
          </w:p>
        </w:tc>
      </w:tr>
    </w:tbl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合计金额：人民币¥____________________元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大写：人民币________________________________元整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二、合同总价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本合同总价大写：________________________，即人民币¥____________元。本总价包含货物运输、安装、调试费，以及验收合格交付使用前、保修期内维修服务、备用物件、伴随服务、售后服务等全部含税费用。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合同履行期间总价固定不变，甲方无需另行支付本合同约定以外的任何费用。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三、供货期限与地点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供货期限：自本合同签订之日起______个日历天内，乙方完成全部产品供货、安装、调试工作。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供货地点：甲方指定地点。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四、付款方式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结算方式：银行转账。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付款节点：全部产品到货、安装调试完毕且最终验收合格后，甲方办理</w:t>
      </w:r>
      <w:r>
        <w:rPr>
          <w:rFonts w:hint="eastAsia" w:ascii="宋体" w:hAnsi="宋体"/>
          <w:sz w:val="28"/>
          <w:lang w:val="en-US" w:eastAsia="zh-CN"/>
        </w:rPr>
        <w:t>合同总价</w:t>
      </w:r>
      <w:r>
        <w:rPr>
          <w:rFonts w:hint="eastAsia" w:ascii="宋体" w:hAnsi="宋体"/>
          <w:sz w:val="28"/>
        </w:rPr>
        <w:t>款。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3. 付款要求：付款前，乙方须向甲方开具等额正规发票及详细供货清单，否则甲方有权顺延付款。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五、货物验收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验收由甲方组织，乙方配合，按以下程序执行：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（1）乙方供货时，须提交质检部门产品抽检合格报告（或生产厂家自检报告）、产品合格证、装箱清单、配件、使用手册、保修卡等全套资料。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（2）到货验收：双方对照供货清单、装箱单逐项核对，检查设备外观，确认无划痕、破损，并做好验收记录。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</w:t>
      </w:r>
      <w:r>
        <w:rPr>
          <w:rFonts w:hint="eastAsia" w:ascii="宋体" w:hAnsi="宋体"/>
          <w:sz w:val="28"/>
          <w:lang w:val="en-US" w:eastAsia="zh-CN"/>
        </w:rPr>
        <w:t>3</w:t>
      </w:r>
      <w:r>
        <w:rPr>
          <w:rFonts w:hint="eastAsia" w:ascii="宋体" w:hAnsi="宋体"/>
          <w:sz w:val="28"/>
        </w:rPr>
        <w:t>）质量验收合格后，甲乙双方共同签署质量验收报告。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验收依据：招标文件、投标文件、本采购合同及补充协议、产品质量合格检测报告。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3. 验收问题处理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（1）乙方交付货物不符合合同、招标文件约定的，甲方有权拒收。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（2）货物出现短装、次品、损坏等问题，甲方有权要求乙方更换，由此产生的工期延误、相关费用由乙方承担，验收期限顺延。双方现场记录或签署的备忘录，作为追责、换货有效依据。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</w:t>
      </w:r>
      <w:r>
        <w:rPr>
          <w:rFonts w:hint="eastAsia" w:ascii="宋体" w:hAnsi="宋体"/>
          <w:sz w:val="28"/>
          <w:lang w:val="en-US" w:eastAsia="zh-CN"/>
        </w:rPr>
        <w:t>3</w:t>
      </w:r>
      <w:r>
        <w:rPr>
          <w:rFonts w:hint="eastAsia" w:ascii="宋体" w:hAnsi="宋体"/>
          <w:sz w:val="28"/>
        </w:rPr>
        <w:t>）设备安装完成后5日内，甲方无正当理由不验收但已实际使用货物的，视同验收合格。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</w:t>
      </w:r>
      <w:r>
        <w:rPr>
          <w:rFonts w:hint="eastAsia" w:ascii="宋体" w:hAnsi="宋体"/>
          <w:sz w:val="28"/>
          <w:lang w:val="en-US" w:eastAsia="zh-CN"/>
        </w:rPr>
        <w:t>4</w:t>
      </w:r>
      <w:r>
        <w:rPr>
          <w:rFonts w:hint="eastAsia" w:ascii="宋体" w:hAnsi="宋体"/>
          <w:sz w:val="28"/>
        </w:rPr>
        <w:t>）乙方未完整交付货物及本条约定的资料、工具、配件的，视为未按合同约定供货。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六、质量要求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乙方所供货物为全新、未使用正品，表面无划伤、磕碰，权属清晰，不得侵犯第三方知识产权。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节能、环保产品须列入国家节能、环保标志产品品目清单。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3. 质量标准按照现行国家标准、行业标准、制造商企业标准执行，标准不一致时，按最严格标准执行。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4. 产品实行包修、包换、包退三包服务，因制造产生质量问题，全部费用由乙方承担；甲方有权前往乙方场地核查产品质量与生产进度。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5. 属于3C认证范围的产品，须按规定粘贴3C认证标识，产品符合国家及当地安全、环保、节能相关规定。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6. 质保期限：硬件______年，软件______年。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7. 电子产品具备扩展性、兼容性、稳定性，可与甲方现有设备、平台、端口对接；计算机设备严禁组装机。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七、运输、安装、调试要求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乙方自行选择运输及包装方式，承担货物从出厂至甲方指定地点的装卸、运输、保险等全部费用。货物风险自甲方书面验收合格后转移至甲方。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乙方指派专业人员现场完成安装、调试直至验收合格。合同签订后一周内，向甲方提交安装、调试、试运行进度计划表。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3</w:t>
      </w:r>
      <w:r>
        <w:rPr>
          <w:rFonts w:hint="eastAsia" w:ascii="宋体" w:hAnsi="宋体"/>
          <w:sz w:val="28"/>
        </w:rPr>
        <w:t>. 安装、调试、整改期间产生的一切费用，均由乙方承担。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八、技术支持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乙方提供</w:t>
      </w:r>
      <w:r>
        <w:rPr>
          <w:rFonts w:hint="eastAsia" w:ascii="宋体" w:hAnsi="宋体"/>
          <w:sz w:val="28"/>
          <w:lang w:val="en-US" w:eastAsia="zh-CN"/>
        </w:rPr>
        <w:t>24</w:t>
      </w:r>
      <w:r>
        <w:rPr>
          <w:rFonts w:hint="eastAsia" w:ascii="宋体" w:hAnsi="宋体"/>
          <w:sz w:val="28"/>
        </w:rPr>
        <w:t>小时技术咨询与技术支持服务。乙方怠于或无法提供服务的，甲方可委托第三方处理，产生的费用及后果由乙方承担，费用直接从货款或质保金中扣除。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项目实施期间，若乙方人员、资源投入不足，影响项目质量，甲方有权终止合作并向乙方索赔。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九、技术资料要求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乙方须向甲方提供全套中文技术资料，包含但不限于：产品操作手册、说明书、保修卡、厂家检测报告、产品合格证、质量保证书、验收标准、零部件目录、项目验收报告及合同约定的其他资料。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十、违约责任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乙方违约责任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乙方逾期供货达______天，甲方有权解除本合同，解除通知送达乙方之日生效。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货物品种、型号、规格不符合约定，甲方拒收的，乙方向甲方支付货款总额______%的违约金。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3. 货物经法定检测机构判定质量不合格，视同乙方违约。乙方须在10日内无条件更换合格产品；逾期未更换，甲方有权终止合同，乙方另行支付货款总额______%的违约金。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4. 质保期内，货物经乙方两次维修、更换仍不达标，甲方有权退货，乙方全额退还货款，并赔偿甲方全部损失。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5. 乙方未按约定提供伴随服务、售后服务的，按合同总价款______%承担违约责任。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6. 乙方承担违约责任后，除甲方解除合同外，仍需继续履行合同义务；甲方未及时追责，不代表放弃追责权利。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7. 违约金不足以弥补甲方损失的，乙方补足差额部分。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十一、合同的变更和终止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除《中华人民共和国政府采购法》相关规定情形外，本合同签订后，甲乙双方不得擅自变更、中止、终止合同。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十二、争议解决方法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因货物质量发生争议，由法定质量技术监督部门或指定机构鉴定。产品合格，鉴定费由甲方承担；产品不合格，鉴定费由乙方承担。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履行合同产生争议，双方优先友好协商；协商不成，按以下第______种方式解决：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（1）向甲方所在地有管辖权的人民法院提起诉讼；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（2）提交____________仲裁委员会，按其仲裁规则仲裁。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3. 争议处理期间，本合同其余条款继续履行。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十三、其他约定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 设备颜色未作约定的，供货前双方协商并书面确认，颜色需匹配使用场地装修风格。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2. 本项目严禁转包、违法分包，一经查实，甲方将乙方列入失信名单。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3. 本合同未尽事宜，双方可签订补充协议，补充协议与本合同具有同等法律效力。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4. 本合同一式______份，甲乙双方签字盖章后生效。甲方执______份，乙方执______份，____________备案______份。</w:t>
      </w: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甲方（采购人）：</w:t>
      </w:r>
      <w:r>
        <w:rPr>
          <w:rFonts w:hint="eastAsia" w:ascii="宋体" w:hAnsi="宋体"/>
          <w:sz w:val="24"/>
          <w:lang w:val="en-US" w:eastAsia="zh-CN"/>
        </w:rPr>
        <w:t xml:space="preserve">                             </w:t>
      </w:r>
      <w:r>
        <w:rPr>
          <w:rFonts w:hint="eastAsia" w:ascii="宋体" w:hAnsi="宋体"/>
          <w:sz w:val="28"/>
        </w:rPr>
        <w:t>乙方（供应商）：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（单位盖章）</w:t>
      </w:r>
      <w:r>
        <w:rPr>
          <w:rFonts w:hint="eastAsia" w:ascii="宋体" w:hAnsi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/>
          <w:sz w:val="24"/>
        </w:rPr>
        <w:t>（单位盖章）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法定代表人/授权代表：</w:t>
      </w:r>
      <w:r>
        <w:rPr>
          <w:rFonts w:hint="eastAsia" w:ascii="宋体" w:hAnsi="宋体"/>
          <w:sz w:val="24"/>
          <w:lang w:val="en-US" w:eastAsia="zh-CN"/>
        </w:rPr>
        <w:t xml:space="preserve">                       </w:t>
      </w:r>
      <w:r>
        <w:rPr>
          <w:rFonts w:hint="eastAsia" w:ascii="宋体" w:hAnsi="宋体"/>
          <w:sz w:val="24"/>
        </w:rPr>
        <w:t>法定代表人/授权代表：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开户银行：______________________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开户银行：___________________</w:t>
      </w:r>
    </w:p>
    <w:p>
      <w:pPr>
        <w:jc w:val="left"/>
        <w:rPr>
          <w:rFonts w:hint="eastAsia" w:ascii="宋体" w:hAnsi="宋体"/>
          <w:sz w:val="24"/>
          <w:lang w:val="en-US" w:eastAsia="zh-CN"/>
        </w:rPr>
      </w:pP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银行账号：______________________</w:t>
      </w:r>
      <w:r>
        <w:rPr>
          <w:rFonts w:hint="eastAsia" w:ascii="宋体" w:hAnsi="宋体"/>
          <w:sz w:val="24"/>
          <w:lang w:val="en-US" w:eastAsia="zh-CN"/>
        </w:rPr>
        <w:t xml:space="preserve">            </w:t>
      </w:r>
      <w:r>
        <w:rPr>
          <w:rFonts w:hint="eastAsia" w:ascii="宋体" w:hAnsi="宋体"/>
          <w:sz w:val="24"/>
        </w:rPr>
        <w:t>银行账号：____________________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联系电话：____________________</w:t>
      </w:r>
      <w:r>
        <w:rPr>
          <w:rFonts w:hint="eastAsia" w:ascii="宋体" w:hAnsi="宋体"/>
          <w:sz w:val="24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</w:rPr>
        <w:t>联系电话：____________________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传真：___________________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 w:ascii="宋体" w:hAnsi="宋体"/>
          <w:sz w:val="24"/>
        </w:rPr>
        <w:t>传真：___________________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签约日期：______年____月____日</w:t>
      </w:r>
      <w:r>
        <w:rPr>
          <w:rFonts w:hint="eastAsia" w:ascii="宋体" w:hAnsi="宋体"/>
          <w:sz w:val="24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</w:rPr>
        <w:t>签约日期：_____年____月____日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pPr>
        <w:jc w:val="left"/>
        <w:rPr>
          <w:rFonts w:hint="eastAsia" w:ascii="宋体" w:hAnsi="宋体"/>
          <w:sz w:val="28"/>
        </w:rPr>
      </w:pPr>
    </w:p>
    <w:p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56059"/>
    <w:rsid w:val="4D75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2026-06-12T04:58:00Z</dcterms:created>
  <dc:creator>Administrator</dc:creator>
  <cp:lastModifiedBy>Administrator</cp:lastModifiedBy>
  <dcterms:modified xsi:type="dcterms:W3CDTF">2026-06-12T04:59:12Z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