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946CC" w14:textId="77777777" w:rsidR="006235D9" w:rsidRPr="006235D9" w:rsidRDefault="006235D9" w:rsidP="006235D9">
      <w:pPr>
        <w:widowControl/>
        <w:spacing w:line="360" w:lineRule="auto"/>
        <w:jc w:val="left"/>
        <w:outlineLvl w:val="2"/>
        <w:rPr>
          <w:rFonts w:ascii="宋体" w:eastAsia="宋体" w:hAnsi="宋体" w:cs="Times New Roman"/>
          <w:kern w:val="0"/>
          <w:sz w:val="20"/>
          <w:szCs w:val="20"/>
          <w:lang w:eastAsia="zh-Hans"/>
        </w:rPr>
      </w:pPr>
      <w:r w:rsidRPr="006235D9">
        <w:rPr>
          <w:rFonts w:ascii="宋体" w:eastAsia="宋体" w:hAnsi="宋体" w:cs="仿宋_GB2312"/>
          <w:b/>
          <w:kern w:val="0"/>
          <w:sz w:val="24"/>
          <w:szCs w:val="18"/>
          <w:lang w:eastAsia="zh-Hans"/>
        </w:rPr>
        <w:t>技术要求</w:t>
      </w:r>
    </w:p>
    <w:p w14:paraId="26ADEBB5" w14:textId="77777777" w:rsidR="006235D9" w:rsidRPr="006235D9" w:rsidRDefault="006235D9" w:rsidP="006235D9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6235D9">
        <w:rPr>
          <w:rFonts w:ascii="宋体" w:eastAsia="宋体" w:hAnsi="宋体" w:cs="仿宋_GB2312"/>
          <w:kern w:val="0"/>
          <w:sz w:val="24"/>
          <w:szCs w:val="24"/>
          <w:lang w:eastAsia="zh-Hans"/>
        </w:rPr>
        <w:t>采购包1：</w:t>
      </w:r>
    </w:p>
    <w:p w14:paraId="7938524C" w14:textId="77777777" w:rsidR="006235D9" w:rsidRPr="006235D9" w:rsidRDefault="006235D9" w:rsidP="006235D9">
      <w:pPr>
        <w:widowControl/>
        <w:spacing w:line="360" w:lineRule="auto"/>
        <w:jc w:val="left"/>
        <w:rPr>
          <w:rFonts w:ascii="宋体" w:eastAsia="宋体" w:hAnsi="宋体" w:cs="仿宋_GB2312"/>
          <w:kern w:val="0"/>
          <w:sz w:val="24"/>
          <w:szCs w:val="24"/>
        </w:rPr>
      </w:pPr>
      <w:r w:rsidRPr="006235D9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标的名称：经颅直流电治疗仪及经颅电刺激仪</w:t>
      </w:r>
    </w:p>
    <w:tbl>
      <w:tblPr>
        <w:tblW w:w="90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884"/>
        <w:gridCol w:w="7612"/>
      </w:tblGrid>
      <w:tr w:rsidR="006235D9" w:rsidRPr="006235D9" w14:paraId="11BFFF1F" w14:textId="77777777" w:rsidTr="00317257">
        <w:tc>
          <w:tcPr>
            <w:tcW w:w="576" w:type="dxa"/>
            <w:vAlign w:val="center"/>
          </w:tcPr>
          <w:p w14:paraId="00BA1BC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序号</w:t>
            </w:r>
          </w:p>
        </w:tc>
        <w:tc>
          <w:tcPr>
            <w:tcW w:w="884" w:type="dxa"/>
            <w:vAlign w:val="center"/>
          </w:tcPr>
          <w:p w14:paraId="7EC7958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参数性质</w:t>
            </w:r>
          </w:p>
        </w:tc>
        <w:tc>
          <w:tcPr>
            <w:tcW w:w="7612" w:type="dxa"/>
            <w:vAlign w:val="center"/>
          </w:tcPr>
          <w:p w14:paraId="49C1254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 技术参数与性能指标</w:t>
            </w:r>
          </w:p>
        </w:tc>
      </w:tr>
      <w:tr w:rsidR="006235D9" w:rsidRPr="006235D9" w14:paraId="5E826422" w14:textId="77777777" w:rsidTr="00317257">
        <w:tc>
          <w:tcPr>
            <w:tcW w:w="576" w:type="dxa"/>
            <w:vAlign w:val="center"/>
          </w:tcPr>
          <w:p w14:paraId="0DAAF21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884" w:type="dxa"/>
            <w:vAlign w:val="center"/>
          </w:tcPr>
          <w:p w14:paraId="7215840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vAlign w:val="center"/>
          </w:tcPr>
          <w:p w14:paraId="3E76616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宋体"/>
                <w:b/>
                <w:bCs/>
                <w:kern w:val="0"/>
                <w:sz w:val="24"/>
                <w:szCs w:val="20"/>
                <w:lang w:eastAsia="zh-Hans"/>
              </w:rPr>
              <w:t>一、经颅直流电治疗仪技术参数</w:t>
            </w:r>
          </w:p>
        </w:tc>
      </w:tr>
      <w:tr w:rsidR="006235D9" w:rsidRPr="006235D9" w14:paraId="0D4003D5" w14:textId="77777777" w:rsidTr="00317257">
        <w:tc>
          <w:tcPr>
            <w:tcW w:w="576" w:type="dxa"/>
            <w:vAlign w:val="center"/>
          </w:tcPr>
          <w:p w14:paraId="4B48586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884" w:type="dxa"/>
            <w:vAlign w:val="center"/>
          </w:tcPr>
          <w:p w14:paraId="3174180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  <w:vAlign w:val="center"/>
          </w:tcPr>
          <w:p w14:paraId="4DCB59C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▲1.输出方式：可选择主机通道治疗或便携通道治疗，其中主机通道至少可同时对2名患者进行治疗。</w:t>
            </w:r>
          </w:p>
        </w:tc>
      </w:tr>
      <w:tr w:rsidR="006235D9" w:rsidRPr="006235D9" w14:paraId="05EB129E" w14:textId="77777777" w:rsidTr="00317257">
        <w:tc>
          <w:tcPr>
            <w:tcW w:w="576" w:type="dxa"/>
            <w:vAlign w:val="center"/>
          </w:tcPr>
          <w:p w14:paraId="6BDFC25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</w:t>
            </w:r>
          </w:p>
        </w:tc>
        <w:tc>
          <w:tcPr>
            <w:tcW w:w="884" w:type="dxa"/>
            <w:vAlign w:val="center"/>
          </w:tcPr>
          <w:p w14:paraId="02306EA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71118A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2.具有阻抗检测功能，可实时显示阻抗质量；</w:t>
            </w:r>
          </w:p>
        </w:tc>
      </w:tr>
      <w:tr w:rsidR="006235D9" w:rsidRPr="006235D9" w14:paraId="710CECAF" w14:textId="77777777" w:rsidTr="00317257">
        <w:tc>
          <w:tcPr>
            <w:tcW w:w="576" w:type="dxa"/>
            <w:vAlign w:val="center"/>
          </w:tcPr>
          <w:p w14:paraId="2635E30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</w:t>
            </w:r>
          </w:p>
        </w:tc>
        <w:tc>
          <w:tcPr>
            <w:tcW w:w="884" w:type="dxa"/>
            <w:vAlign w:val="center"/>
          </w:tcPr>
          <w:p w14:paraId="7C52929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6CFE83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3.系统内置不同模式治疗方案，也可根据临床与科研需求设置病症、治疗模式、治疗时间、刺激时间、暂停时间、脉冲频率、刺激强度、阴极部位、阳极部位等；</w:t>
            </w:r>
          </w:p>
        </w:tc>
      </w:tr>
      <w:tr w:rsidR="006235D9" w:rsidRPr="006235D9" w14:paraId="02F678A4" w14:textId="77777777" w:rsidTr="00317257">
        <w:tc>
          <w:tcPr>
            <w:tcW w:w="576" w:type="dxa"/>
            <w:vAlign w:val="center"/>
          </w:tcPr>
          <w:p w14:paraId="17E0D9D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5</w:t>
            </w:r>
          </w:p>
        </w:tc>
        <w:tc>
          <w:tcPr>
            <w:tcW w:w="884" w:type="dxa"/>
            <w:vAlign w:val="center"/>
          </w:tcPr>
          <w:p w14:paraId="2811755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0CFE7A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4.tDCS模式电流强度设置可调，最大输出电流≤2mA；</w:t>
            </w:r>
          </w:p>
        </w:tc>
      </w:tr>
      <w:tr w:rsidR="006235D9" w:rsidRPr="006235D9" w14:paraId="1981C405" w14:textId="77777777" w:rsidTr="00317257">
        <w:tc>
          <w:tcPr>
            <w:tcW w:w="576" w:type="dxa"/>
            <w:vAlign w:val="center"/>
          </w:tcPr>
          <w:p w14:paraId="447EDAE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</w:t>
            </w:r>
          </w:p>
        </w:tc>
        <w:tc>
          <w:tcPr>
            <w:tcW w:w="884" w:type="dxa"/>
            <w:vAlign w:val="center"/>
          </w:tcPr>
          <w:p w14:paraId="51A1D4D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8705BE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5.电流误差≤±10%设定值；</w:t>
            </w:r>
          </w:p>
        </w:tc>
      </w:tr>
      <w:tr w:rsidR="006235D9" w:rsidRPr="006235D9" w14:paraId="1671E111" w14:textId="77777777" w:rsidTr="00317257">
        <w:tc>
          <w:tcPr>
            <w:tcW w:w="576" w:type="dxa"/>
            <w:vAlign w:val="center"/>
          </w:tcPr>
          <w:p w14:paraId="2249C24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7</w:t>
            </w:r>
          </w:p>
        </w:tc>
        <w:tc>
          <w:tcPr>
            <w:tcW w:w="884" w:type="dxa"/>
            <w:vAlign w:val="center"/>
          </w:tcPr>
          <w:p w14:paraId="02AE8B5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D252E6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6.刺激过程中可实时调节电流输出强度；</w:t>
            </w:r>
          </w:p>
        </w:tc>
      </w:tr>
      <w:tr w:rsidR="006235D9" w:rsidRPr="006235D9" w14:paraId="12F6B655" w14:textId="77777777" w:rsidTr="00317257">
        <w:tc>
          <w:tcPr>
            <w:tcW w:w="576" w:type="dxa"/>
            <w:vAlign w:val="center"/>
          </w:tcPr>
          <w:p w14:paraId="29D403D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8</w:t>
            </w:r>
          </w:p>
        </w:tc>
        <w:tc>
          <w:tcPr>
            <w:tcW w:w="884" w:type="dxa"/>
            <w:vAlign w:val="center"/>
          </w:tcPr>
          <w:p w14:paraId="45A457E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CCDEC8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7.脉冲宽度设置可调，最大脉宽≤1ms；</w:t>
            </w:r>
          </w:p>
        </w:tc>
      </w:tr>
      <w:tr w:rsidR="006235D9" w:rsidRPr="006235D9" w14:paraId="6BAC48B8" w14:textId="77777777" w:rsidTr="00317257">
        <w:tc>
          <w:tcPr>
            <w:tcW w:w="576" w:type="dxa"/>
            <w:vAlign w:val="center"/>
          </w:tcPr>
          <w:p w14:paraId="1DBD877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</w:t>
            </w:r>
          </w:p>
        </w:tc>
        <w:tc>
          <w:tcPr>
            <w:tcW w:w="884" w:type="dxa"/>
            <w:vAlign w:val="center"/>
          </w:tcPr>
          <w:p w14:paraId="0B0296A2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D59736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8.脉冲频率设置可调，最小脉冲频率≥5Hz；</w:t>
            </w:r>
          </w:p>
        </w:tc>
      </w:tr>
      <w:tr w:rsidR="006235D9" w:rsidRPr="006235D9" w14:paraId="7E8F34FB" w14:textId="77777777" w:rsidTr="00317257">
        <w:tc>
          <w:tcPr>
            <w:tcW w:w="576" w:type="dxa"/>
            <w:vAlign w:val="center"/>
          </w:tcPr>
          <w:p w14:paraId="4B6EBE0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10</w:t>
            </w:r>
          </w:p>
        </w:tc>
        <w:tc>
          <w:tcPr>
            <w:tcW w:w="884" w:type="dxa"/>
            <w:vAlign w:val="center"/>
          </w:tcPr>
          <w:p w14:paraId="727D87EE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4D4B0C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9.刺激时间设置可调，最大刺激时长≥60min；</w:t>
            </w:r>
          </w:p>
        </w:tc>
      </w:tr>
      <w:tr w:rsidR="006235D9" w:rsidRPr="006235D9" w14:paraId="471480FD" w14:textId="77777777" w:rsidTr="00317257">
        <w:tc>
          <w:tcPr>
            <w:tcW w:w="576" w:type="dxa"/>
            <w:vAlign w:val="center"/>
          </w:tcPr>
          <w:p w14:paraId="56F08E3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11</w:t>
            </w:r>
          </w:p>
        </w:tc>
        <w:tc>
          <w:tcPr>
            <w:tcW w:w="884" w:type="dxa"/>
            <w:vAlign w:val="center"/>
          </w:tcPr>
          <w:p w14:paraId="658C0EA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91BB5A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10.刺激模式≥4种刺激模式；</w:t>
            </w:r>
          </w:p>
        </w:tc>
      </w:tr>
      <w:tr w:rsidR="006235D9" w:rsidRPr="006235D9" w14:paraId="59BD39A2" w14:textId="77777777" w:rsidTr="00317257">
        <w:tc>
          <w:tcPr>
            <w:tcW w:w="576" w:type="dxa"/>
            <w:vAlign w:val="center"/>
          </w:tcPr>
          <w:p w14:paraId="78A5420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12</w:t>
            </w:r>
          </w:p>
        </w:tc>
        <w:tc>
          <w:tcPr>
            <w:tcW w:w="884" w:type="dxa"/>
            <w:vAlign w:val="center"/>
          </w:tcPr>
          <w:p w14:paraId="76E2D16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687FB3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11.刺激过程中，可进行治疗“暂停”或“继续”，不关闭电源的前提下可随时一键终止电流输出。</w:t>
            </w:r>
          </w:p>
        </w:tc>
      </w:tr>
      <w:tr w:rsidR="006235D9" w:rsidRPr="006235D9" w14:paraId="7351DD66" w14:textId="77777777" w:rsidTr="00317257">
        <w:tc>
          <w:tcPr>
            <w:tcW w:w="576" w:type="dxa"/>
            <w:vAlign w:val="center"/>
          </w:tcPr>
          <w:p w14:paraId="4B58CEC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13</w:t>
            </w:r>
          </w:p>
        </w:tc>
        <w:tc>
          <w:tcPr>
            <w:tcW w:w="884" w:type="dxa"/>
            <w:vAlign w:val="center"/>
          </w:tcPr>
          <w:p w14:paraId="290244D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5718F3E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▲12.提供≥10台移动便携设备。</w:t>
            </w:r>
          </w:p>
        </w:tc>
      </w:tr>
      <w:tr w:rsidR="006235D9" w:rsidRPr="006235D9" w14:paraId="184F98E5" w14:textId="77777777" w:rsidTr="00317257">
        <w:tc>
          <w:tcPr>
            <w:tcW w:w="576" w:type="dxa"/>
            <w:vAlign w:val="center"/>
          </w:tcPr>
          <w:p w14:paraId="26A7954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14</w:t>
            </w:r>
          </w:p>
        </w:tc>
        <w:tc>
          <w:tcPr>
            <w:tcW w:w="884" w:type="dxa"/>
            <w:vAlign w:val="center"/>
          </w:tcPr>
          <w:p w14:paraId="0615BA8E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AA2883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13.支持后期拓展增配移动便携设备，拓展增配数≥20；</w:t>
            </w:r>
          </w:p>
        </w:tc>
      </w:tr>
      <w:tr w:rsidR="006235D9" w:rsidRPr="006235D9" w14:paraId="24594FE7" w14:textId="77777777" w:rsidTr="00317257">
        <w:tc>
          <w:tcPr>
            <w:tcW w:w="576" w:type="dxa"/>
            <w:vAlign w:val="center"/>
          </w:tcPr>
          <w:p w14:paraId="40A93B8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15</w:t>
            </w:r>
          </w:p>
        </w:tc>
        <w:tc>
          <w:tcPr>
            <w:tcW w:w="884" w:type="dxa"/>
            <w:vAlign w:val="center"/>
          </w:tcPr>
          <w:p w14:paraId="375E1FB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0F439C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14.支持移动便携设备可独立运行，脱离主机且无需联网或蓝牙连接；</w:t>
            </w:r>
          </w:p>
        </w:tc>
      </w:tr>
      <w:tr w:rsidR="006235D9" w:rsidRPr="006235D9" w14:paraId="341FCABD" w14:textId="77777777" w:rsidTr="00317257">
        <w:tc>
          <w:tcPr>
            <w:tcW w:w="576" w:type="dxa"/>
            <w:vAlign w:val="center"/>
          </w:tcPr>
          <w:p w14:paraId="115B04C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16</w:t>
            </w:r>
          </w:p>
        </w:tc>
        <w:tc>
          <w:tcPr>
            <w:tcW w:w="884" w:type="dxa"/>
            <w:vAlign w:val="center"/>
          </w:tcPr>
          <w:p w14:paraId="6BD2C7B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044A2A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15.具备矩形理疗电极片、耳部电极，配备多部位电极线（≥4部位）可进行多部位治疗。</w:t>
            </w:r>
          </w:p>
        </w:tc>
      </w:tr>
      <w:tr w:rsidR="006235D9" w:rsidRPr="006235D9" w14:paraId="40D2C40B" w14:textId="77777777" w:rsidTr="00317257">
        <w:tc>
          <w:tcPr>
            <w:tcW w:w="576" w:type="dxa"/>
            <w:vAlign w:val="center"/>
          </w:tcPr>
          <w:p w14:paraId="42B17CB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17</w:t>
            </w:r>
          </w:p>
        </w:tc>
        <w:tc>
          <w:tcPr>
            <w:tcW w:w="884" w:type="dxa"/>
            <w:vAlign w:val="center"/>
          </w:tcPr>
          <w:p w14:paraId="2E0B54D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3C1E74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16.全中文操作系统，配套的管理软件系统支持病历信息管理，可新建病历信息：病人姓名、出生日期、性别、病历号、治疗次数、科室、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床号等信息，查询框输入“病人姓名/病历号/姓氏”可查询所需病历。</w:t>
            </w:r>
          </w:p>
        </w:tc>
      </w:tr>
      <w:tr w:rsidR="006235D9" w:rsidRPr="006235D9" w14:paraId="5FFA2700" w14:textId="77777777" w:rsidTr="00317257">
        <w:tc>
          <w:tcPr>
            <w:tcW w:w="576" w:type="dxa"/>
            <w:vAlign w:val="center"/>
          </w:tcPr>
          <w:p w14:paraId="70B7C2B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lastRenderedPageBreak/>
              <w:t>18</w:t>
            </w:r>
          </w:p>
        </w:tc>
        <w:tc>
          <w:tcPr>
            <w:tcW w:w="884" w:type="dxa"/>
            <w:vAlign w:val="center"/>
          </w:tcPr>
          <w:p w14:paraId="54B6F0A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93C0E3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17.可根据患者的治疗记录进行选择或建立新的治疗方案。内置治疗方案，操作者既可使用内置方案进行治疗，亦可自定义新的治疗方案。</w:t>
            </w:r>
          </w:p>
        </w:tc>
      </w:tr>
      <w:tr w:rsidR="006235D9" w:rsidRPr="006235D9" w14:paraId="1C16A6A4" w14:textId="77777777" w:rsidTr="00317257">
        <w:tc>
          <w:tcPr>
            <w:tcW w:w="576" w:type="dxa"/>
            <w:vAlign w:val="center"/>
          </w:tcPr>
          <w:p w14:paraId="1AB70EB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20</w:t>
            </w:r>
          </w:p>
        </w:tc>
        <w:tc>
          <w:tcPr>
            <w:tcW w:w="884" w:type="dxa"/>
            <w:vAlign w:val="center"/>
          </w:tcPr>
          <w:p w14:paraId="7BBCECB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9D1AE4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18.显示各通道运行状态、治疗剩余时间、当前通道治疗病人姓名、治疗方案以及负载阻值等</w:t>
            </w:r>
          </w:p>
        </w:tc>
      </w:tr>
      <w:tr w:rsidR="006235D9" w:rsidRPr="006235D9" w14:paraId="1AA7ED44" w14:textId="77777777" w:rsidTr="00317257">
        <w:tc>
          <w:tcPr>
            <w:tcW w:w="576" w:type="dxa"/>
            <w:vAlign w:val="center"/>
          </w:tcPr>
          <w:p w14:paraId="2C03AFC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21</w:t>
            </w:r>
          </w:p>
        </w:tc>
        <w:tc>
          <w:tcPr>
            <w:tcW w:w="884" w:type="dxa"/>
            <w:vAlign w:val="center"/>
          </w:tcPr>
          <w:p w14:paraId="247C3D9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D5395D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19.治疗完成后设备自动生成并保存治疗记录。进入治疗记录窗口，可查看、删除或打印历史治疗记录。</w:t>
            </w:r>
          </w:p>
        </w:tc>
      </w:tr>
      <w:tr w:rsidR="006235D9" w:rsidRPr="006235D9" w14:paraId="0316DF1B" w14:textId="77777777" w:rsidTr="00317257">
        <w:tc>
          <w:tcPr>
            <w:tcW w:w="576" w:type="dxa"/>
            <w:vAlign w:val="center"/>
          </w:tcPr>
          <w:p w14:paraId="3745F7D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22</w:t>
            </w:r>
          </w:p>
        </w:tc>
        <w:tc>
          <w:tcPr>
            <w:tcW w:w="884" w:type="dxa"/>
            <w:vAlign w:val="center"/>
          </w:tcPr>
          <w:p w14:paraId="12428891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D7DEDC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20.可设置治疗提示音，治疗时间结束或终止治疗会播放语音提示。</w:t>
            </w:r>
          </w:p>
        </w:tc>
      </w:tr>
      <w:tr w:rsidR="006235D9" w:rsidRPr="006235D9" w14:paraId="22E8A6F0" w14:textId="77777777" w:rsidTr="00317257">
        <w:tc>
          <w:tcPr>
            <w:tcW w:w="576" w:type="dxa"/>
            <w:vAlign w:val="center"/>
          </w:tcPr>
          <w:p w14:paraId="1F79C80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23</w:t>
            </w:r>
          </w:p>
        </w:tc>
        <w:tc>
          <w:tcPr>
            <w:tcW w:w="884" w:type="dxa"/>
            <w:vAlign w:val="center"/>
          </w:tcPr>
          <w:p w14:paraId="1DFC923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D82EDC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21.自动输出报告，也可根据需求自定义编辑报告模板，医院名称、科室等信息可编辑。支持打印单人治疗记录、多人治疗记录。</w:t>
            </w:r>
          </w:p>
        </w:tc>
      </w:tr>
      <w:tr w:rsidR="006235D9" w:rsidRPr="006235D9" w14:paraId="3DBAE3C0" w14:textId="77777777" w:rsidTr="00317257">
        <w:tc>
          <w:tcPr>
            <w:tcW w:w="576" w:type="dxa"/>
            <w:vAlign w:val="center"/>
          </w:tcPr>
          <w:p w14:paraId="52590F2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24</w:t>
            </w:r>
          </w:p>
        </w:tc>
        <w:tc>
          <w:tcPr>
            <w:tcW w:w="884" w:type="dxa"/>
            <w:vAlign w:val="center"/>
          </w:tcPr>
          <w:p w14:paraId="3DA6BCA2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409F638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▲22.负责对接医院HIS系统（费用包含在投标报价中）。</w:t>
            </w:r>
          </w:p>
        </w:tc>
      </w:tr>
      <w:tr w:rsidR="006235D9" w:rsidRPr="006235D9" w14:paraId="1557AE5C" w14:textId="77777777" w:rsidTr="00317257">
        <w:tc>
          <w:tcPr>
            <w:tcW w:w="576" w:type="dxa"/>
            <w:vAlign w:val="center"/>
          </w:tcPr>
          <w:p w14:paraId="45C01A3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25</w:t>
            </w:r>
          </w:p>
        </w:tc>
        <w:tc>
          <w:tcPr>
            <w:tcW w:w="884" w:type="dxa"/>
            <w:vAlign w:val="center"/>
          </w:tcPr>
          <w:p w14:paraId="75B96A51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5309F2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23.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需提供产品说明书、彩页或技术要求并加盖制造商公章或第三方检验报告进行佐证。</w:t>
            </w:r>
          </w:p>
        </w:tc>
      </w:tr>
      <w:tr w:rsidR="006235D9" w:rsidRPr="006235D9" w14:paraId="6DBBE478" w14:textId="77777777" w:rsidTr="00317257">
        <w:tc>
          <w:tcPr>
            <w:tcW w:w="576" w:type="dxa"/>
            <w:vAlign w:val="center"/>
          </w:tcPr>
          <w:p w14:paraId="5FC8C28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26</w:t>
            </w:r>
          </w:p>
        </w:tc>
        <w:tc>
          <w:tcPr>
            <w:tcW w:w="884" w:type="dxa"/>
            <w:vAlign w:val="center"/>
          </w:tcPr>
          <w:p w14:paraId="33DCB83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593449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.使用年限≥5年，自生产日期起到安装验收时半年内的产品。</w:t>
            </w:r>
          </w:p>
        </w:tc>
      </w:tr>
      <w:tr w:rsidR="006235D9" w:rsidRPr="006235D9" w14:paraId="35680134" w14:textId="77777777" w:rsidTr="00317257">
        <w:tc>
          <w:tcPr>
            <w:tcW w:w="576" w:type="dxa"/>
            <w:vAlign w:val="center"/>
          </w:tcPr>
          <w:p w14:paraId="5C38BA9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27</w:t>
            </w:r>
          </w:p>
        </w:tc>
        <w:tc>
          <w:tcPr>
            <w:tcW w:w="884" w:type="dxa"/>
            <w:vAlign w:val="center"/>
          </w:tcPr>
          <w:p w14:paraId="075B1B62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D3640F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.所提供的产品如符合相关计量检定、校准、检测要求的须提供有资质部门的最新相关报告证书。</w:t>
            </w:r>
          </w:p>
        </w:tc>
      </w:tr>
      <w:tr w:rsidR="006235D9" w:rsidRPr="006235D9" w14:paraId="0A67E3DA" w14:textId="77777777" w:rsidTr="00317257">
        <w:tc>
          <w:tcPr>
            <w:tcW w:w="576" w:type="dxa"/>
            <w:vAlign w:val="center"/>
          </w:tcPr>
          <w:p w14:paraId="7202F2D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28</w:t>
            </w:r>
          </w:p>
        </w:tc>
        <w:tc>
          <w:tcPr>
            <w:tcW w:w="884" w:type="dxa"/>
            <w:vAlign w:val="center"/>
          </w:tcPr>
          <w:p w14:paraId="762A2E5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B40A78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宋体"/>
                <w:b/>
                <w:bCs/>
                <w:kern w:val="0"/>
                <w:sz w:val="24"/>
                <w:szCs w:val="20"/>
                <w:lang w:eastAsia="zh-Hans"/>
              </w:rPr>
              <w:t>二、经颅电刺激仪技术参数</w:t>
            </w:r>
          </w:p>
        </w:tc>
      </w:tr>
      <w:tr w:rsidR="006235D9" w:rsidRPr="006235D9" w14:paraId="680FB552" w14:textId="77777777" w:rsidTr="00317257">
        <w:tc>
          <w:tcPr>
            <w:tcW w:w="576" w:type="dxa"/>
            <w:vAlign w:val="center"/>
          </w:tcPr>
          <w:p w14:paraId="4E9CD4B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29</w:t>
            </w:r>
          </w:p>
        </w:tc>
        <w:tc>
          <w:tcPr>
            <w:tcW w:w="884" w:type="dxa"/>
            <w:vAlign w:val="center"/>
          </w:tcPr>
          <w:p w14:paraId="71989AD6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678EC5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 输出通道：有线输出组合，单台设备具有≥2个高精度输出通道，≥2个常规输出通道，可同时用不同模式治疗2名患者。</w:t>
            </w:r>
          </w:p>
        </w:tc>
      </w:tr>
      <w:tr w:rsidR="006235D9" w:rsidRPr="006235D9" w14:paraId="44F20084" w14:textId="77777777" w:rsidTr="00317257">
        <w:tc>
          <w:tcPr>
            <w:tcW w:w="576" w:type="dxa"/>
            <w:vAlign w:val="center"/>
          </w:tcPr>
          <w:p w14:paraId="3DAC045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30</w:t>
            </w:r>
          </w:p>
        </w:tc>
        <w:tc>
          <w:tcPr>
            <w:tcW w:w="884" w:type="dxa"/>
            <w:vAlign w:val="center"/>
          </w:tcPr>
          <w:p w14:paraId="0B2EAF7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190DE40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▲2.刺激类型：常规通道支持≥2个电极输出，高精度通道支持≥5个电极构成的环绕刺激矩阵。</w:t>
            </w:r>
          </w:p>
        </w:tc>
      </w:tr>
      <w:tr w:rsidR="006235D9" w:rsidRPr="006235D9" w14:paraId="14FE5817" w14:textId="77777777" w:rsidTr="00317257">
        <w:tc>
          <w:tcPr>
            <w:tcW w:w="576" w:type="dxa"/>
            <w:vAlign w:val="center"/>
          </w:tcPr>
          <w:p w14:paraId="130A9A3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31</w:t>
            </w:r>
          </w:p>
        </w:tc>
        <w:tc>
          <w:tcPr>
            <w:tcW w:w="884" w:type="dxa"/>
            <w:vAlign w:val="center"/>
          </w:tcPr>
          <w:p w14:paraId="18CB677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E4DAD4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3.具备阻抗检测功能，显示实时阻抗值。</w:t>
            </w:r>
          </w:p>
        </w:tc>
      </w:tr>
      <w:tr w:rsidR="006235D9" w:rsidRPr="006235D9" w14:paraId="7D10BEB1" w14:textId="77777777" w:rsidTr="00317257">
        <w:tc>
          <w:tcPr>
            <w:tcW w:w="576" w:type="dxa"/>
            <w:vAlign w:val="center"/>
          </w:tcPr>
          <w:p w14:paraId="7C861A2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32</w:t>
            </w:r>
          </w:p>
        </w:tc>
        <w:tc>
          <w:tcPr>
            <w:tcW w:w="884" w:type="dxa"/>
            <w:vAlign w:val="center"/>
          </w:tcPr>
          <w:p w14:paraId="3FA66C6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E98F58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4.系统内置多种不同病症相关治疗方案，也可在系统内根据临床经验新建治疗方案。</w:t>
            </w:r>
          </w:p>
        </w:tc>
      </w:tr>
      <w:tr w:rsidR="006235D9" w:rsidRPr="006235D9" w14:paraId="5451EE71" w14:textId="77777777" w:rsidTr="00317257">
        <w:tc>
          <w:tcPr>
            <w:tcW w:w="576" w:type="dxa"/>
            <w:vAlign w:val="center"/>
          </w:tcPr>
          <w:p w14:paraId="06708D6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33</w:t>
            </w:r>
          </w:p>
        </w:tc>
        <w:tc>
          <w:tcPr>
            <w:tcW w:w="884" w:type="dxa"/>
            <w:vAlign w:val="center"/>
          </w:tcPr>
          <w:p w14:paraId="26ED810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007CF1B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▲5. 刺激模式：须包含 tDCS经颅直流电刺激模式、 tACS经颅交流电刺激模式、tPCS经颅脉冲电刺激模式、CES经颅微电流刺激模式、tRNS经颅随机噪声刺激模式五种刺激模式等（提供第三方检验报告证明）</w:t>
            </w:r>
          </w:p>
        </w:tc>
      </w:tr>
      <w:tr w:rsidR="006235D9" w:rsidRPr="006235D9" w14:paraId="513F5B13" w14:textId="77777777" w:rsidTr="00317257">
        <w:tc>
          <w:tcPr>
            <w:tcW w:w="576" w:type="dxa"/>
            <w:vAlign w:val="center"/>
          </w:tcPr>
          <w:p w14:paraId="663553A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lastRenderedPageBreak/>
              <w:t>34</w:t>
            </w:r>
          </w:p>
        </w:tc>
        <w:tc>
          <w:tcPr>
            <w:tcW w:w="884" w:type="dxa"/>
            <w:vAlign w:val="center"/>
          </w:tcPr>
          <w:p w14:paraId="26D6CA2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915A1D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6. 电流强度                                        </w:t>
            </w:r>
          </w:p>
          <w:p w14:paraId="6DEDA77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6.1电流强度范围：至少包括0～2500μA，范围内可调（提供第三方检验报告证明）</w:t>
            </w:r>
          </w:p>
        </w:tc>
      </w:tr>
      <w:tr w:rsidR="006235D9" w:rsidRPr="006235D9" w14:paraId="580B0140" w14:textId="77777777" w:rsidTr="00317257">
        <w:tc>
          <w:tcPr>
            <w:tcW w:w="576" w:type="dxa"/>
            <w:vAlign w:val="center"/>
          </w:tcPr>
          <w:p w14:paraId="0695BAB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35</w:t>
            </w:r>
          </w:p>
        </w:tc>
        <w:tc>
          <w:tcPr>
            <w:tcW w:w="884" w:type="dxa"/>
            <w:vAlign w:val="center"/>
          </w:tcPr>
          <w:p w14:paraId="392833D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65A0F5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6.2刺激过程中可实时调节电流输出强度，通过专用电流调节旋钮，可快速实现电流粗调与微调。</w:t>
            </w:r>
          </w:p>
        </w:tc>
      </w:tr>
      <w:tr w:rsidR="006235D9" w:rsidRPr="006235D9" w14:paraId="58413538" w14:textId="77777777" w:rsidTr="00317257">
        <w:tc>
          <w:tcPr>
            <w:tcW w:w="576" w:type="dxa"/>
            <w:vAlign w:val="center"/>
          </w:tcPr>
          <w:p w14:paraId="393BD82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36</w:t>
            </w:r>
          </w:p>
        </w:tc>
        <w:tc>
          <w:tcPr>
            <w:tcW w:w="884" w:type="dxa"/>
            <w:vAlign w:val="center"/>
          </w:tcPr>
          <w:p w14:paraId="47DF48B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BF4C54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6.3 可设置电流淡入、淡出时间。</w:t>
            </w:r>
          </w:p>
        </w:tc>
      </w:tr>
      <w:tr w:rsidR="006235D9" w:rsidRPr="006235D9" w14:paraId="0525B1FE" w14:textId="77777777" w:rsidTr="00317257">
        <w:tc>
          <w:tcPr>
            <w:tcW w:w="576" w:type="dxa"/>
            <w:vAlign w:val="center"/>
          </w:tcPr>
          <w:p w14:paraId="58A38BE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37</w:t>
            </w:r>
          </w:p>
        </w:tc>
        <w:tc>
          <w:tcPr>
            <w:tcW w:w="884" w:type="dxa"/>
            <w:vAlign w:val="center"/>
          </w:tcPr>
          <w:p w14:paraId="153BA9C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CEC6D3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7. 输出频率范围0～200Hz，可调。</w:t>
            </w:r>
          </w:p>
        </w:tc>
      </w:tr>
      <w:tr w:rsidR="006235D9" w:rsidRPr="006235D9" w14:paraId="0A81F244" w14:textId="77777777" w:rsidTr="00317257">
        <w:tc>
          <w:tcPr>
            <w:tcW w:w="576" w:type="dxa"/>
            <w:vAlign w:val="center"/>
          </w:tcPr>
          <w:p w14:paraId="122A11C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38</w:t>
            </w:r>
          </w:p>
        </w:tc>
        <w:tc>
          <w:tcPr>
            <w:tcW w:w="884" w:type="dxa"/>
            <w:vAlign w:val="center"/>
          </w:tcPr>
          <w:p w14:paraId="72F9A59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E533E1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8. 刺激时间范围0~60min，可调。</w:t>
            </w:r>
          </w:p>
        </w:tc>
      </w:tr>
      <w:tr w:rsidR="006235D9" w:rsidRPr="006235D9" w14:paraId="0F7CF89F" w14:textId="77777777" w:rsidTr="00317257">
        <w:tc>
          <w:tcPr>
            <w:tcW w:w="576" w:type="dxa"/>
            <w:vAlign w:val="center"/>
          </w:tcPr>
          <w:p w14:paraId="3637E28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39</w:t>
            </w:r>
          </w:p>
        </w:tc>
        <w:tc>
          <w:tcPr>
            <w:tcW w:w="884" w:type="dxa"/>
            <w:vAlign w:val="center"/>
          </w:tcPr>
          <w:p w14:paraId="18FB693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FFFE73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9. CES经颅微电流刺激模式  （提供第三方检验报告证明）</w:t>
            </w:r>
          </w:p>
          <w:p w14:paraId="175769A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9.1脉冲宽度：500µs，允差±5%。</w:t>
            </w:r>
          </w:p>
        </w:tc>
      </w:tr>
      <w:tr w:rsidR="006235D9" w:rsidRPr="006235D9" w14:paraId="3FCC685D" w14:textId="77777777" w:rsidTr="00317257">
        <w:tc>
          <w:tcPr>
            <w:tcW w:w="576" w:type="dxa"/>
            <w:vAlign w:val="center"/>
          </w:tcPr>
          <w:p w14:paraId="485AB42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40</w:t>
            </w:r>
          </w:p>
        </w:tc>
        <w:tc>
          <w:tcPr>
            <w:tcW w:w="884" w:type="dxa"/>
            <w:vAlign w:val="center"/>
          </w:tcPr>
          <w:p w14:paraId="5ABDB4C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ACC044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9.2 脉冲频率：990Hz，允差±5%</w:t>
            </w:r>
          </w:p>
        </w:tc>
      </w:tr>
      <w:tr w:rsidR="006235D9" w:rsidRPr="006235D9" w14:paraId="721885F4" w14:textId="77777777" w:rsidTr="00317257">
        <w:tc>
          <w:tcPr>
            <w:tcW w:w="576" w:type="dxa"/>
            <w:vAlign w:val="center"/>
          </w:tcPr>
          <w:p w14:paraId="1FCC927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41</w:t>
            </w:r>
          </w:p>
        </w:tc>
        <w:tc>
          <w:tcPr>
            <w:tcW w:w="884" w:type="dxa"/>
            <w:vAlign w:val="center"/>
          </w:tcPr>
          <w:p w14:paraId="061B1761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85C904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10.具有伪刺激功能。</w:t>
            </w:r>
          </w:p>
        </w:tc>
      </w:tr>
      <w:tr w:rsidR="006235D9" w:rsidRPr="006235D9" w14:paraId="1CE1C178" w14:textId="77777777" w:rsidTr="00317257">
        <w:tc>
          <w:tcPr>
            <w:tcW w:w="576" w:type="dxa"/>
            <w:vAlign w:val="center"/>
          </w:tcPr>
          <w:p w14:paraId="31D7D36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42</w:t>
            </w:r>
          </w:p>
        </w:tc>
        <w:tc>
          <w:tcPr>
            <w:tcW w:w="884" w:type="dxa"/>
            <w:tcBorders>
              <w:bottom w:val="single" w:sz="2" w:space="0" w:color="auto"/>
            </w:tcBorders>
            <w:vAlign w:val="center"/>
          </w:tcPr>
          <w:p w14:paraId="3FD5264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bottom w:val="single" w:sz="2" w:space="0" w:color="auto"/>
            </w:tcBorders>
          </w:tcPr>
          <w:p w14:paraId="6F29424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11.具有预刺激模式。</w:t>
            </w:r>
          </w:p>
        </w:tc>
      </w:tr>
      <w:tr w:rsidR="006235D9" w:rsidRPr="006235D9" w14:paraId="75FBCE79" w14:textId="77777777" w:rsidTr="00317257">
        <w:tc>
          <w:tcPr>
            <w:tcW w:w="576" w:type="dxa"/>
            <w:tcBorders>
              <w:right w:val="single" w:sz="2" w:space="0" w:color="auto"/>
            </w:tcBorders>
            <w:vAlign w:val="center"/>
          </w:tcPr>
          <w:p w14:paraId="1BC7DA4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43</w:t>
            </w:r>
          </w:p>
        </w:tc>
        <w:tc>
          <w:tcPr>
            <w:tcW w:w="8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0EC7A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DA83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12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.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具有单相/双相波形功能，可实现tODCS经颅震荡直流电刺激。</w:t>
            </w:r>
          </w:p>
        </w:tc>
      </w:tr>
      <w:tr w:rsidR="006235D9" w:rsidRPr="006235D9" w14:paraId="58363A29" w14:textId="77777777" w:rsidTr="00317257">
        <w:tc>
          <w:tcPr>
            <w:tcW w:w="576" w:type="dxa"/>
            <w:tcBorders>
              <w:right w:val="single" w:sz="2" w:space="0" w:color="auto"/>
            </w:tcBorders>
            <w:vAlign w:val="center"/>
          </w:tcPr>
          <w:p w14:paraId="582CFF8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44</w:t>
            </w:r>
          </w:p>
        </w:tc>
        <w:tc>
          <w:tcPr>
            <w:tcW w:w="88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152C1F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EE8133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13.治疗过程中可进行治疗“暂停”或“继续”，也可按下专用终止按键，一键终止治疗，终止按键独立设置。</w:t>
            </w:r>
          </w:p>
        </w:tc>
      </w:tr>
      <w:tr w:rsidR="006235D9" w:rsidRPr="006235D9" w14:paraId="56167297" w14:textId="77777777" w:rsidTr="00317257">
        <w:tc>
          <w:tcPr>
            <w:tcW w:w="576" w:type="dxa"/>
            <w:vAlign w:val="center"/>
          </w:tcPr>
          <w:p w14:paraId="3362299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45</w:t>
            </w:r>
          </w:p>
        </w:tc>
        <w:tc>
          <w:tcPr>
            <w:tcW w:w="884" w:type="dxa"/>
            <w:tcBorders>
              <w:top w:val="single" w:sz="4" w:space="0" w:color="auto"/>
            </w:tcBorders>
            <w:vAlign w:val="center"/>
          </w:tcPr>
          <w:p w14:paraId="57E3230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4" w:space="0" w:color="auto"/>
            </w:tcBorders>
          </w:tcPr>
          <w:p w14:paraId="3FC3D02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14.治疗过程中阻抗检测异常发出警示音，治疗时间结束或终止治疗播放语音提示。</w:t>
            </w:r>
          </w:p>
        </w:tc>
      </w:tr>
      <w:tr w:rsidR="006235D9" w:rsidRPr="006235D9" w14:paraId="2679D360" w14:textId="77777777" w:rsidTr="00317257">
        <w:tc>
          <w:tcPr>
            <w:tcW w:w="576" w:type="dxa"/>
            <w:vAlign w:val="center"/>
          </w:tcPr>
          <w:p w14:paraId="3636EAB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46</w:t>
            </w:r>
          </w:p>
        </w:tc>
        <w:tc>
          <w:tcPr>
            <w:tcW w:w="884" w:type="dxa"/>
            <w:vAlign w:val="center"/>
          </w:tcPr>
          <w:p w14:paraId="73D647F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E949DE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15.具备理疗电极片、圆形电极、耳夹电极、高精度环形电极（外径≤12mm,内径≤6mm）。</w:t>
            </w:r>
          </w:p>
        </w:tc>
      </w:tr>
      <w:tr w:rsidR="006235D9" w:rsidRPr="006235D9" w14:paraId="16D70F6E" w14:textId="77777777" w:rsidTr="00317257">
        <w:tc>
          <w:tcPr>
            <w:tcW w:w="576" w:type="dxa"/>
            <w:vAlign w:val="center"/>
          </w:tcPr>
          <w:p w14:paraId="2AAECF7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47</w:t>
            </w:r>
          </w:p>
        </w:tc>
        <w:tc>
          <w:tcPr>
            <w:tcW w:w="884" w:type="dxa"/>
            <w:vAlign w:val="center"/>
          </w:tcPr>
          <w:p w14:paraId="0F5A981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188C41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16. 可无线连接打印机，支持打印治疗报告。</w:t>
            </w:r>
          </w:p>
        </w:tc>
      </w:tr>
      <w:tr w:rsidR="006235D9" w:rsidRPr="006235D9" w14:paraId="5285F32E" w14:textId="77777777" w:rsidTr="00317257">
        <w:tc>
          <w:tcPr>
            <w:tcW w:w="576" w:type="dxa"/>
            <w:vAlign w:val="center"/>
          </w:tcPr>
          <w:p w14:paraId="5377B27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48</w:t>
            </w:r>
          </w:p>
        </w:tc>
        <w:tc>
          <w:tcPr>
            <w:tcW w:w="884" w:type="dxa"/>
            <w:vAlign w:val="center"/>
          </w:tcPr>
          <w:p w14:paraId="320698A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421C4B6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▲17.配备BNC接口，支持外部操作驱动设备输出，可实现与fNIRS/MRI/EEG等多种设备联合使用。</w:t>
            </w:r>
          </w:p>
        </w:tc>
      </w:tr>
      <w:tr w:rsidR="006235D9" w:rsidRPr="006235D9" w14:paraId="04FB9E24" w14:textId="77777777" w:rsidTr="00317257">
        <w:tc>
          <w:tcPr>
            <w:tcW w:w="576" w:type="dxa"/>
            <w:vAlign w:val="center"/>
          </w:tcPr>
          <w:p w14:paraId="77CF051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49</w:t>
            </w:r>
          </w:p>
        </w:tc>
        <w:tc>
          <w:tcPr>
            <w:tcW w:w="884" w:type="dxa"/>
            <w:vAlign w:val="center"/>
          </w:tcPr>
          <w:p w14:paraId="5C0384A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E05863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18.配套的管理软件具有患者档案管理功能，可以新增、查询、删除患者，能够显示病人姓名、出生日期、性别、病历号、治疗次数、科室、床号等信息。</w:t>
            </w:r>
          </w:p>
        </w:tc>
      </w:tr>
      <w:tr w:rsidR="006235D9" w:rsidRPr="006235D9" w14:paraId="29C4176F" w14:textId="77777777" w:rsidTr="00317257">
        <w:tc>
          <w:tcPr>
            <w:tcW w:w="576" w:type="dxa"/>
            <w:vAlign w:val="center"/>
          </w:tcPr>
          <w:p w14:paraId="43EE859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50</w:t>
            </w:r>
          </w:p>
        </w:tc>
        <w:tc>
          <w:tcPr>
            <w:tcW w:w="884" w:type="dxa"/>
            <w:vAlign w:val="center"/>
          </w:tcPr>
          <w:p w14:paraId="3088131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F51A21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19.内置治疗方案，操作者既可使用内置方案进行治疗，亦可自定义新的治疗方案。</w:t>
            </w:r>
          </w:p>
        </w:tc>
      </w:tr>
      <w:tr w:rsidR="006235D9" w:rsidRPr="006235D9" w14:paraId="20E8803C" w14:textId="77777777" w:rsidTr="00317257">
        <w:tc>
          <w:tcPr>
            <w:tcW w:w="576" w:type="dxa"/>
            <w:vAlign w:val="center"/>
          </w:tcPr>
          <w:p w14:paraId="62C3D77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lastRenderedPageBreak/>
              <w:t>51</w:t>
            </w:r>
          </w:p>
        </w:tc>
        <w:tc>
          <w:tcPr>
            <w:tcW w:w="884" w:type="dxa"/>
            <w:vAlign w:val="center"/>
          </w:tcPr>
          <w:p w14:paraId="0E2DB76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AE2266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20.可显示每个通道运行状态，显示病人信息、设定电流和实际输出强度、阻抗检测结果、治疗剩余时间等功能。</w:t>
            </w:r>
          </w:p>
        </w:tc>
      </w:tr>
      <w:tr w:rsidR="006235D9" w:rsidRPr="006235D9" w14:paraId="5EA57D8B" w14:textId="77777777" w:rsidTr="00317257">
        <w:tc>
          <w:tcPr>
            <w:tcW w:w="576" w:type="dxa"/>
            <w:vAlign w:val="center"/>
          </w:tcPr>
          <w:p w14:paraId="128C3B7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52</w:t>
            </w:r>
          </w:p>
        </w:tc>
        <w:tc>
          <w:tcPr>
            <w:tcW w:w="884" w:type="dxa"/>
            <w:vAlign w:val="center"/>
          </w:tcPr>
          <w:p w14:paraId="28D20A8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CEA2BF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21.自动生成并保存治疗记录，方便医保核查。</w:t>
            </w:r>
          </w:p>
        </w:tc>
      </w:tr>
      <w:tr w:rsidR="006235D9" w:rsidRPr="006235D9" w14:paraId="5BF8AFB0" w14:textId="77777777" w:rsidTr="00317257">
        <w:tc>
          <w:tcPr>
            <w:tcW w:w="576" w:type="dxa"/>
            <w:vAlign w:val="center"/>
          </w:tcPr>
          <w:p w14:paraId="0DCE1D0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53</w:t>
            </w:r>
          </w:p>
        </w:tc>
        <w:tc>
          <w:tcPr>
            <w:tcW w:w="884" w:type="dxa"/>
            <w:vAlign w:val="center"/>
          </w:tcPr>
          <w:p w14:paraId="373C8616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7F0CD1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22.报告打印功能：内置报告模板，可一键打印治疗报告，也可自定义编辑报告模板。</w:t>
            </w:r>
          </w:p>
        </w:tc>
      </w:tr>
      <w:tr w:rsidR="006235D9" w:rsidRPr="006235D9" w14:paraId="4EB8B75B" w14:textId="77777777" w:rsidTr="00317257">
        <w:tc>
          <w:tcPr>
            <w:tcW w:w="576" w:type="dxa"/>
            <w:vAlign w:val="center"/>
          </w:tcPr>
          <w:p w14:paraId="6E78E5F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54</w:t>
            </w:r>
          </w:p>
        </w:tc>
        <w:tc>
          <w:tcPr>
            <w:tcW w:w="884" w:type="dxa"/>
            <w:vAlign w:val="center"/>
          </w:tcPr>
          <w:p w14:paraId="2F1A948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29C03B8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▲23.负责对接医院HIS系统（费用包含在投标报价中）</w:t>
            </w:r>
          </w:p>
        </w:tc>
      </w:tr>
      <w:tr w:rsidR="006235D9" w:rsidRPr="006235D9" w14:paraId="08E9DEB6" w14:textId="77777777" w:rsidTr="00317257">
        <w:tc>
          <w:tcPr>
            <w:tcW w:w="576" w:type="dxa"/>
            <w:tcBorders>
              <w:bottom w:val="single" w:sz="2" w:space="0" w:color="auto"/>
            </w:tcBorders>
            <w:vAlign w:val="center"/>
          </w:tcPr>
          <w:p w14:paraId="1F5F0DE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55</w:t>
            </w:r>
          </w:p>
        </w:tc>
        <w:tc>
          <w:tcPr>
            <w:tcW w:w="884" w:type="dxa"/>
            <w:tcBorders>
              <w:bottom w:val="single" w:sz="2" w:space="0" w:color="auto"/>
            </w:tcBorders>
            <w:vAlign w:val="center"/>
          </w:tcPr>
          <w:p w14:paraId="1CA61E3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bottom w:val="single" w:sz="2" w:space="0" w:color="auto"/>
            </w:tcBorders>
          </w:tcPr>
          <w:p w14:paraId="2BE19A5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24.重要参数，需提供产品说明书、彩页或技术要求并加盖制造商公章或第三方检验报告进行佐证。</w:t>
            </w:r>
          </w:p>
        </w:tc>
      </w:tr>
      <w:tr w:rsidR="006235D9" w:rsidRPr="006235D9" w14:paraId="383B14AB" w14:textId="77777777" w:rsidTr="00317257"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F1191F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56</w:t>
            </w:r>
          </w:p>
        </w:tc>
        <w:tc>
          <w:tcPr>
            <w:tcW w:w="88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019336E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51D6CB1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25.使用年限≥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10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年，自生产日期起到安装验收时半年内的产品。</w:t>
            </w:r>
          </w:p>
        </w:tc>
      </w:tr>
      <w:tr w:rsidR="006235D9" w:rsidRPr="006235D9" w14:paraId="4D7D3CDF" w14:textId="77777777" w:rsidTr="00317257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4D94A4A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57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5A7CC3C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6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7F6E81F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26.所提供的产品如符合相关计量检定、校准、检测要求的须提供有资质部门的最新相关报告证书。</w:t>
            </w:r>
          </w:p>
        </w:tc>
      </w:tr>
    </w:tbl>
    <w:p w14:paraId="589503F6" w14:textId="77777777" w:rsidR="006235D9" w:rsidRPr="006235D9" w:rsidRDefault="006235D9" w:rsidP="006235D9">
      <w:pPr>
        <w:rPr>
          <w:rFonts w:ascii="Calibri" w:eastAsia="宋体" w:hAnsi="Calibri" w:cs="Times New Roman"/>
          <w:szCs w:val="24"/>
        </w:rPr>
      </w:pPr>
    </w:p>
    <w:p w14:paraId="67C5E31C" w14:textId="77777777" w:rsidR="006235D9" w:rsidRPr="006235D9" w:rsidRDefault="006235D9" w:rsidP="006235D9">
      <w:pPr>
        <w:widowControl/>
        <w:jc w:val="left"/>
        <w:rPr>
          <w:rFonts w:ascii="Calibri" w:eastAsia="宋体" w:hAnsi="Calibri" w:cs="Times New Roman"/>
          <w:szCs w:val="24"/>
        </w:rPr>
      </w:pPr>
      <w:r w:rsidRPr="006235D9">
        <w:rPr>
          <w:rFonts w:ascii="Calibri" w:eastAsia="宋体" w:hAnsi="Calibri" w:cs="Times New Roman"/>
          <w:szCs w:val="24"/>
        </w:rPr>
        <w:br w:type="page"/>
      </w:r>
    </w:p>
    <w:p w14:paraId="2DA694D8" w14:textId="77777777" w:rsidR="006235D9" w:rsidRPr="006235D9" w:rsidRDefault="006235D9" w:rsidP="006235D9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6235D9">
        <w:rPr>
          <w:rFonts w:ascii="宋体" w:eastAsia="宋体" w:hAnsi="宋体" w:cs="仿宋_GB2312"/>
          <w:kern w:val="0"/>
          <w:sz w:val="24"/>
          <w:szCs w:val="24"/>
          <w:lang w:eastAsia="zh-Hans"/>
        </w:rPr>
        <w:lastRenderedPageBreak/>
        <w:t>采购包</w:t>
      </w:r>
      <w:r w:rsidRPr="006235D9">
        <w:rPr>
          <w:rFonts w:ascii="宋体" w:eastAsia="宋体" w:hAnsi="宋体" w:cs="仿宋_GB2312"/>
          <w:kern w:val="0"/>
          <w:sz w:val="24"/>
          <w:szCs w:val="24"/>
        </w:rPr>
        <w:t>2</w:t>
      </w:r>
      <w:r w:rsidRPr="006235D9">
        <w:rPr>
          <w:rFonts w:ascii="宋体" w:eastAsia="宋体" w:hAnsi="宋体" w:cs="仿宋_GB2312"/>
          <w:kern w:val="0"/>
          <w:sz w:val="24"/>
          <w:szCs w:val="24"/>
          <w:lang w:eastAsia="zh-Hans"/>
        </w:rPr>
        <w:t>：</w:t>
      </w:r>
    </w:p>
    <w:p w14:paraId="6AA8FCFB" w14:textId="77777777" w:rsidR="006235D9" w:rsidRPr="006235D9" w:rsidRDefault="006235D9" w:rsidP="006235D9">
      <w:pPr>
        <w:widowControl/>
        <w:spacing w:line="360" w:lineRule="auto"/>
        <w:jc w:val="left"/>
        <w:rPr>
          <w:rFonts w:ascii="宋体" w:eastAsia="宋体" w:hAnsi="宋体" w:cs="仿宋_GB2312"/>
          <w:kern w:val="0"/>
          <w:sz w:val="24"/>
          <w:szCs w:val="24"/>
          <w:lang w:eastAsia="zh-Hans"/>
        </w:rPr>
      </w:pPr>
      <w:r w:rsidRPr="006235D9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标的名称：精神压力分析仪（心率变异性分析仪）</w:t>
      </w:r>
    </w:p>
    <w:tbl>
      <w:tblPr>
        <w:tblW w:w="90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98"/>
        <w:gridCol w:w="7612"/>
      </w:tblGrid>
      <w:tr w:rsidR="006235D9" w:rsidRPr="006235D9" w14:paraId="06DB6643" w14:textId="77777777" w:rsidTr="0031725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133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序号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B2E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参数性质</w:t>
            </w:r>
          </w:p>
        </w:tc>
        <w:tc>
          <w:tcPr>
            <w:tcW w:w="7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B31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 技术参数与性能指标</w:t>
            </w:r>
          </w:p>
        </w:tc>
      </w:tr>
      <w:tr w:rsidR="006235D9" w:rsidRPr="006235D9" w14:paraId="7119D74B" w14:textId="77777777" w:rsidTr="00317257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9EEC78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</w:tcBorders>
            <w:vAlign w:val="center"/>
          </w:tcPr>
          <w:p w14:paraId="486A09F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top w:val="single" w:sz="4" w:space="0" w:color="auto"/>
            </w:tcBorders>
            <w:vAlign w:val="center"/>
          </w:tcPr>
          <w:p w14:paraId="270D4D3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1.设备基本功能要求</w:t>
            </w:r>
          </w:p>
          <w:p w14:paraId="4457A32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1.1.具备检查自主神经均衡度功能</w:t>
            </w:r>
          </w:p>
        </w:tc>
      </w:tr>
      <w:tr w:rsidR="006235D9" w:rsidRPr="006235D9" w14:paraId="75718A47" w14:textId="77777777" w:rsidTr="00317257">
        <w:tc>
          <w:tcPr>
            <w:tcW w:w="562" w:type="dxa"/>
            <w:vAlign w:val="center"/>
          </w:tcPr>
          <w:p w14:paraId="07653BD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Times New Roman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898" w:type="dxa"/>
            <w:vAlign w:val="center"/>
          </w:tcPr>
          <w:p w14:paraId="51B4F6E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vAlign w:val="center"/>
          </w:tcPr>
          <w:p w14:paraId="2671C3C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1.2.具备精神、躯体上的压力检测分析功能</w:t>
            </w:r>
          </w:p>
        </w:tc>
      </w:tr>
      <w:tr w:rsidR="006235D9" w:rsidRPr="006235D9" w14:paraId="3649774D" w14:textId="77777777" w:rsidTr="00317257">
        <w:tc>
          <w:tcPr>
            <w:tcW w:w="562" w:type="dxa"/>
            <w:vAlign w:val="center"/>
          </w:tcPr>
          <w:p w14:paraId="1FD2BAD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</w:t>
            </w:r>
          </w:p>
        </w:tc>
        <w:tc>
          <w:tcPr>
            <w:tcW w:w="898" w:type="dxa"/>
            <w:vAlign w:val="center"/>
          </w:tcPr>
          <w:p w14:paraId="72564CB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3CA631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1.3.具备糖尿病性神经病症的早期检测功能</w:t>
            </w:r>
          </w:p>
        </w:tc>
      </w:tr>
      <w:tr w:rsidR="006235D9" w:rsidRPr="006235D9" w14:paraId="2E6BF608" w14:textId="77777777" w:rsidTr="00317257">
        <w:tc>
          <w:tcPr>
            <w:tcW w:w="562" w:type="dxa"/>
            <w:vAlign w:val="center"/>
          </w:tcPr>
          <w:p w14:paraId="3B72932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</w:t>
            </w:r>
          </w:p>
        </w:tc>
        <w:tc>
          <w:tcPr>
            <w:tcW w:w="898" w:type="dxa"/>
            <w:vAlign w:val="center"/>
          </w:tcPr>
          <w:p w14:paraId="3582F769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C5A473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1.4.具备针对心脏猝死的预测指标功能</w:t>
            </w:r>
          </w:p>
        </w:tc>
      </w:tr>
      <w:tr w:rsidR="006235D9" w:rsidRPr="006235D9" w14:paraId="13D1C435" w14:textId="77777777" w:rsidTr="00317257">
        <w:tc>
          <w:tcPr>
            <w:tcW w:w="562" w:type="dxa"/>
            <w:vAlign w:val="center"/>
          </w:tcPr>
          <w:p w14:paraId="7ECA68F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5</w:t>
            </w:r>
          </w:p>
        </w:tc>
        <w:tc>
          <w:tcPr>
            <w:tcW w:w="898" w:type="dxa"/>
            <w:vAlign w:val="center"/>
          </w:tcPr>
          <w:p w14:paraId="3628F62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C78729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1.5.具备血管老化及血液循环检测，评价血管弹性和老化程度；</w:t>
            </w:r>
          </w:p>
        </w:tc>
      </w:tr>
      <w:tr w:rsidR="006235D9" w:rsidRPr="006235D9" w14:paraId="35502FBC" w14:textId="77777777" w:rsidTr="00317257">
        <w:tc>
          <w:tcPr>
            <w:tcW w:w="562" w:type="dxa"/>
            <w:vAlign w:val="center"/>
          </w:tcPr>
          <w:p w14:paraId="7160F08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</w:t>
            </w:r>
          </w:p>
        </w:tc>
        <w:tc>
          <w:tcPr>
            <w:tcW w:w="898" w:type="dxa"/>
            <w:vAlign w:val="center"/>
          </w:tcPr>
          <w:p w14:paraId="2EF9667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0DD4FE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1.6.具备心血管循环系统检测、动脉硬化等心血管疾病的早期预测功能；</w:t>
            </w:r>
          </w:p>
        </w:tc>
      </w:tr>
      <w:tr w:rsidR="006235D9" w:rsidRPr="006235D9" w14:paraId="17BC774C" w14:textId="77777777" w:rsidTr="00317257">
        <w:tc>
          <w:tcPr>
            <w:tcW w:w="562" w:type="dxa"/>
            <w:vAlign w:val="center"/>
          </w:tcPr>
          <w:p w14:paraId="604403B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7</w:t>
            </w:r>
          </w:p>
        </w:tc>
        <w:tc>
          <w:tcPr>
            <w:tcW w:w="898" w:type="dxa"/>
            <w:vAlign w:val="center"/>
          </w:tcPr>
          <w:p w14:paraId="2C4F0A6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F4DD39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1.7.具备心率的分析：平均心率数、脉频、缓脉和异常心率数和心律不齐指标等；</w:t>
            </w:r>
          </w:p>
        </w:tc>
      </w:tr>
      <w:tr w:rsidR="006235D9" w:rsidRPr="006235D9" w14:paraId="1ADD7AAD" w14:textId="77777777" w:rsidTr="00317257">
        <w:tc>
          <w:tcPr>
            <w:tcW w:w="562" w:type="dxa"/>
            <w:vAlign w:val="center"/>
          </w:tcPr>
          <w:p w14:paraId="34394DE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8</w:t>
            </w:r>
          </w:p>
        </w:tc>
        <w:tc>
          <w:tcPr>
            <w:tcW w:w="898" w:type="dxa"/>
            <w:vAlign w:val="center"/>
          </w:tcPr>
          <w:p w14:paraId="156DEEE9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573144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1.8.具备药物治疗效果评价</w:t>
            </w:r>
          </w:p>
        </w:tc>
      </w:tr>
      <w:tr w:rsidR="006235D9" w:rsidRPr="006235D9" w14:paraId="788ADF83" w14:textId="77777777" w:rsidTr="00317257">
        <w:tc>
          <w:tcPr>
            <w:tcW w:w="562" w:type="dxa"/>
            <w:vAlign w:val="center"/>
          </w:tcPr>
          <w:p w14:paraId="3DB80FF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9</w:t>
            </w:r>
          </w:p>
        </w:tc>
        <w:tc>
          <w:tcPr>
            <w:tcW w:w="898" w:type="dxa"/>
            <w:vAlign w:val="center"/>
          </w:tcPr>
          <w:p w14:paraId="594A789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1901E3B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</w:rPr>
              <w:t>▲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1.9.具备针对18岁以下人员（儿童/未成年人）的情感分析和紧张状态分析，以及压力的综合评价等功能；</w:t>
            </w:r>
          </w:p>
        </w:tc>
      </w:tr>
      <w:tr w:rsidR="006235D9" w:rsidRPr="006235D9" w14:paraId="2CD4A9A9" w14:textId="77777777" w:rsidTr="00317257">
        <w:tc>
          <w:tcPr>
            <w:tcW w:w="562" w:type="dxa"/>
            <w:vAlign w:val="center"/>
          </w:tcPr>
          <w:p w14:paraId="02ADAF9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10</w:t>
            </w:r>
          </w:p>
        </w:tc>
        <w:tc>
          <w:tcPr>
            <w:tcW w:w="898" w:type="dxa"/>
            <w:vAlign w:val="center"/>
          </w:tcPr>
          <w:p w14:paraId="5C35BEDE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4E83F6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1.10.具备通过特定的呼吸训练方式，激活副交感神经系统，舒缓压力。</w:t>
            </w:r>
          </w:p>
        </w:tc>
      </w:tr>
      <w:tr w:rsidR="006235D9" w:rsidRPr="006235D9" w14:paraId="3757622A" w14:textId="77777777" w:rsidTr="00317257">
        <w:tc>
          <w:tcPr>
            <w:tcW w:w="562" w:type="dxa"/>
            <w:vAlign w:val="center"/>
          </w:tcPr>
          <w:p w14:paraId="757D730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11</w:t>
            </w:r>
          </w:p>
        </w:tc>
        <w:tc>
          <w:tcPr>
            <w:tcW w:w="898" w:type="dxa"/>
            <w:vAlign w:val="center"/>
          </w:tcPr>
          <w:p w14:paraId="68B40F4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5EBA979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</w:rPr>
              <w:t>▲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1.11.具备与医院HIS系统对接功能，具备人工操作功能（在医院HIS系统临时故障时，还能够正常运行，进行检查、采集存储、打印报告等操作，在HIS系统恢复后能够上传相关检查数据资料等）。并负责接入医院现有HIS系统，完成报告的存储、电子签名、审核上传等，所产生的费用包含在投标报价中。</w:t>
            </w:r>
          </w:p>
        </w:tc>
      </w:tr>
      <w:tr w:rsidR="006235D9" w:rsidRPr="006235D9" w14:paraId="75959E98" w14:textId="77777777" w:rsidTr="00317257">
        <w:tc>
          <w:tcPr>
            <w:tcW w:w="562" w:type="dxa"/>
            <w:vAlign w:val="center"/>
          </w:tcPr>
          <w:p w14:paraId="2E5DAFF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12</w:t>
            </w:r>
          </w:p>
        </w:tc>
        <w:tc>
          <w:tcPr>
            <w:tcW w:w="898" w:type="dxa"/>
            <w:vAlign w:val="center"/>
          </w:tcPr>
          <w:p w14:paraId="5B344DE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09C7E9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2.检测参数要求</w:t>
            </w:r>
          </w:p>
          <w:p w14:paraId="0EB1362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2.1 成人模式</w:t>
            </w:r>
          </w:p>
          <w:p w14:paraId="3F76709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2.1.1.心率变异检测</w:t>
            </w:r>
          </w:p>
          <w:p w14:paraId="3DC97B8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（1）具备HRV（心率变异检测）：自主神经分析HRV功能，包括HRV波形图、能量光谱密度图、直方图、散点图、柱状图、自主神经系统平衡图等。</w:t>
            </w:r>
          </w:p>
        </w:tc>
      </w:tr>
      <w:tr w:rsidR="006235D9" w:rsidRPr="006235D9" w14:paraId="19164833" w14:textId="77777777" w:rsidTr="00317257">
        <w:tc>
          <w:tcPr>
            <w:tcW w:w="562" w:type="dxa"/>
            <w:vAlign w:val="center"/>
          </w:tcPr>
          <w:p w14:paraId="07F22D4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13</w:t>
            </w:r>
          </w:p>
        </w:tc>
        <w:tc>
          <w:tcPr>
            <w:tcW w:w="898" w:type="dxa"/>
            <w:vAlign w:val="center"/>
          </w:tcPr>
          <w:p w14:paraId="70BF9A3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18CFEC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（2）具备时域分析：平均心率、异常心率、心率变异标准偏差、连续性差异的平方根、身体压力指数、心率复杂度、检测稳定度等。 </w:t>
            </w:r>
          </w:p>
        </w:tc>
      </w:tr>
      <w:tr w:rsidR="006235D9" w:rsidRPr="006235D9" w14:paraId="43001FC1" w14:textId="77777777" w:rsidTr="00317257">
        <w:tc>
          <w:tcPr>
            <w:tcW w:w="562" w:type="dxa"/>
            <w:vAlign w:val="center"/>
          </w:tcPr>
          <w:p w14:paraId="06DC795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14</w:t>
            </w:r>
          </w:p>
        </w:tc>
        <w:tc>
          <w:tcPr>
            <w:tcW w:w="898" w:type="dxa"/>
            <w:vAlign w:val="center"/>
          </w:tcPr>
          <w:p w14:paraId="5327AF0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473368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（3）具备频域分析：总能量、极低频、低频、高频、低频标准值、高频标准值、高低频比率等。</w:t>
            </w:r>
          </w:p>
        </w:tc>
      </w:tr>
      <w:tr w:rsidR="006235D9" w:rsidRPr="006235D9" w14:paraId="503A6A2C" w14:textId="77777777" w:rsidTr="00317257">
        <w:tc>
          <w:tcPr>
            <w:tcW w:w="562" w:type="dxa"/>
            <w:vAlign w:val="center"/>
          </w:tcPr>
          <w:p w14:paraId="76CEFDD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15</w:t>
            </w:r>
          </w:p>
        </w:tc>
        <w:tc>
          <w:tcPr>
            <w:tcW w:w="898" w:type="dxa"/>
            <w:vAlign w:val="center"/>
          </w:tcPr>
          <w:p w14:paraId="7DEDDD7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95580C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（4）具备精神压力指标分析功能：自主神经系统稳定性、自主神经系统的活性、自主神经系统的平衡、抗压能力、压力指数、疲劳指数、平均心率、心脏稳定性分析、异常心率等。</w:t>
            </w:r>
          </w:p>
        </w:tc>
      </w:tr>
      <w:tr w:rsidR="006235D9" w:rsidRPr="006235D9" w14:paraId="15C298E8" w14:textId="77777777" w:rsidTr="00317257">
        <w:tc>
          <w:tcPr>
            <w:tcW w:w="562" w:type="dxa"/>
            <w:vAlign w:val="center"/>
          </w:tcPr>
          <w:p w14:paraId="6C07FAF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16</w:t>
            </w:r>
          </w:p>
        </w:tc>
        <w:tc>
          <w:tcPr>
            <w:tcW w:w="898" w:type="dxa"/>
            <w:vAlign w:val="center"/>
          </w:tcPr>
          <w:p w14:paraId="0932CB0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CA4103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2.1.2 APG（心血管循环系统检测）：</w:t>
            </w:r>
          </w:p>
          <w:p w14:paraId="3D0F79D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（1）具备加速度脉波波形分析，基于PTG两次微分的基本波形功能。</w:t>
            </w:r>
          </w:p>
        </w:tc>
      </w:tr>
      <w:tr w:rsidR="006235D9" w:rsidRPr="006235D9" w14:paraId="6BAE2B12" w14:textId="77777777" w:rsidTr="00317257">
        <w:tc>
          <w:tcPr>
            <w:tcW w:w="562" w:type="dxa"/>
            <w:vAlign w:val="center"/>
          </w:tcPr>
          <w:p w14:paraId="6570C7A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17</w:t>
            </w:r>
          </w:p>
        </w:tc>
        <w:tc>
          <w:tcPr>
            <w:tcW w:w="898" w:type="dxa"/>
            <w:vAlign w:val="center"/>
          </w:tcPr>
          <w:p w14:paraId="32A86DE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28CB95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（2）具备血管状态分析（≥7个血管状态评价阶段）功能。</w:t>
            </w:r>
          </w:p>
        </w:tc>
      </w:tr>
      <w:tr w:rsidR="006235D9" w:rsidRPr="006235D9" w14:paraId="1AAB571E" w14:textId="77777777" w:rsidTr="00317257">
        <w:tc>
          <w:tcPr>
            <w:tcW w:w="562" w:type="dxa"/>
            <w:vAlign w:val="center"/>
          </w:tcPr>
          <w:p w14:paraId="13B738C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18</w:t>
            </w:r>
          </w:p>
        </w:tc>
        <w:tc>
          <w:tcPr>
            <w:tcW w:w="898" w:type="dxa"/>
            <w:vAlign w:val="center"/>
          </w:tcPr>
          <w:p w14:paraId="770A99D6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CBC9BA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（3）具备管老化指数、动脉血管弹性度、末梢血管弹性度等分析功能。</w:t>
            </w:r>
          </w:p>
        </w:tc>
      </w:tr>
      <w:tr w:rsidR="006235D9" w:rsidRPr="006235D9" w14:paraId="4C131460" w14:textId="77777777" w:rsidTr="00317257">
        <w:tc>
          <w:tcPr>
            <w:tcW w:w="562" w:type="dxa"/>
            <w:vAlign w:val="center"/>
          </w:tcPr>
          <w:p w14:paraId="3A39D57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20</w:t>
            </w:r>
          </w:p>
        </w:tc>
        <w:tc>
          <w:tcPr>
            <w:tcW w:w="898" w:type="dxa"/>
            <w:vAlign w:val="center"/>
          </w:tcPr>
          <w:p w14:paraId="57BF1F9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A2B597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（4）具备自动评估血液循环和血管状态，给出相应的指导建议。</w:t>
            </w:r>
          </w:p>
        </w:tc>
      </w:tr>
      <w:tr w:rsidR="006235D9" w:rsidRPr="006235D9" w14:paraId="1F3EDFF8" w14:textId="77777777" w:rsidTr="00317257">
        <w:tc>
          <w:tcPr>
            <w:tcW w:w="562" w:type="dxa"/>
            <w:vAlign w:val="center"/>
          </w:tcPr>
          <w:p w14:paraId="130175E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21</w:t>
            </w:r>
          </w:p>
        </w:tc>
        <w:tc>
          <w:tcPr>
            <w:tcW w:w="898" w:type="dxa"/>
            <w:vAlign w:val="center"/>
          </w:tcPr>
          <w:p w14:paraId="3A15D0C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1F7274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2.1.3 呼吸训练（自主神经平衡与功能恢复）：</w:t>
            </w:r>
          </w:p>
          <w:p w14:paraId="31AB99F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（1）具备通过特定的呼吸训练，激活副交感神经系统功能。</w:t>
            </w:r>
          </w:p>
        </w:tc>
      </w:tr>
      <w:tr w:rsidR="006235D9" w:rsidRPr="006235D9" w14:paraId="5AF4DCA0" w14:textId="77777777" w:rsidTr="00317257">
        <w:tc>
          <w:tcPr>
            <w:tcW w:w="562" w:type="dxa"/>
            <w:vAlign w:val="center"/>
          </w:tcPr>
          <w:p w14:paraId="4A22DFE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22</w:t>
            </w:r>
          </w:p>
        </w:tc>
        <w:tc>
          <w:tcPr>
            <w:tcW w:w="898" w:type="dxa"/>
            <w:vAlign w:val="center"/>
          </w:tcPr>
          <w:p w14:paraId="36F433E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176F07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（2）具备先行学习模式：测试计算受检者目标呼吸次数，测试时间≥2分钟。</w:t>
            </w:r>
          </w:p>
        </w:tc>
      </w:tr>
      <w:tr w:rsidR="006235D9" w:rsidRPr="006235D9" w14:paraId="398F72F2" w14:textId="77777777" w:rsidTr="00317257">
        <w:tc>
          <w:tcPr>
            <w:tcW w:w="562" w:type="dxa"/>
            <w:vAlign w:val="center"/>
          </w:tcPr>
          <w:p w14:paraId="7EC0D19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23</w:t>
            </w:r>
          </w:p>
        </w:tc>
        <w:tc>
          <w:tcPr>
            <w:tcW w:w="898" w:type="dxa"/>
            <w:vAlign w:val="center"/>
          </w:tcPr>
          <w:p w14:paraId="4634BA0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FD0D53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（3）具备训练模式：生物反馈模式、自调模式等。</w:t>
            </w:r>
          </w:p>
        </w:tc>
      </w:tr>
      <w:tr w:rsidR="006235D9" w:rsidRPr="006235D9" w14:paraId="75472593" w14:textId="77777777" w:rsidTr="00317257">
        <w:tc>
          <w:tcPr>
            <w:tcW w:w="562" w:type="dxa"/>
            <w:vAlign w:val="center"/>
          </w:tcPr>
          <w:p w14:paraId="4F3985F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24</w:t>
            </w:r>
          </w:p>
        </w:tc>
        <w:tc>
          <w:tcPr>
            <w:tcW w:w="898" w:type="dxa"/>
            <w:vAlign w:val="center"/>
          </w:tcPr>
          <w:p w14:paraId="6CD4CBE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A9EB30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（4）具备在生物反馈模式下，能够设置目标呼吸次数的难度（RSA等级）。</w:t>
            </w:r>
          </w:p>
        </w:tc>
      </w:tr>
      <w:tr w:rsidR="006235D9" w:rsidRPr="006235D9" w14:paraId="61358073" w14:textId="77777777" w:rsidTr="00317257">
        <w:tc>
          <w:tcPr>
            <w:tcW w:w="562" w:type="dxa"/>
            <w:vAlign w:val="center"/>
          </w:tcPr>
          <w:p w14:paraId="4579794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25</w:t>
            </w:r>
          </w:p>
        </w:tc>
        <w:tc>
          <w:tcPr>
            <w:tcW w:w="898" w:type="dxa"/>
            <w:vAlign w:val="center"/>
          </w:tcPr>
          <w:p w14:paraId="602E82D1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35D669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（5）具备在自调模式下，能够设置目标呼吸次数和RSA图像。</w:t>
            </w:r>
          </w:p>
        </w:tc>
      </w:tr>
      <w:tr w:rsidR="006235D9" w:rsidRPr="006235D9" w14:paraId="50784BA1" w14:textId="77777777" w:rsidTr="00317257">
        <w:tc>
          <w:tcPr>
            <w:tcW w:w="562" w:type="dxa"/>
            <w:vAlign w:val="center"/>
          </w:tcPr>
          <w:p w14:paraId="5C8DB4A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26</w:t>
            </w:r>
          </w:p>
        </w:tc>
        <w:tc>
          <w:tcPr>
            <w:tcW w:w="898" w:type="dxa"/>
            <w:vAlign w:val="center"/>
          </w:tcPr>
          <w:p w14:paraId="4357AA8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535EAA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（6）具备可选择ECG或PPG传感器。</w:t>
            </w:r>
          </w:p>
        </w:tc>
      </w:tr>
      <w:tr w:rsidR="006235D9" w:rsidRPr="006235D9" w14:paraId="2312DB9C" w14:textId="77777777" w:rsidTr="00317257">
        <w:tc>
          <w:tcPr>
            <w:tcW w:w="562" w:type="dxa"/>
            <w:vAlign w:val="center"/>
          </w:tcPr>
          <w:p w14:paraId="31FA517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27</w:t>
            </w:r>
          </w:p>
        </w:tc>
        <w:tc>
          <w:tcPr>
            <w:tcW w:w="898" w:type="dxa"/>
            <w:vAlign w:val="center"/>
          </w:tcPr>
          <w:p w14:paraId="6B13B38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DDBC49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（7）具备选择3分钟、5分钟和10分钟功能。</w:t>
            </w:r>
          </w:p>
        </w:tc>
      </w:tr>
      <w:tr w:rsidR="006235D9" w:rsidRPr="006235D9" w14:paraId="3CCC761C" w14:textId="77777777" w:rsidTr="00317257">
        <w:tc>
          <w:tcPr>
            <w:tcW w:w="562" w:type="dxa"/>
            <w:vAlign w:val="center"/>
          </w:tcPr>
          <w:p w14:paraId="257FAD0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28</w:t>
            </w:r>
          </w:p>
        </w:tc>
        <w:tc>
          <w:tcPr>
            <w:tcW w:w="898" w:type="dxa"/>
            <w:vAlign w:val="center"/>
          </w:tcPr>
          <w:p w14:paraId="2E1E296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6274D4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（8）具备呼吸训练效果评价功能：呼吸训练前后HRV心率变异图对比等功能。</w:t>
            </w:r>
          </w:p>
        </w:tc>
      </w:tr>
      <w:tr w:rsidR="006235D9" w:rsidRPr="006235D9" w14:paraId="18C6FCFD" w14:textId="77777777" w:rsidTr="00317257">
        <w:tc>
          <w:tcPr>
            <w:tcW w:w="562" w:type="dxa"/>
            <w:vAlign w:val="center"/>
          </w:tcPr>
          <w:p w14:paraId="0ADBD76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29</w:t>
            </w:r>
          </w:p>
        </w:tc>
        <w:tc>
          <w:tcPr>
            <w:tcW w:w="898" w:type="dxa"/>
            <w:vAlign w:val="center"/>
          </w:tcPr>
          <w:p w14:paraId="2EE466D6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B49EB5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 儿童/未成年人模式</w:t>
            </w:r>
          </w:p>
          <w:p w14:paraId="2DD6736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lastRenderedPageBreak/>
              <w:t>HRV（心率变异检测）：</w:t>
            </w:r>
          </w:p>
          <w:p w14:paraId="1714ECA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2.2.1具备自主神经分析HRV：HRV波形图、能量光谱密度图、自主神经系统平衡图、直方图、散点图、柱状图等项功能。</w:t>
            </w:r>
          </w:p>
        </w:tc>
      </w:tr>
      <w:tr w:rsidR="006235D9" w:rsidRPr="006235D9" w14:paraId="0CE44A3E" w14:textId="77777777" w:rsidTr="00317257">
        <w:tc>
          <w:tcPr>
            <w:tcW w:w="562" w:type="dxa"/>
            <w:vAlign w:val="center"/>
          </w:tcPr>
          <w:p w14:paraId="24E42C3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lastRenderedPageBreak/>
              <w:t>30</w:t>
            </w:r>
          </w:p>
        </w:tc>
        <w:tc>
          <w:tcPr>
            <w:tcW w:w="898" w:type="dxa"/>
            <w:vAlign w:val="center"/>
          </w:tcPr>
          <w:p w14:paraId="6081C7B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DD7DA7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2.2.2 具备心率定量化分析：平均心率、最快心率、最慢心率、异常心率等分析功能。</w:t>
            </w:r>
          </w:p>
        </w:tc>
      </w:tr>
      <w:tr w:rsidR="006235D9" w:rsidRPr="006235D9" w14:paraId="00D96B04" w14:textId="77777777" w:rsidTr="00317257">
        <w:tc>
          <w:tcPr>
            <w:tcW w:w="562" w:type="dxa"/>
            <w:vAlign w:val="center"/>
          </w:tcPr>
          <w:p w14:paraId="2D00E5B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31</w:t>
            </w:r>
          </w:p>
        </w:tc>
        <w:tc>
          <w:tcPr>
            <w:tcW w:w="898" w:type="dxa"/>
            <w:vAlign w:val="center"/>
          </w:tcPr>
          <w:p w14:paraId="1678A7D9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DCBDC9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2.2.3 具备压力分析：压力指数、压力评估等项分析功能。</w:t>
            </w:r>
          </w:p>
        </w:tc>
      </w:tr>
      <w:tr w:rsidR="006235D9" w:rsidRPr="006235D9" w14:paraId="1A831FC0" w14:textId="77777777" w:rsidTr="00317257">
        <w:tc>
          <w:tcPr>
            <w:tcW w:w="562" w:type="dxa"/>
            <w:vAlign w:val="center"/>
          </w:tcPr>
          <w:p w14:paraId="2FEB1EB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32</w:t>
            </w:r>
          </w:p>
        </w:tc>
        <w:tc>
          <w:tcPr>
            <w:tcW w:w="898" w:type="dxa"/>
            <w:vAlign w:val="center"/>
          </w:tcPr>
          <w:p w14:paraId="6A0731E5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111FF7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2.2.4 具备ANS 平衡度分析：低频、高频、高低频比率、交感、副交感神经的平衡度、综合评价等功能。</w:t>
            </w:r>
          </w:p>
        </w:tc>
      </w:tr>
      <w:tr w:rsidR="006235D9" w:rsidRPr="006235D9" w14:paraId="41A3E149" w14:textId="77777777" w:rsidTr="00317257">
        <w:tc>
          <w:tcPr>
            <w:tcW w:w="562" w:type="dxa"/>
            <w:vAlign w:val="center"/>
          </w:tcPr>
          <w:p w14:paraId="3365CB3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33</w:t>
            </w:r>
          </w:p>
        </w:tc>
        <w:tc>
          <w:tcPr>
            <w:tcW w:w="898" w:type="dxa"/>
            <w:vAlign w:val="center"/>
          </w:tcPr>
          <w:p w14:paraId="6331B4E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4F4E28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2.2.5 具备抗压能力分析：抗压能力（心率变异标准偏差 SDNN）、抗压能力评估等功能。</w:t>
            </w:r>
          </w:p>
        </w:tc>
      </w:tr>
      <w:tr w:rsidR="006235D9" w:rsidRPr="006235D9" w14:paraId="019D9CCA" w14:textId="77777777" w:rsidTr="00317257">
        <w:tc>
          <w:tcPr>
            <w:tcW w:w="562" w:type="dxa"/>
            <w:vAlign w:val="center"/>
          </w:tcPr>
          <w:p w14:paraId="470691D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34</w:t>
            </w:r>
          </w:p>
        </w:tc>
        <w:tc>
          <w:tcPr>
            <w:tcW w:w="898" w:type="dxa"/>
            <w:vAlign w:val="center"/>
          </w:tcPr>
          <w:p w14:paraId="621613F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409A8C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2.2.6 具备自主神经调节能力分析：总能量、极低频、低频、高频、自主神经系统稳定性、自主神经系统的活性、自主神经系统的平衡等。</w:t>
            </w:r>
          </w:p>
        </w:tc>
      </w:tr>
      <w:tr w:rsidR="006235D9" w:rsidRPr="006235D9" w14:paraId="298A7960" w14:textId="77777777" w:rsidTr="00317257">
        <w:tc>
          <w:tcPr>
            <w:tcW w:w="562" w:type="dxa"/>
            <w:vAlign w:val="center"/>
          </w:tcPr>
          <w:p w14:paraId="16949C7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35</w:t>
            </w:r>
          </w:p>
        </w:tc>
        <w:tc>
          <w:tcPr>
            <w:tcW w:w="898" w:type="dxa"/>
            <w:vAlign w:val="center"/>
          </w:tcPr>
          <w:p w14:paraId="5E436C1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B96215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2.2.7 具备压力综合评价及评分。</w:t>
            </w:r>
          </w:p>
        </w:tc>
      </w:tr>
      <w:tr w:rsidR="006235D9" w:rsidRPr="006235D9" w14:paraId="499BE297" w14:textId="77777777" w:rsidTr="00317257">
        <w:tc>
          <w:tcPr>
            <w:tcW w:w="562" w:type="dxa"/>
            <w:vAlign w:val="center"/>
          </w:tcPr>
          <w:p w14:paraId="405F1F2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36</w:t>
            </w:r>
          </w:p>
        </w:tc>
        <w:tc>
          <w:tcPr>
            <w:tcW w:w="898" w:type="dxa"/>
            <w:vAlign w:val="center"/>
          </w:tcPr>
          <w:p w14:paraId="1C3A2B3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7E991BA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3.技术参数要求：</w:t>
            </w:r>
          </w:p>
          <w:p w14:paraId="52C779E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</w:rPr>
              <w:t>▲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3.1.检测方式采用光电传感器和电极。</w:t>
            </w:r>
          </w:p>
        </w:tc>
      </w:tr>
      <w:tr w:rsidR="006235D9" w:rsidRPr="006235D9" w14:paraId="137EB287" w14:textId="77777777" w:rsidTr="00317257">
        <w:tc>
          <w:tcPr>
            <w:tcW w:w="562" w:type="dxa"/>
            <w:vAlign w:val="center"/>
          </w:tcPr>
          <w:p w14:paraId="7C508E9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37</w:t>
            </w:r>
          </w:p>
        </w:tc>
        <w:tc>
          <w:tcPr>
            <w:tcW w:w="898" w:type="dxa"/>
            <w:vAlign w:val="center"/>
          </w:tcPr>
          <w:p w14:paraId="397C6CD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567358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3.2.具备重复使用的手指传感器。</w:t>
            </w:r>
          </w:p>
        </w:tc>
      </w:tr>
      <w:tr w:rsidR="006235D9" w:rsidRPr="006235D9" w14:paraId="4DE599F5" w14:textId="77777777" w:rsidTr="00317257">
        <w:tc>
          <w:tcPr>
            <w:tcW w:w="562" w:type="dxa"/>
            <w:vAlign w:val="center"/>
          </w:tcPr>
          <w:p w14:paraId="7E93970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38</w:t>
            </w:r>
          </w:p>
        </w:tc>
        <w:tc>
          <w:tcPr>
            <w:tcW w:w="898" w:type="dxa"/>
            <w:vAlign w:val="center"/>
          </w:tcPr>
          <w:p w14:paraId="7F157A92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</w:tcPr>
          <w:p w14:paraId="760C38A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</w:rPr>
              <w:t>▲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3.3.具备重复使用的电极夹和电极连接线。</w:t>
            </w:r>
          </w:p>
        </w:tc>
      </w:tr>
      <w:tr w:rsidR="006235D9" w:rsidRPr="006235D9" w14:paraId="1522A5FC" w14:textId="77777777" w:rsidTr="00317257">
        <w:tc>
          <w:tcPr>
            <w:tcW w:w="562" w:type="dxa"/>
            <w:vAlign w:val="center"/>
          </w:tcPr>
          <w:p w14:paraId="7C5036A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39</w:t>
            </w:r>
          </w:p>
        </w:tc>
        <w:tc>
          <w:tcPr>
            <w:tcW w:w="898" w:type="dxa"/>
            <w:vAlign w:val="center"/>
          </w:tcPr>
          <w:p w14:paraId="2C4C842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E77632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3.4.脉波/心率测定范围：30—200 BPM</w:t>
            </w:r>
          </w:p>
        </w:tc>
      </w:tr>
      <w:tr w:rsidR="006235D9" w:rsidRPr="006235D9" w14:paraId="0AB4C4B7" w14:textId="77777777" w:rsidTr="00317257">
        <w:tc>
          <w:tcPr>
            <w:tcW w:w="562" w:type="dxa"/>
            <w:vAlign w:val="center"/>
          </w:tcPr>
          <w:p w14:paraId="6D46627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40</w:t>
            </w:r>
          </w:p>
        </w:tc>
        <w:tc>
          <w:tcPr>
            <w:tcW w:w="898" w:type="dxa"/>
            <w:vAlign w:val="center"/>
          </w:tcPr>
          <w:p w14:paraId="403CC96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7080BA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3.5.脉波/心率测量重复性：±2BPM或2%取大值</w:t>
            </w:r>
          </w:p>
        </w:tc>
      </w:tr>
      <w:tr w:rsidR="006235D9" w:rsidRPr="006235D9" w14:paraId="57E133FE" w14:textId="77777777" w:rsidTr="00317257">
        <w:tc>
          <w:tcPr>
            <w:tcW w:w="562" w:type="dxa"/>
            <w:vAlign w:val="center"/>
          </w:tcPr>
          <w:p w14:paraId="53EB647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41</w:t>
            </w:r>
          </w:p>
        </w:tc>
        <w:tc>
          <w:tcPr>
            <w:tcW w:w="898" w:type="dxa"/>
            <w:vAlign w:val="center"/>
          </w:tcPr>
          <w:p w14:paraId="0879133A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7E3592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3.6.检测时间可选择3分钟或5分钟。</w:t>
            </w:r>
          </w:p>
        </w:tc>
      </w:tr>
      <w:tr w:rsidR="006235D9" w:rsidRPr="006235D9" w14:paraId="14250655" w14:textId="77777777" w:rsidTr="00317257">
        <w:tc>
          <w:tcPr>
            <w:tcW w:w="562" w:type="dxa"/>
            <w:vAlign w:val="center"/>
          </w:tcPr>
          <w:p w14:paraId="759481E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42</w:t>
            </w:r>
          </w:p>
        </w:tc>
        <w:tc>
          <w:tcPr>
            <w:tcW w:w="898" w:type="dxa"/>
            <w:vAlign w:val="center"/>
          </w:tcPr>
          <w:p w14:paraId="5D481A3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32236D4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3.7.检测年龄：具备儿童/未成年人模式（≤18岁）和成人模式（&gt;18岁）。</w:t>
            </w:r>
          </w:p>
        </w:tc>
      </w:tr>
      <w:tr w:rsidR="006235D9" w:rsidRPr="006235D9" w14:paraId="40093C60" w14:textId="77777777" w:rsidTr="00317257">
        <w:tc>
          <w:tcPr>
            <w:tcW w:w="562" w:type="dxa"/>
            <w:vAlign w:val="center"/>
          </w:tcPr>
          <w:p w14:paraId="6B7098CF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43</w:t>
            </w:r>
          </w:p>
        </w:tc>
        <w:tc>
          <w:tcPr>
            <w:tcW w:w="898" w:type="dxa"/>
            <w:vAlign w:val="center"/>
          </w:tcPr>
          <w:p w14:paraId="59A3244D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62B4756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3.8.具备自动打印结果报告书，提供指导建议。</w:t>
            </w:r>
          </w:p>
        </w:tc>
      </w:tr>
      <w:tr w:rsidR="006235D9" w:rsidRPr="006235D9" w14:paraId="7903438F" w14:textId="77777777" w:rsidTr="00317257">
        <w:tc>
          <w:tcPr>
            <w:tcW w:w="562" w:type="dxa"/>
            <w:vAlign w:val="center"/>
          </w:tcPr>
          <w:p w14:paraId="3D5DF2B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44</w:t>
            </w:r>
          </w:p>
        </w:tc>
        <w:tc>
          <w:tcPr>
            <w:tcW w:w="898" w:type="dxa"/>
            <w:vAlign w:val="center"/>
          </w:tcPr>
          <w:p w14:paraId="58340C2C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FC3E3B3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3.9.具备自动分析系统功能：对自主神经活性度、自主神经均衡度、抗压能力、压力指数、疲劳度、心率、心脏稳定度、异常心率等检查结果的解读分析。</w:t>
            </w:r>
          </w:p>
        </w:tc>
      </w:tr>
      <w:tr w:rsidR="006235D9" w:rsidRPr="006235D9" w14:paraId="16C40F28" w14:textId="77777777" w:rsidTr="00317257">
        <w:tc>
          <w:tcPr>
            <w:tcW w:w="562" w:type="dxa"/>
            <w:vAlign w:val="center"/>
          </w:tcPr>
          <w:p w14:paraId="0D43B69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45</w:t>
            </w:r>
          </w:p>
        </w:tc>
        <w:tc>
          <w:tcPr>
            <w:tcW w:w="898" w:type="dxa"/>
            <w:vAlign w:val="center"/>
          </w:tcPr>
          <w:p w14:paraId="79C1940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257C49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4. 硬件设备规格基本要求： 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ab/>
            </w:r>
          </w:p>
          <w:p w14:paraId="4C1D2FEA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4.1.系统O/S : Windows 7及以上。</w:t>
            </w:r>
          </w:p>
        </w:tc>
      </w:tr>
      <w:tr w:rsidR="006235D9" w:rsidRPr="006235D9" w14:paraId="0C3B3219" w14:textId="77777777" w:rsidTr="00317257">
        <w:tc>
          <w:tcPr>
            <w:tcW w:w="562" w:type="dxa"/>
            <w:vAlign w:val="center"/>
          </w:tcPr>
          <w:p w14:paraId="7A8641A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lastRenderedPageBreak/>
              <w:t>46</w:t>
            </w:r>
          </w:p>
        </w:tc>
        <w:tc>
          <w:tcPr>
            <w:tcW w:w="898" w:type="dxa"/>
            <w:vAlign w:val="center"/>
          </w:tcPr>
          <w:p w14:paraId="0B909E00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460A17A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4.2.显示屏：≥12英寸彩色液晶触摸屏。</w:t>
            </w:r>
          </w:p>
        </w:tc>
      </w:tr>
      <w:tr w:rsidR="006235D9" w:rsidRPr="006235D9" w14:paraId="20C0DD33" w14:textId="77777777" w:rsidTr="00317257">
        <w:tc>
          <w:tcPr>
            <w:tcW w:w="562" w:type="dxa"/>
            <w:vAlign w:val="center"/>
          </w:tcPr>
          <w:p w14:paraId="55FDB24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47</w:t>
            </w:r>
          </w:p>
        </w:tc>
        <w:tc>
          <w:tcPr>
            <w:tcW w:w="898" w:type="dxa"/>
            <w:vAlign w:val="center"/>
          </w:tcPr>
          <w:p w14:paraId="00AD861F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BFF0072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4.3.分辨率：≥1200×900像素。</w:t>
            </w:r>
          </w:p>
        </w:tc>
      </w:tr>
      <w:tr w:rsidR="006235D9" w:rsidRPr="006235D9" w14:paraId="1B922113" w14:textId="77777777" w:rsidTr="00317257">
        <w:tc>
          <w:tcPr>
            <w:tcW w:w="562" w:type="dxa"/>
            <w:vAlign w:val="center"/>
          </w:tcPr>
          <w:p w14:paraId="21F2ACF5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48</w:t>
            </w:r>
          </w:p>
        </w:tc>
        <w:tc>
          <w:tcPr>
            <w:tcW w:w="898" w:type="dxa"/>
            <w:vAlign w:val="center"/>
          </w:tcPr>
          <w:p w14:paraId="75E1F06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7D0AD3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4.4.输入方式：触摸屏和键盘鼠标。</w:t>
            </w:r>
          </w:p>
        </w:tc>
      </w:tr>
      <w:tr w:rsidR="006235D9" w:rsidRPr="006235D9" w14:paraId="38EF4689" w14:textId="77777777" w:rsidTr="00317257">
        <w:tc>
          <w:tcPr>
            <w:tcW w:w="562" w:type="dxa"/>
            <w:vAlign w:val="center"/>
          </w:tcPr>
          <w:p w14:paraId="500BA6C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49</w:t>
            </w:r>
          </w:p>
        </w:tc>
        <w:tc>
          <w:tcPr>
            <w:tcW w:w="898" w:type="dxa"/>
            <w:vAlign w:val="center"/>
          </w:tcPr>
          <w:p w14:paraId="6A08ED36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73812C2C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5.设备运行条件基本要求：</w:t>
            </w:r>
          </w:p>
          <w:p w14:paraId="3D8881F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5.1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具备电击保护等级：Ι级BF型</w:t>
            </w:r>
          </w:p>
        </w:tc>
      </w:tr>
      <w:tr w:rsidR="006235D9" w:rsidRPr="006235D9" w14:paraId="512EE32D" w14:textId="77777777" w:rsidTr="00317257">
        <w:tc>
          <w:tcPr>
            <w:tcW w:w="562" w:type="dxa"/>
            <w:vAlign w:val="center"/>
          </w:tcPr>
          <w:p w14:paraId="4E71D32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50</w:t>
            </w:r>
          </w:p>
        </w:tc>
        <w:tc>
          <w:tcPr>
            <w:tcW w:w="898" w:type="dxa"/>
            <w:vAlign w:val="center"/>
          </w:tcPr>
          <w:p w14:paraId="7FBD7F4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23C82B3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5.2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功率：≤40VA</w:t>
            </w:r>
          </w:p>
        </w:tc>
      </w:tr>
      <w:tr w:rsidR="006235D9" w:rsidRPr="006235D9" w14:paraId="55142608" w14:textId="77777777" w:rsidTr="00317257">
        <w:tc>
          <w:tcPr>
            <w:tcW w:w="562" w:type="dxa"/>
            <w:vAlign w:val="center"/>
          </w:tcPr>
          <w:p w14:paraId="0ECE1B67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51</w:t>
            </w:r>
          </w:p>
        </w:tc>
        <w:tc>
          <w:tcPr>
            <w:tcW w:w="898" w:type="dxa"/>
            <w:vAlign w:val="center"/>
          </w:tcPr>
          <w:p w14:paraId="13FE0108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27A55B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6.其它要求：</w:t>
            </w:r>
          </w:p>
          <w:p w14:paraId="7A38189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6.1 打印机：彩色连供喷墨打印机1台（扫描、复印、打印一体机）。</w:t>
            </w:r>
          </w:p>
        </w:tc>
      </w:tr>
      <w:tr w:rsidR="006235D9" w:rsidRPr="006235D9" w14:paraId="3BE1CE91" w14:textId="77777777" w:rsidTr="00317257">
        <w:tc>
          <w:tcPr>
            <w:tcW w:w="562" w:type="dxa"/>
            <w:vAlign w:val="center"/>
          </w:tcPr>
          <w:p w14:paraId="0103DE5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52</w:t>
            </w:r>
          </w:p>
        </w:tc>
        <w:tc>
          <w:tcPr>
            <w:tcW w:w="898" w:type="dxa"/>
            <w:vAlign w:val="center"/>
          </w:tcPr>
          <w:p w14:paraId="0C759CDB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170F2A98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6.2工作人员操作桌椅1套，患者检查座椅1把。</w:t>
            </w:r>
          </w:p>
        </w:tc>
      </w:tr>
      <w:tr w:rsidR="006235D9" w:rsidRPr="006235D9" w14:paraId="59C6D478" w14:textId="77777777" w:rsidTr="00317257">
        <w:tc>
          <w:tcPr>
            <w:tcW w:w="562" w:type="dxa"/>
            <w:vAlign w:val="center"/>
          </w:tcPr>
          <w:p w14:paraId="60BE5B7D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53</w:t>
            </w:r>
          </w:p>
        </w:tc>
        <w:tc>
          <w:tcPr>
            <w:tcW w:w="898" w:type="dxa"/>
            <w:vAlign w:val="center"/>
          </w:tcPr>
          <w:p w14:paraId="01C8C599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0E51236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6.3负责制作安装宣传介绍版1块：参照使用科室统一要求制作。</w:t>
            </w:r>
          </w:p>
        </w:tc>
      </w:tr>
      <w:tr w:rsidR="006235D9" w:rsidRPr="006235D9" w14:paraId="1AB5457B" w14:textId="77777777" w:rsidTr="00317257">
        <w:tc>
          <w:tcPr>
            <w:tcW w:w="562" w:type="dxa"/>
            <w:vAlign w:val="center"/>
          </w:tcPr>
          <w:p w14:paraId="3BD1F216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54</w:t>
            </w:r>
          </w:p>
        </w:tc>
        <w:tc>
          <w:tcPr>
            <w:tcW w:w="898" w:type="dxa"/>
            <w:vAlign w:val="center"/>
          </w:tcPr>
          <w:p w14:paraId="0040FE7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86E4E0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6.4人员培训：厂家提供专业人员现场操作和培训，以及培训证书。</w:t>
            </w:r>
          </w:p>
        </w:tc>
      </w:tr>
      <w:tr w:rsidR="006235D9" w:rsidRPr="006235D9" w14:paraId="7321A724" w14:textId="77777777" w:rsidTr="00317257">
        <w:tc>
          <w:tcPr>
            <w:tcW w:w="562" w:type="dxa"/>
            <w:vAlign w:val="center"/>
          </w:tcPr>
          <w:p w14:paraId="3737521B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55</w:t>
            </w:r>
          </w:p>
        </w:tc>
        <w:tc>
          <w:tcPr>
            <w:tcW w:w="898" w:type="dxa"/>
            <w:vAlign w:val="center"/>
          </w:tcPr>
          <w:p w14:paraId="6055A827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</w:tcPr>
          <w:p w14:paraId="5120D1E9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7.使用年限≥5年，自生产日期起到安装验收时半年内的产品。</w:t>
            </w:r>
          </w:p>
        </w:tc>
      </w:tr>
      <w:tr w:rsidR="006235D9" w:rsidRPr="006235D9" w14:paraId="280DDFE2" w14:textId="77777777" w:rsidTr="00317257">
        <w:tc>
          <w:tcPr>
            <w:tcW w:w="562" w:type="dxa"/>
            <w:tcBorders>
              <w:bottom w:val="single" w:sz="2" w:space="0" w:color="auto"/>
            </w:tcBorders>
            <w:vAlign w:val="center"/>
          </w:tcPr>
          <w:p w14:paraId="6D160590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56</w:t>
            </w:r>
          </w:p>
        </w:tc>
        <w:tc>
          <w:tcPr>
            <w:tcW w:w="898" w:type="dxa"/>
            <w:tcBorders>
              <w:bottom w:val="single" w:sz="2" w:space="0" w:color="auto"/>
            </w:tcBorders>
            <w:vAlign w:val="center"/>
          </w:tcPr>
          <w:p w14:paraId="00E05E53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7612" w:type="dxa"/>
            <w:tcBorders>
              <w:bottom w:val="single" w:sz="2" w:space="0" w:color="auto"/>
            </w:tcBorders>
          </w:tcPr>
          <w:p w14:paraId="3A8F571E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8.所提供的产品如符合相关计量检定、校准、检测要求的须提供有资质部门的最新相关报告证书。</w:t>
            </w:r>
          </w:p>
        </w:tc>
      </w:tr>
      <w:tr w:rsidR="006235D9" w:rsidRPr="006235D9" w14:paraId="1B06553E" w14:textId="77777777" w:rsidTr="00317257">
        <w:tc>
          <w:tcPr>
            <w:tcW w:w="56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52B911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57</w:t>
            </w:r>
          </w:p>
        </w:tc>
        <w:tc>
          <w:tcPr>
            <w:tcW w:w="8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2A474" w14:textId="77777777" w:rsidR="006235D9" w:rsidRPr="006235D9" w:rsidRDefault="006235D9" w:rsidP="006235D9">
            <w:pPr>
              <w:spacing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 w:hint="eastAsia"/>
                <w:sz w:val="24"/>
                <w:szCs w:val="24"/>
              </w:rPr>
              <w:t>▲</w:t>
            </w:r>
          </w:p>
        </w:tc>
        <w:tc>
          <w:tcPr>
            <w:tcW w:w="7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BE9D4" w14:textId="77777777" w:rsidR="006235D9" w:rsidRPr="006235D9" w:rsidRDefault="006235D9" w:rsidP="006235D9">
            <w:pPr>
              <w:widowControl/>
              <w:spacing w:line="360" w:lineRule="auto"/>
              <w:jc w:val="left"/>
              <w:rPr>
                <w:rFonts w:ascii="宋体" w:eastAsia="宋体" w:hAnsi="宋体" w:cs="仿宋_GB2312"/>
                <w:kern w:val="0"/>
                <w:sz w:val="24"/>
                <w:szCs w:val="24"/>
              </w:rPr>
            </w:pPr>
            <w:r w:rsidRPr="006235D9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</w:rPr>
              <w:t>▲</w:t>
            </w:r>
            <w:r w:rsidRPr="006235D9">
              <w:rPr>
                <w:rFonts w:ascii="宋体" w:eastAsia="宋体" w:hAnsi="宋体" w:cs="仿宋_GB2312"/>
                <w:kern w:val="0"/>
                <w:sz w:val="24"/>
                <w:szCs w:val="24"/>
              </w:rPr>
              <w:t>9.所投产品医疗器械注册证中结构及组成应包含ECG电极传感器，用于对患者的心率进行测量和分析。</w:t>
            </w:r>
          </w:p>
        </w:tc>
      </w:tr>
    </w:tbl>
    <w:p w14:paraId="60AA87C0" w14:textId="77777777" w:rsidR="00BA153F" w:rsidRPr="006235D9" w:rsidRDefault="00BA153F">
      <w:pPr>
        <w:rPr>
          <w:rFonts w:hint="eastAsia"/>
        </w:rPr>
      </w:pPr>
    </w:p>
    <w:sectPr w:rsidR="00BA153F" w:rsidRPr="006235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101D3" w14:textId="77777777" w:rsidR="0015793B" w:rsidRDefault="0015793B" w:rsidP="006235D9">
      <w:pPr>
        <w:rPr>
          <w:rFonts w:hint="eastAsia"/>
        </w:rPr>
      </w:pPr>
      <w:r>
        <w:separator/>
      </w:r>
    </w:p>
  </w:endnote>
  <w:endnote w:type="continuationSeparator" w:id="0">
    <w:p w14:paraId="50A9A47B" w14:textId="77777777" w:rsidR="0015793B" w:rsidRDefault="0015793B" w:rsidP="006235D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A4E4D" w14:textId="77777777" w:rsidR="0015793B" w:rsidRDefault="0015793B" w:rsidP="006235D9">
      <w:pPr>
        <w:rPr>
          <w:rFonts w:hint="eastAsia"/>
        </w:rPr>
      </w:pPr>
      <w:r>
        <w:separator/>
      </w:r>
    </w:p>
  </w:footnote>
  <w:footnote w:type="continuationSeparator" w:id="0">
    <w:p w14:paraId="69FF6C2C" w14:textId="77777777" w:rsidR="0015793B" w:rsidRDefault="0015793B" w:rsidP="006235D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9B"/>
    <w:rsid w:val="0015793B"/>
    <w:rsid w:val="00262F9B"/>
    <w:rsid w:val="006235D9"/>
    <w:rsid w:val="00BA153F"/>
    <w:rsid w:val="00F604DF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3AB4EE5-8A8E-4A2D-A0EB-89DDF0F3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62F9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2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F9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2F9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2F9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2F9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2F9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2F9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2F9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2F9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2F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2F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2F9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2F9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2F9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2F9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2F9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2F9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2F9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2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2F9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2F9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2F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2F9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2F9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2F9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2F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2F9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62F9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35D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235D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235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235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2</cp:revision>
  <dcterms:created xsi:type="dcterms:W3CDTF">2026-06-15T09:29:00Z</dcterms:created>
  <dcterms:modified xsi:type="dcterms:W3CDTF">2026-06-15T09:30:00Z</dcterms:modified>
</cp:coreProperties>
</file>