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400FE">
      <w:pPr>
        <w:rPr>
          <w:sz w:val="28"/>
          <w:szCs w:val="36"/>
        </w:rPr>
      </w:pPr>
      <w:bookmarkStart w:id="0" w:name="_GoBack"/>
      <w:r>
        <w:rPr>
          <w:rFonts w:hint="eastAsia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设备配置</w:t>
      </w:r>
      <w:r>
        <w:rPr>
          <w:rFonts w:hint="eastAsia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方</w:t>
      </w:r>
      <w:r>
        <w:rPr>
          <w:rFonts w:hint="eastAsia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9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2026-07-16T03:00:20Z</dcterms:created>
  <dc:creator>dell</dc:creator>
  <cp:lastModifiedBy>扵</cp:lastModifiedBy>
  <dcterms:modified xsi:type="dcterms:W3CDTF">2026-07-16T03:00:30Z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eyJoZGlkIjoiYzE3OWYwM2M4MmQ5YjRmZGM3NjgyNDFlYjQzNjU5YWEiLCJ1c2VySWQiOiI0ODI0MzIwOTkifQ==</vt:lpwstr>
  </property>
  <property fmtid="{D5CDD505-2E9C-101B-9397-08002B2CF9AE}" pid="4" name="ICV">
    <vt:lpwstr>94AD94C3E0D944E5971749BED490C201_12</vt:lpwstr>
  </property>
</Properties>
</file>