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版本号：SCZD2026-ZB-1165-00120260605003</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打印耗材</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SCZD2026-ZB-1165-001</w:t>
      </w:r>
      <w:r>
        <w:br/>
      </w:r>
      <w:r>
        <w:br/>
      </w:r>
      <w:r>
        <w:br/>
      </w:r>
    </w:p>
    <w:p>
      <w:pPr>
        <w:pStyle w:val="null3"/>
        <w:jc w:val="center"/>
        <w:outlineLvl w:val="2"/>
      </w:pPr>
      <w:r>
        <w:rPr>
          <w:rFonts w:ascii="仿宋_GB2312" w:hAnsi="仿宋_GB2312" w:cs="仿宋_GB2312" w:eastAsia="仿宋_GB2312"/>
          <w:sz w:val="28"/>
          <w:b/>
        </w:rPr>
        <w:t>西安市中心医院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西安市中心医院</w:t>
      </w:r>
      <w:r>
        <w:rPr>
          <w:rFonts w:ascii="仿宋_GB2312" w:hAnsi="仿宋_GB2312" w:cs="仿宋_GB2312" w:eastAsia="仿宋_GB2312"/>
        </w:rPr>
        <w:t>委托，拟对</w:t>
      </w:r>
      <w:r>
        <w:rPr>
          <w:rFonts w:ascii="仿宋_GB2312" w:hAnsi="仿宋_GB2312" w:cs="仿宋_GB2312" w:eastAsia="仿宋_GB2312"/>
        </w:rPr>
        <w:t>打印耗材</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SCZD2026-ZB-1165-001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打印耗材</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西安市中心医院打印耗材。</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信息：投标人在递交响应文件截止时间前被“信用中国”网站（www.creditchina.gov.cn）和中国政府采购网（www.ccgp.gov.cn）上被列入失信被执行人、重大税收违法失信主体、政府采购严重违法失信行为记录名单的，不得参加投标；</w:t>
      </w:r>
    </w:p>
    <w:p>
      <w:pPr>
        <w:pStyle w:val="null3"/>
      </w:pPr>
      <w:r>
        <w:rPr>
          <w:rFonts w:ascii="仿宋_GB2312" w:hAnsi="仿宋_GB2312" w:cs="仿宋_GB2312" w:eastAsia="仿宋_GB2312"/>
        </w:rPr>
        <w:t>2、投标人参加本项目的合法授权人授权委托书：投标人参加本项目的合法授权人授权委托书；投标人应授权合法的人员参加投标全过程，其中法定代表人（单位负责人）投标的，应提供法定代表人（单位负责人）身份证明；授权代表投标的，应提供法定代表人（单位负责人）身份证明、授权委托书（及被授权人近三个月内任意一个月（不含投标当月）在本单位社保缴纳的证明）；</w:t>
      </w:r>
    </w:p>
    <w:p>
      <w:pPr>
        <w:pStyle w:val="null3"/>
      </w:pPr>
      <w:r>
        <w:rPr>
          <w:rFonts w:ascii="仿宋_GB2312" w:hAnsi="仿宋_GB2312" w:cs="仿宋_GB2312" w:eastAsia="仿宋_GB2312"/>
        </w:rPr>
        <w:t>3、投标人不得存在下列情形之一： （1）单位负责人为同一人或者存在直接控股、管理关系的不同供应商，不得参加同一合同项下的政府采购活动； （2）为本项目提供整体设计、规范编制或者项目管理、监理、检测等服务的投标人，不得再参加该采购项目的其他采购活动：投标人不得存在下列情形之一： （1）单位负责人为同一人或者存在直接控股、管理关系的不同供应商，不得参加同一合同项下的政府采购活动； （2）为本项目提供整体设计、规范编制或者项目管理、监理、检测等服务的投标人，不得再参加该采购项目的其他采购活动。</w:t>
      </w:r>
    </w:p>
    <w:p>
      <w:pPr>
        <w:pStyle w:val="null3"/>
      </w:pPr>
      <w:r>
        <w:rPr>
          <w:rFonts w:ascii="仿宋_GB2312" w:hAnsi="仿宋_GB2312" w:cs="仿宋_GB2312" w:eastAsia="仿宋_GB2312"/>
        </w:rPr>
        <w:t>4、已向采购代理机构获取采购文件：需向采购代理机构获取采购文件，未向采购代理机构获取采购文件的投标人均无资格参加投标。</w:t>
      </w:r>
    </w:p>
    <w:p>
      <w:pPr>
        <w:pStyle w:val="null3"/>
      </w:pPr>
      <w:r>
        <w:rPr>
          <w:rFonts w:ascii="仿宋_GB2312" w:hAnsi="仿宋_GB2312" w:cs="仿宋_GB2312" w:eastAsia="仿宋_GB2312"/>
        </w:rPr>
        <w:t>5、供应商非采购人单位职工及其亲属投资开办或控股的企业不存在利害关系及其他可能影响投标公正性的情形：供应商非采购人单位职工及其亲属投资开办或控股的企业不存在利害关系及其他可能影响投标公正性的情形。</w:t>
      </w:r>
    </w:p>
    <w:p>
      <w:pPr>
        <w:pStyle w:val="null3"/>
      </w:pPr>
      <w:r>
        <w:rPr>
          <w:rFonts w:ascii="仿宋_GB2312" w:hAnsi="仿宋_GB2312" w:cs="仿宋_GB2312" w:eastAsia="仿宋_GB2312"/>
        </w:rPr>
        <w:t>6、法律、行政法规规定的其他条件：不存在违反法律法规的情况</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西安市中心医院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西安市新城区西五路161号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029-61312515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梁静怡、罗琳、雷鹏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029-88497916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代理服务费收费标准：参照原国家计委计价格〔2002〕1980号文和国家发改委发改办价格〔2003〕857号文的计算方法按标准下浮20%收取。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西安市中心医院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西安市中心医院</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西安市中心医院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陕西省采购招标有限责任公司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西安市中心医院打印耗材。</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1,450,000.00</w:t>
      </w:r>
    </w:p>
    <w:p>
      <w:pPr>
        <w:pStyle w:val="null3"/>
      </w:pPr>
      <w:r>
        <w:rPr>
          <w:rFonts w:ascii="仿宋_GB2312" w:hAnsi="仿宋_GB2312" w:cs="仿宋_GB2312" w:eastAsia="仿宋_GB2312"/>
        </w:rPr>
        <w:t>采购包最高限价（元）: 1,450,000.00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西安市中心医院打印耗材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标的名称：西安市中心医院打印耗材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spacing w:before="105" w:after="105"/>
              <w:ind w:left="420"/>
              <w:jc w:val="both"/>
            </w:pPr>
            <w:r>
              <w:rPr>
                <w:rFonts w:ascii="仿宋_GB2312" w:hAnsi="仿宋_GB2312" w:cs="仿宋_GB2312" w:eastAsia="仿宋_GB2312"/>
                <w:sz w:val="24"/>
                <w:b/>
              </w:rPr>
              <w:t>一、项目概况</w:t>
            </w:r>
          </w:p>
          <w:p>
            <w:pPr>
              <w:pStyle w:val="null3"/>
              <w:spacing w:before="105" w:after="120"/>
              <w:ind w:firstLine="360"/>
              <w:jc w:val="both"/>
            </w:pPr>
            <w:r>
              <w:rPr>
                <w:rFonts w:ascii="仿宋_GB2312" w:hAnsi="仿宋_GB2312" w:cs="仿宋_GB2312" w:eastAsia="仿宋_GB2312"/>
                <w:sz w:val="24"/>
              </w:rPr>
              <w:t>打印耗材是我院日常信息化使用的必要基础耗材，主要包括硒鼓、墨盒等日程信息化基础设施维护使用。</w:t>
            </w:r>
          </w:p>
          <w:p>
            <w:pPr>
              <w:pStyle w:val="null3"/>
              <w:spacing w:before="105" w:after="105"/>
              <w:ind w:left="420"/>
              <w:jc w:val="both"/>
            </w:pPr>
            <w:r>
              <w:rPr>
                <w:rFonts w:ascii="仿宋_GB2312" w:hAnsi="仿宋_GB2312" w:cs="仿宋_GB2312" w:eastAsia="仿宋_GB2312"/>
                <w:sz w:val="24"/>
                <w:b/>
              </w:rPr>
              <w:t>二、采购内容</w:t>
            </w:r>
          </w:p>
          <w:tbl>
            <w:tblPr>
              <w:tblInd w:type="dxa" w:w="120"/>
              <w:tblBorders>
                <w:top w:val="none" w:color="000000" w:sz="4"/>
                <w:left w:val="none" w:color="000000" w:sz="4"/>
                <w:bottom w:val="none" w:color="000000" w:sz="4"/>
                <w:right w:val="none" w:color="000000" w:sz="4"/>
                <w:insideH w:val="none"/>
                <w:insideV w:val="none"/>
              </w:tblBorders>
            </w:tblPr>
            <w:tblGrid>
              <w:gridCol w:w="181"/>
              <w:gridCol w:w="296"/>
              <w:gridCol w:w="596"/>
              <w:gridCol w:w="144"/>
              <w:gridCol w:w="822"/>
              <w:gridCol w:w="144"/>
              <w:gridCol w:w="370"/>
            </w:tblGrid>
            <w:tr>
              <w:tc>
                <w:tcPr>
                  <w:tcW w:type="dxa" w:w="1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序号</w:t>
                  </w:r>
                </w:p>
              </w:tc>
              <w:tc>
                <w:tcPr>
                  <w:tcW w:type="dxa" w:w="2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物品名称</w:t>
                  </w:r>
                </w:p>
              </w:tc>
              <w:tc>
                <w:tcPr>
                  <w:tcW w:type="dxa" w:w="5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适用机型</w:t>
                  </w:r>
                </w:p>
              </w:tc>
              <w:tc>
                <w:tcPr>
                  <w:tcW w:type="dxa" w:w="1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是否原装</w:t>
                  </w:r>
                </w:p>
              </w:tc>
              <w:tc>
                <w:tcPr>
                  <w:tcW w:type="dxa" w:w="8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技术参数（打印页数</w:t>
                  </w:r>
                  <w:r>
                    <w:rPr>
                      <w:rFonts w:ascii="仿宋_GB2312" w:hAnsi="仿宋_GB2312" w:cs="仿宋_GB2312" w:eastAsia="仿宋_GB2312"/>
                      <w:sz w:val="24"/>
                    </w:rPr>
                    <w:t>A4纸张5%覆盖率）</w:t>
                  </w:r>
                </w:p>
              </w:tc>
              <w:tc>
                <w:tcPr>
                  <w:tcW w:type="dxa" w:w="1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单位</w:t>
                  </w:r>
                </w:p>
              </w:tc>
              <w:tc>
                <w:tcPr>
                  <w:tcW w:type="dxa" w:w="3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单价最高限价（元）</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粉盒（核心产品）</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兄弟</w:t>
                  </w:r>
                  <w:r>
                    <w:rPr>
                      <w:rFonts w:ascii="仿宋_GB2312" w:hAnsi="仿宋_GB2312" w:cs="仿宋_GB2312" w:eastAsia="仿宋_GB2312"/>
                      <w:sz w:val="24"/>
                    </w:rPr>
                    <w:t>2260D打印机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替代</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/页数≥1500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200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硒鼓（核心产品）</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兄弟</w:t>
                  </w:r>
                  <w:r>
                    <w:rPr>
                      <w:rFonts w:ascii="仿宋_GB2312" w:hAnsi="仿宋_GB2312" w:cs="仿宋_GB2312" w:eastAsia="仿宋_GB2312"/>
                      <w:sz w:val="24"/>
                    </w:rPr>
                    <w:t>2260D打印机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替代</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/页数≥10000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240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硒鼓</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HPM454dn打印机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/页数≥2400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820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4</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硒鼓</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HPM454dn打印机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彩色</w:t>
                  </w:r>
                  <w:r>
                    <w:rPr>
                      <w:rFonts w:ascii="仿宋_GB2312" w:hAnsi="仿宋_GB2312" w:cs="仿宋_GB2312" w:eastAsia="仿宋_GB2312"/>
                      <w:sz w:val="24"/>
                    </w:rPr>
                    <w:t>/页数≥2400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830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5</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色带</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爱普生</w:t>
                  </w:r>
                  <w:r>
                    <w:rPr>
                      <w:rFonts w:ascii="仿宋_GB2312" w:hAnsi="仿宋_GB2312" w:cs="仿宋_GB2312" w:eastAsia="仿宋_GB2312"/>
                      <w:sz w:val="24"/>
                    </w:rPr>
                    <w:t>520K打印机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原装色带</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32</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6</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墨盒</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惠普</w:t>
                  </w:r>
                  <w:r>
                    <w:rPr>
                      <w:rFonts w:ascii="仿宋_GB2312" w:hAnsi="仿宋_GB2312" w:cs="仿宋_GB2312" w:eastAsia="仿宋_GB2312"/>
                      <w:sz w:val="24"/>
                    </w:rPr>
                    <w:t>3288dn打印机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/页数≥1300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620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7</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墨盒</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惠普</w:t>
                  </w:r>
                  <w:r>
                    <w:rPr>
                      <w:rFonts w:ascii="仿宋_GB2312" w:hAnsi="仿宋_GB2312" w:cs="仿宋_GB2312" w:eastAsia="仿宋_GB2312"/>
                      <w:sz w:val="24"/>
                    </w:rPr>
                    <w:t>3288dn打印机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彩色</w:t>
                  </w:r>
                  <w:r>
                    <w:rPr>
                      <w:rFonts w:ascii="仿宋_GB2312" w:hAnsi="仿宋_GB2312" w:cs="仿宋_GB2312" w:eastAsia="仿宋_GB2312"/>
                      <w:sz w:val="24"/>
                    </w:rPr>
                    <w:t>/页数≥1200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660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8</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粉盒</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惠普</w:t>
                  </w:r>
                  <w:r>
                    <w:rPr>
                      <w:rFonts w:ascii="仿宋_GB2312" w:hAnsi="仿宋_GB2312" w:cs="仿宋_GB2312" w:eastAsia="仿宋_GB2312"/>
                      <w:sz w:val="24"/>
                    </w:rPr>
                    <w:t>MFPM227打印机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替代</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/页数≥1600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220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9</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硒鼓</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惠普</w:t>
                  </w:r>
                  <w:r>
                    <w:rPr>
                      <w:rFonts w:ascii="仿宋_GB2312" w:hAnsi="仿宋_GB2312" w:cs="仿宋_GB2312" w:eastAsia="仿宋_GB2312"/>
                      <w:sz w:val="24"/>
                    </w:rPr>
                    <w:t>MFPM227打印机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替代</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/页数≥12000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245</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10</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硒鼓</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奔图</w:t>
                  </w:r>
                  <w:r>
                    <w:rPr>
                      <w:rFonts w:ascii="仿宋_GB2312" w:hAnsi="仿宋_GB2312" w:cs="仿宋_GB2312" w:eastAsia="仿宋_GB2312"/>
                      <w:sz w:val="24"/>
                    </w:rPr>
                    <w:t>CP1155DN打印机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/页数≥3000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600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硒鼓</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奔图</w:t>
                  </w:r>
                  <w:r>
                    <w:rPr>
                      <w:rFonts w:ascii="仿宋_GB2312" w:hAnsi="仿宋_GB2312" w:cs="仿宋_GB2312" w:eastAsia="仿宋_GB2312"/>
                      <w:sz w:val="24"/>
                    </w:rPr>
                    <w:t>CP1155DN打印机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彩色</w:t>
                  </w:r>
                  <w:r>
                    <w:rPr>
                      <w:rFonts w:ascii="仿宋_GB2312" w:hAnsi="仿宋_GB2312" w:cs="仿宋_GB2312" w:eastAsia="仿宋_GB2312"/>
                      <w:sz w:val="24"/>
                    </w:rPr>
                    <w:t>/页数≥2300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500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12</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硒鼓</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奔图</w:t>
                  </w:r>
                  <w:r>
                    <w:rPr>
                      <w:rFonts w:ascii="仿宋_GB2312" w:hAnsi="仿宋_GB2312" w:cs="仿宋_GB2312" w:eastAsia="仿宋_GB2312"/>
                      <w:sz w:val="24"/>
                    </w:rPr>
                    <w:t>P3305D打印机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/页数≥12000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480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13</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粉盒</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奔图</w:t>
                  </w:r>
                  <w:r>
                    <w:rPr>
                      <w:rFonts w:ascii="仿宋_GB2312" w:hAnsi="仿宋_GB2312" w:cs="仿宋_GB2312" w:eastAsia="仿宋_GB2312"/>
                      <w:sz w:val="24"/>
                    </w:rPr>
                    <w:t>P3305D打印机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/页数≥3000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265</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14</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硒鼓</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三星</w:t>
                  </w:r>
                  <w:r>
                    <w:rPr>
                      <w:rFonts w:ascii="仿宋_GB2312" w:hAnsi="仿宋_GB2312" w:cs="仿宋_GB2312" w:eastAsia="仿宋_GB2312"/>
                      <w:sz w:val="24"/>
                    </w:rPr>
                    <w:t>M2021D打印机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替代</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/页数≥1500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205</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15</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硒鼓</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惠普</w:t>
                  </w:r>
                  <w:r>
                    <w:rPr>
                      <w:rFonts w:ascii="仿宋_GB2312" w:hAnsi="仿宋_GB2312" w:cs="仿宋_GB2312" w:eastAsia="仿宋_GB2312"/>
                      <w:sz w:val="24"/>
                    </w:rPr>
                    <w:t>1020打印机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/页数≥2000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575</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16</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硒鼓（核心产品）</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惠普</w:t>
                  </w:r>
                  <w:r>
                    <w:rPr>
                      <w:rFonts w:ascii="仿宋_GB2312" w:hAnsi="仿宋_GB2312" w:cs="仿宋_GB2312" w:eastAsia="仿宋_GB2312"/>
                      <w:sz w:val="24"/>
                    </w:rPr>
                    <w:t>1020打印机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替代</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/页数≥1800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210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17</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粉盒</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富士施乐</w:t>
                  </w:r>
                  <w:r>
                    <w:rPr>
                      <w:rFonts w:ascii="仿宋_GB2312" w:hAnsi="仿宋_GB2312" w:cs="仿宋_GB2312" w:eastAsia="仿宋_GB2312"/>
                      <w:sz w:val="24"/>
                    </w:rPr>
                    <w:t>V4070复印机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/页数≥25000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920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18</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硒鼓组件</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富士施乐</w:t>
                  </w:r>
                  <w:r>
                    <w:rPr>
                      <w:rFonts w:ascii="仿宋_GB2312" w:hAnsi="仿宋_GB2312" w:cs="仿宋_GB2312" w:eastAsia="仿宋_GB2312"/>
                      <w:sz w:val="24"/>
                    </w:rPr>
                    <w:t>V4070复印机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彩色</w:t>
                  </w:r>
                  <w:r>
                    <w:rPr>
                      <w:rFonts w:ascii="仿宋_GB2312" w:hAnsi="仿宋_GB2312" w:cs="仿宋_GB2312" w:eastAsia="仿宋_GB2312"/>
                      <w:sz w:val="24"/>
                    </w:rPr>
                    <w:t>/页数≥80000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1350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19</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硒鼓</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惠普</w:t>
                  </w:r>
                  <w:r>
                    <w:rPr>
                      <w:rFonts w:ascii="仿宋_GB2312" w:hAnsi="仿宋_GB2312" w:cs="仿宋_GB2312" w:eastAsia="仿宋_GB2312"/>
                      <w:sz w:val="24"/>
                    </w:rPr>
                    <w:t>M202DW打印机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替代</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/页数≥1500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340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20</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硒鼓</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惠普</w:t>
                  </w:r>
                  <w:r>
                    <w:rPr>
                      <w:rFonts w:ascii="仿宋_GB2312" w:hAnsi="仿宋_GB2312" w:cs="仿宋_GB2312" w:eastAsia="仿宋_GB2312"/>
                      <w:sz w:val="24"/>
                    </w:rPr>
                    <w:t>M403DN打印机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替代</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/页数≥2800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400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硒鼓</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惠普</w:t>
                  </w:r>
                  <w:r>
                    <w:rPr>
                      <w:rFonts w:ascii="仿宋_GB2312" w:hAnsi="仿宋_GB2312" w:cs="仿宋_GB2312" w:eastAsia="仿宋_GB2312"/>
                      <w:sz w:val="24"/>
                    </w:rPr>
                    <w:t>M403DN打印机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/页数≥3000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790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22</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墨盒</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惠普</w:t>
                  </w:r>
                  <w:r>
                    <w:rPr>
                      <w:rFonts w:ascii="仿宋_GB2312" w:hAnsi="仿宋_GB2312" w:cs="仿宋_GB2312" w:eastAsia="仿宋_GB2312"/>
                      <w:sz w:val="24"/>
                    </w:rPr>
                    <w:t>577dw打印机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/页数≥3500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790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23</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墨盒</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惠普</w:t>
                  </w:r>
                  <w:r>
                    <w:rPr>
                      <w:rFonts w:ascii="仿宋_GB2312" w:hAnsi="仿宋_GB2312" w:cs="仿宋_GB2312" w:eastAsia="仿宋_GB2312"/>
                      <w:sz w:val="24"/>
                    </w:rPr>
                    <w:t>577dw打印机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彩色</w:t>
                  </w:r>
                  <w:r>
                    <w:rPr>
                      <w:rFonts w:ascii="仿宋_GB2312" w:hAnsi="仿宋_GB2312" w:cs="仿宋_GB2312" w:eastAsia="仿宋_GB2312"/>
                      <w:sz w:val="24"/>
                    </w:rPr>
                    <w:t>/页数≥3000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890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24</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粉盒</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富士施乐</w:t>
                  </w:r>
                  <w:r>
                    <w:rPr>
                      <w:rFonts w:ascii="仿宋_GB2312" w:hAnsi="仿宋_GB2312" w:cs="仿宋_GB2312" w:eastAsia="仿宋_GB2312"/>
                      <w:sz w:val="24"/>
                    </w:rPr>
                    <w:t>M288b打印机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替代</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/页数≥1500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190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25</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硒鼓</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富士施乐</w:t>
                  </w:r>
                  <w:r>
                    <w:rPr>
                      <w:rFonts w:ascii="仿宋_GB2312" w:hAnsi="仿宋_GB2312" w:cs="仿宋_GB2312" w:eastAsia="仿宋_GB2312"/>
                      <w:sz w:val="24"/>
                    </w:rPr>
                    <w:t>M288b打印机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替代</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/页数≥8000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220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26</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硒鼓</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惠普</w:t>
                  </w:r>
                  <w:r>
                    <w:rPr>
                      <w:rFonts w:ascii="仿宋_GB2312" w:hAnsi="仿宋_GB2312" w:cs="仿宋_GB2312" w:eastAsia="仿宋_GB2312"/>
                      <w:sz w:val="24"/>
                    </w:rPr>
                    <w:t>M452打印机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/页数≥2300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850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27</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硒鼓</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惠普</w:t>
                  </w:r>
                  <w:r>
                    <w:rPr>
                      <w:rFonts w:ascii="仿宋_GB2312" w:hAnsi="仿宋_GB2312" w:cs="仿宋_GB2312" w:eastAsia="仿宋_GB2312"/>
                      <w:sz w:val="24"/>
                    </w:rPr>
                    <w:t>M452打印机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彩色</w:t>
                  </w:r>
                  <w:r>
                    <w:rPr>
                      <w:rFonts w:ascii="仿宋_GB2312" w:hAnsi="仿宋_GB2312" w:cs="仿宋_GB2312" w:eastAsia="仿宋_GB2312"/>
                      <w:sz w:val="24"/>
                    </w:rPr>
                    <w:t>/页数≥2300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930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28</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硒鼓</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理光</w:t>
                  </w:r>
                  <w:r>
                    <w:rPr>
                      <w:rFonts w:ascii="仿宋_GB2312" w:hAnsi="仿宋_GB2312" w:cs="仿宋_GB2312" w:eastAsia="仿宋_GB2312"/>
                      <w:sz w:val="24"/>
                    </w:rPr>
                    <w:t>221sf打印机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替代</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/页数≥2500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235</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29</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粉盒</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惠普</w:t>
                  </w:r>
                  <w:r>
                    <w:rPr>
                      <w:rFonts w:ascii="仿宋_GB2312" w:hAnsi="仿宋_GB2312" w:cs="仿宋_GB2312" w:eastAsia="仿宋_GB2312"/>
                      <w:sz w:val="24"/>
                    </w:rPr>
                    <w:t>1025打印机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/页数≥1200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580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30</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粉盒</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惠普</w:t>
                  </w:r>
                  <w:r>
                    <w:rPr>
                      <w:rFonts w:ascii="仿宋_GB2312" w:hAnsi="仿宋_GB2312" w:cs="仿宋_GB2312" w:eastAsia="仿宋_GB2312"/>
                      <w:sz w:val="24"/>
                    </w:rPr>
                    <w:t>1025打印机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彩色</w:t>
                  </w:r>
                  <w:r>
                    <w:rPr>
                      <w:rFonts w:ascii="仿宋_GB2312" w:hAnsi="仿宋_GB2312" w:cs="仿宋_GB2312" w:eastAsia="仿宋_GB2312"/>
                      <w:sz w:val="24"/>
                    </w:rPr>
                    <w:t>/页数≥1000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650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硒鼓</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惠普</w:t>
                  </w:r>
                  <w:r>
                    <w:rPr>
                      <w:rFonts w:ascii="仿宋_GB2312" w:hAnsi="仿宋_GB2312" w:cs="仿宋_GB2312" w:eastAsia="仿宋_GB2312"/>
                      <w:sz w:val="24"/>
                    </w:rPr>
                    <w:t>1566打印机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替代</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/页数≥2100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240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32</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硒鼓</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惠普</w:t>
                  </w:r>
                  <w:r>
                    <w:rPr>
                      <w:rFonts w:ascii="仿宋_GB2312" w:hAnsi="仿宋_GB2312" w:cs="仿宋_GB2312" w:eastAsia="仿宋_GB2312"/>
                      <w:sz w:val="24"/>
                    </w:rPr>
                    <w:t>1505打印机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/页数≥2000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530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33</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墨盒</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惠普</w:t>
                  </w:r>
                  <w:r>
                    <w:rPr>
                      <w:rFonts w:ascii="仿宋_GB2312" w:hAnsi="仿宋_GB2312" w:cs="仿宋_GB2312" w:eastAsia="仿宋_GB2312"/>
                      <w:sz w:val="24"/>
                    </w:rPr>
                    <w:t>9120喷墨打印机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/页数≥1250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520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34</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墨盒</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惠普</w:t>
                  </w:r>
                  <w:r>
                    <w:rPr>
                      <w:rFonts w:ascii="仿宋_GB2312" w:hAnsi="仿宋_GB2312" w:cs="仿宋_GB2312" w:eastAsia="仿宋_GB2312"/>
                      <w:sz w:val="24"/>
                    </w:rPr>
                    <w:t>9120喷墨打印机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彩色</w:t>
                  </w:r>
                  <w:r>
                    <w:rPr>
                      <w:rFonts w:ascii="仿宋_GB2312" w:hAnsi="仿宋_GB2312" w:cs="仿宋_GB2312" w:eastAsia="仿宋_GB2312"/>
                      <w:sz w:val="24"/>
                    </w:rPr>
                    <w:t>/页数≥900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460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35</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粉盒</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惠普</w:t>
                  </w:r>
                  <w:r>
                    <w:rPr>
                      <w:rFonts w:ascii="仿宋_GB2312" w:hAnsi="仿宋_GB2312" w:cs="仿宋_GB2312" w:eastAsia="仿宋_GB2312"/>
                      <w:sz w:val="24"/>
                    </w:rPr>
                    <w:t>178A打印机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/页数≥1000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425</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36</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粉盒</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惠普</w:t>
                  </w:r>
                  <w:r>
                    <w:rPr>
                      <w:rFonts w:ascii="仿宋_GB2312" w:hAnsi="仿宋_GB2312" w:cs="仿宋_GB2312" w:eastAsia="仿宋_GB2312"/>
                      <w:sz w:val="24"/>
                    </w:rPr>
                    <w:t>178A打印机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彩色</w:t>
                  </w:r>
                  <w:r>
                    <w:rPr>
                      <w:rFonts w:ascii="仿宋_GB2312" w:hAnsi="仿宋_GB2312" w:cs="仿宋_GB2312" w:eastAsia="仿宋_GB2312"/>
                      <w:sz w:val="24"/>
                    </w:rPr>
                    <w:t>/页数≥1000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480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37</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墨盒</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惠普</w:t>
                  </w:r>
                  <w:r>
                    <w:rPr>
                      <w:rFonts w:ascii="仿宋_GB2312" w:hAnsi="仿宋_GB2312" w:cs="仿宋_GB2312" w:eastAsia="仿宋_GB2312"/>
                      <w:sz w:val="24"/>
                    </w:rPr>
                    <w:t>4203dn打印机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/页数≥2000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830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38</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墨盒</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惠普</w:t>
                  </w:r>
                  <w:r>
                    <w:rPr>
                      <w:rFonts w:ascii="仿宋_GB2312" w:hAnsi="仿宋_GB2312" w:cs="仿宋_GB2312" w:eastAsia="仿宋_GB2312"/>
                      <w:sz w:val="24"/>
                    </w:rPr>
                    <w:t>4203dn打印机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彩色</w:t>
                  </w:r>
                  <w:r>
                    <w:rPr>
                      <w:rFonts w:ascii="仿宋_GB2312" w:hAnsi="仿宋_GB2312" w:cs="仿宋_GB2312" w:eastAsia="仿宋_GB2312"/>
                      <w:sz w:val="24"/>
                    </w:rPr>
                    <w:t>/页数≥1800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995</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39</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硒鼓</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兄弟</w:t>
                  </w:r>
                  <w:r>
                    <w:rPr>
                      <w:rFonts w:ascii="仿宋_GB2312" w:hAnsi="仿宋_GB2312" w:cs="仿宋_GB2312" w:eastAsia="仿宋_GB2312"/>
                      <w:sz w:val="24"/>
                    </w:rPr>
                    <w:t>FAX2890打印机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/页数≥12000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445</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40</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粉盒</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兄弟</w:t>
                  </w:r>
                  <w:r>
                    <w:rPr>
                      <w:rFonts w:ascii="仿宋_GB2312" w:hAnsi="仿宋_GB2312" w:cs="仿宋_GB2312" w:eastAsia="仿宋_GB2312"/>
                      <w:sz w:val="24"/>
                    </w:rPr>
                    <w:t>2890打印机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/页数≥1200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480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41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硒鼓</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惠普</w:t>
                  </w:r>
                  <w:r>
                    <w:rPr>
                      <w:rFonts w:ascii="仿宋_GB2312" w:hAnsi="仿宋_GB2312" w:cs="仿宋_GB2312" w:eastAsia="仿宋_GB2312"/>
                      <w:sz w:val="24"/>
                    </w:rPr>
                    <w:t>1005W打印机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/页数≥22000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565</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42</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粉盒</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惠普</w:t>
                  </w:r>
                  <w:r>
                    <w:rPr>
                      <w:rFonts w:ascii="仿宋_GB2312" w:hAnsi="仿宋_GB2312" w:cs="仿宋_GB2312" w:eastAsia="仿宋_GB2312"/>
                      <w:sz w:val="24"/>
                    </w:rPr>
                    <w:t>1005W打印机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/页数≥3000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135</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43</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硒鼓（核心产品）</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惠普</w:t>
                  </w:r>
                  <w:r>
                    <w:rPr>
                      <w:rFonts w:ascii="仿宋_GB2312" w:hAnsi="仿宋_GB2312" w:cs="仿宋_GB2312" w:eastAsia="仿宋_GB2312"/>
                      <w:sz w:val="24"/>
                    </w:rPr>
                    <w:t>305d打印机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替代</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/页数≥2800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330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44</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色带</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爱普生</w:t>
                  </w:r>
                  <w:r>
                    <w:rPr>
                      <w:rFonts w:ascii="仿宋_GB2312" w:hAnsi="仿宋_GB2312" w:cs="仿宋_GB2312" w:eastAsia="仿宋_GB2312"/>
                      <w:sz w:val="24"/>
                    </w:rPr>
                    <w:t>LQ300K打印机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原装色带</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40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45</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粉盒</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富士施乐</w:t>
                  </w:r>
                  <w:r>
                    <w:rPr>
                      <w:rFonts w:ascii="仿宋_GB2312" w:hAnsi="仿宋_GB2312" w:cs="仿宋_GB2312" w:eastAsia="仿宋_GB2312"/>
                      <w:sz w:val="24"/>
                    </w:rPr>
                    <w:t>C328dw打印机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/页数≥3200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750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46</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粉盒</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富士施乐</w:t>
                  </w:r>
                  <w:r>
                    <w:rPr>
                      <w:rFonts w:ascii="仿宋_GB2312" w:hAnsi="仿宋_GB2312" w:cs="仿宋_GB2312" w:eastAsia="仿宋_GB2312"/>
                      <w:sz w:val="24"/>
                    </w:rPr>
                    <w:t>C328dw打印机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彩色</w:t>
                  </w:r>
                  <w:r>
                    <w:rPr>
                      <w:rFonts w:ascii="仿宋_GB2312" w:hAnsi="仿宋_GB2312" w:cs="仿宋_GB2312" w:eastAsia="仿宋_GB2312"/>
                      <w:sz w:val="24"/>
                    </w:rPr>
                    <w:t>/页数≥2100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780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47</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硒鼓</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惠普</w:t>
                  </w:r>
                  <w:r>
                    <w:rPr>
                      <w:rFonts w:ascii="仿宋_GB2312" w:hAnsi="仿宋_GB2312" w:cs="仿宋_GB2312" w:eastAsia="仿宋_GB2312"/>
                      <w:sz w:val="24"/>
                    </w:rPr>
                    <w:t>2035打印机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/页数≥2300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630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48</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硒鼓</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惠普</w:t>
                  </w:r>
                  <w:r>
                    <w:rPr>
                      <w:rFonts w:ascii="仿宋_GB2312" w:hAnsi="仿宋_GB2312" w:cs="仿宋_GB2312" w:eastAsia="仿宋_GB2312"/>
                      <w:sz w:val="24"/>
                    </w:rPr>
                    <w:t>2035打印机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替代</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/页数≥2500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200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49</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色带</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爱普生</w:t>
                  </w:r>
                  <w:r>
                    <w:rPr>
                      <w:rFonts w:ascii="仿宋_GB2312" w:hAnsi="仿宋_GB2312" w:cs="仿宋_GB2312" w:eastAsia="仿宋_GB2312"/>
                      <w:sz w:val="24"/>
                    </w:rPr>
                    <w:t>1600K</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原装色带</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60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50</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色带架</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爱普生</w:t>
                  </w:r>
                  <w:r>
                    <w:rPr>
                      <w:rFonts w:ascii="仿宋_GB2312" w:hAnsi="仿宋_GB2312" w:cs="仿宋_GB2312" w:eastAsia="仿宋_GB2312"/>
                      <w:sz w:val="24"/>
                    </w:rPr>
                    <w:t>LQ630K</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原装色带架</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58</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51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色带架</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爱普生</w:t>
                  </w:r>
                  <w:r>
                    <w:rPr>
                      <w:rFonts w:ascii="仿宋_GB2312" w:hAnsi="仿宋_GB2312" w:cs="仿宋_GB2312" w:eastAsia="仿宋_GB2312"/>
                      <w:sz w:val="24"/>
                    </w:rPr>
                    <w:t>LQ1600K3H打印机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原装色带架</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110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52</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墨盒</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惠普</w:t>
                  </w:r>
                  <w:r>
                    <w:rPr>
                      <w:rFonts w:ascii="仿宋_GB2312" w:hAnsi="仿宋_GB2312" w:cs="仿宋_GB2312" w:eastAsia="仿宋_GB2312"/>
                      <w:sz w:val="24"/>
                    </w:rPr>
                    <w:t>1112打印机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/页数≥190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170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53</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墨盒</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惠普</w:t>
                  </w:r>
                  <w:r>
                    <w:rPr>
                      <w:rFonts w:ascii="仿宋_GB2312" w:hAnsi="仿宋_GB2312" w:cs="仿宋_GB2312" w:eastAsia="仿宋_GB2312"/>
                      <w:sz w:val="24"/>
                    </w:rPr>
                    <w:t>1112打印机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彩色</w:t>
                  </w:r>
                  <w:r>
                    <w:rPr>
                      <w:rFonts w:ascii="仿宋_GB2312" w:hAnsi="仿宋_GB2312" w:cs="仿宋_GB2312" w:eastAsia="仿宋_GB2312"/>
                      <w:sz w:val="24"/>
                    </w:rPr>
                    <w:t>/页数≥165</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190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54</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墨盒</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佳能</w:t>
                  </w:r>
                  <w:r>
                    <w:rPr>
                      <w:rFonts w:ascii="仿宋_GB2312" w:hAnsi="仿宋_GB2312" w:cs="仿宋_GB2312" w:eastAsia="仿宋_GB2312"/>
                      <w:sz w:val="24"/>
                    </w:rPr>
                    <w:t>IP7280打印机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/页数≥350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140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55</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墨盒</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佳能</w:t>
                  </w:r>
                  <w:r>
                    <w:rPr>
                      <w:rFonts w:ascii="仿宋_GB2312" w:hAnsi="仿宋_GB2312" w:cs="仿宋_GB2312" w:eastAsia="仿宋_GB2312"/>
                      <w:sz w:val="24"/>
                    </w:rPr>
                    <w:t>IP7280打印机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彩色</w:t>
                  </w:r>
                  <w:r>
                    <w:rPr>
                      <w:rFonts w:ascii="仿宋_GB2312" w:hAnsi="仿宋_GB2312" w:cs="仿宋_GB2312" w:eastAsia="仿宋_GB2312"/>
                      <w:sz w:val="24"/>
                    </w:rPr>
                    <w:t>/页数≥350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130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56</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墨水</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爱普生</w:t>
                  </w:r>
                  <w:r>
                    <w:rPr>
                      <w:rFonts w:ascii="仿宋_GB2312" w:hAnsi="仿宋_GB2312" w:cs="仿宋_GB2312" w:eastAsia="仿宋_GB2312"/>
                      <w:sz w:val="24"/>
                    </w:rPr>
                    <w:t>L310打印机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/页数≥6000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75</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57</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墨水</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爱普生</w:t>
                  </w:r>
                  <w:r>
                    <w:rPr>
                      <w:rFonts w:ascii="仿宋_GB2312" w:hAnsi="仿宋_GB2312" w:cs="仿宋_GB2312" w:eastAsia="仿宋_GB2312"/>
                      <w:sz w:val="24"/>
                    </w:rPr>
                    <w:t>L310打印机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彩色</w:t>
                  </w:r>
                  <w:r>
                    <w:rPr>
                      <w:rFonts w:ascii="仿宋_GB2312" w:hAnsi="仿宋_GB2312" w:cs="仿宋_GB2312" w:eastAsia="仿宋_GB2312"/>
                      <w:sz w:val="24"/>
                    </w:rPr>
                    <w:t>/页数≥6500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88</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58</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墨水</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佳能</w:t>
                  </w:r>
                  <w:r>
                    <w:rPr>
                      <w:rFonts w:ascii="仿宋_GB2312" w:hAnsi="仿宋_GB2312" w:cs="仿宋_GB2312" w:eastAsia="仿宋_GB2312"/>
                      <w:sz w:val="24"/>
                    </w:rPr>
                    <w:t>4810打印机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/页数≥6000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75</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59</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墨水</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佳能</w:t>
                  </w:r>
                  <w:r>
                    <w:rPr>
                      <w:rFonts w:ascii="仿宋_GB2312" w:hAnsi="仿宋_GB2312" w:cs="仿宋_GB2312" w:eastAsia="仿宋_GB2312"/>
                      <w:sz w:val="24"/>
                    </w:rPr>
                    <w:t>4810打印机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彩色</w:t>
                  </w:r>
                  <w:r>
                    <w:rPr>
                      <w:rFonts w:ascii="仿宋_GB2312" w:hAnsi="仿宋_GB2312" w:cs="仿宋_GB2312" w:eastAsia="仿宋_GB2312"/>
                      <w:sz w:val="24"/>
                    </w:rPr>
                    <w:t>/页数≥7000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85</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60</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墨盒</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惠普</w:t>
                  </w:r>
                  <w:r>
                    <w:rPr>
                      <w:rFonts w:ascii="仿宋_GB2312" w:hAnsi="仿宋_GB2312" w:cs="仿宋_GB2312" w:eastAsia="仿宋_GB2312"/>
                      <w:sz w:val="24"/>
                    </w:rPr>
                    <w:t>2677打印机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/页数≥480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115</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61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墨盒</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惠普</w:t>
                  </w:r>
                  <w:r>
                    <w:rPr>
                      <w:rFonts w:ascii="仿宋_GB2312" w:hAnsi="仿宋_GB2312" w:cs="仿宋_GB2312" w:eastAsia="仿宋_GB2312"/>
                      <w:sz w:val="24"/>
                    </w:rPr>
                    <w:t>2677打印机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彩色</w:t>
                  </w:r>
                  <w:r>
                    <w:rPr>
                      <w:rFonts w:ascii="仿宋_GB2312" w:hAnsi="仿宋_GB2312" w:cs="仿宋_GB2312" w:eastAsia="仿宋_GB2312"/>
                      <w:sz w:val="24"/>
                    </w:rPr>
                    <w:t>/页数≥150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120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62</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墨盒</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惠普</w:t>
                  </w:r>
                  <w:r>
                    <w:rPr>
                      <w:rFonts w:ascii="仿宋_GB2312" w:hAnsi="仿宋_GB2312" w:cs="仿宋_GB2312" w:eastAsia="仿宋_GB2312"/>
                      <w:sz w:val="24"/>
                    </w:rPr>
                    <w:t>2029HC打印机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/页数≥≥1500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105</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63</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墨盒</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惠普</w:t>
                  </w:r>
                  <w:r>
                    <w:rPr>
                      <w:rFonts w:ascii="仿宋_GB2312" w:hAnsi="仿宋_GB2312" w:cs="仿宋_GB2312" w:eastAsia="仿宋_GB2312"/>
                      <w:sz w:val="24"/>
                    </w:rPr>
                    <w:t>2029HC打印机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彩色</w:t>
                  </w:r>
                  <w:r>
                    <w:rPr>
                      <w:rFonts w:ascii="仿宋_GB2312" w:hAnsi="仿宋_GB2312" w:cs="仿宋_GB2312" w:eastAsia="仿宋_GB2312"/>
                      <w:sz w:val="24"/>
                    </w:rPr>
                    <w:t>/页数≥750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108</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64</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墨盒</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佳能</w:t>
                  </w:r>
                  <w:r>
                    <w:rPr>
                      <w:rFonts w:ascii="仿宋_GB2312" w:hAnsi="仿宋_GB2312" w:cs="仿宋_GB2312" w:eastAsia="仿宋_GB2312"/>
                      <w:sz w:val="24"/>
                    </w:rPr>
                    <w:t>IP2780打印机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/页数≥220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210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65</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墨盒</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佳能</w:t>
                  </w:r>
                  <w:r>
                    <w:rPr>
                      <w:rFonts w:ascii="仿宋_GB2312" w:hAnsi="仿宋_GB2312" w:cs="仿宋_GB2312" w:eastAsia="仿宋_GB2312"/>
                      <w:sz w:val="24"/>
                    </w:rPr>
                    <w:t>IP2780打印机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彩色</w:t>
                  </w:r>
                  <w:r>
                    <w:rPr>
                      <w:rFonts w:ascii="仿宋_GB2312" w:hAnsi="仿宋_GB2312" w:cs="仿宋_GB2312" w:eastAsia="仿宋_GB2312"/>
                      <w:sz w:val="24"/>
                    </w:rPr>
                    <w:t>/页数≥244</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215</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66</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硒鼓</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惠普</w:t>
                  </w:r>
                  <w:r>
                    <w:rPr>
                      <w:rFonts w:ascii="仿宋_GB2312" w:hAnsi="仿宋_GB2312" w:cs="仿宋_GB2312" w:eastAsia="仿宋_GB2312"/>
                      <w:sz w:val="24"/>
                    </w:rPr>
                    <w:t>108a打印机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 1500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600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67</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硒鼓</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惠普</w:t>
                  </w:r>
                  <w:r>
                    <w:rPr>
                      <w:rFonts w:ascii="仿宋_GB2312" w:hAnsi="仿宋_GB2312" w:cs="仿宋_GB2312" w:eastAsia="仿宋_GB2312"/>
                      <w:sz w:val="24"/>
                    </w:rPr>
                    <w:t>108a打印机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替代</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/页数≥1400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270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68</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硒鼓</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惠普</w:t>
                  </w:r>
                  <w:r>
                    <w:rPr>
                      <w:rFonts w:ascii="仿宋_GB2312" w:hAnsi="仿宋_GB2312" w:cs="仿宋_GB2312" w:eastAsia="仿宋_GB2312"/>
                      <w:sz w:val="24"/>
                    </w:rPr>
                    <w:t>103a打印机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/页数≥1500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550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69</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硒鼓</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惠普</w:t>
                  </w:r>
                  <w:r>
                    <w:rPr>
                      <w:rFonts w:ascii="仿宋_GB2312" w:hAnsi="仿宋_GB2312" w:cs="仿宋_GB2312" w:eastAsia="仿宋_GB2312"/>
                      <w:sz w:val="24"/>
                    </w:rPr>
                    <w:t>103a打印机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替代</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/页数≥1400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270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70</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版纸</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理光</w:t>
                  </w:r>
                  <w:r>
                    <w:rPr>
                      <w:rFonts w:ascii="仿宋_GB2312" w:hAnsi="仿宋_GB2312" w:cs="仿宋_GB2312" w:eastAsia="仿宋_GB2312"/>
                      <w:sz w:val="24"/>
                    </w:rPr>
                    <w:t>4450复印机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320毫米X55米</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卷</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450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71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油墨</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理光</w:t>
                  </w:r>
                  <w:r>
                    <w:rPr>
                      <w:rFonts w:ascii="仿宋_GB2312" w:hAnsi="仿宋_GB2312" w:cs="仿宋_GB2312" w:eastAsia="仿宋_GB2312"/>
                      <w:sz w:val="24"/>
                    </w:rPr>
                    <w:t>4450复印机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500毫升</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120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72</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硒鼓</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惠普</w:t>
                  </w:r>
                  <w:r>
                    <w:rPr>
                      <w:rFonts w:ascii="仿宋_GB2312" w:hAnsi="仿宋_GB2312" w:cs="仿宋_GB2312" w:eastAsia="仿宋_GB2312"/>
                      <w:sz w:val="24"/>
                    </w:rPr>
                    <w:t>M401d打印机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替代</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/页数≥2560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340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73</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墨盒</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爱普生</w:t>
                  </w:r>
                  <w:r>
                    <w:rPr>
                      <w:rFonts w:ascii="仿宋_GB2312" w:hAnsi="仿宋_GB2312" w:cs="仿宋_GB2312" w:eastAsia="仿宋_GB2312"/>
                      <w:sz w:val="24"/>
                    </w:rPr>
                    <w:t>M5299A打印机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/页数≥10000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300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74</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墨盒</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爱普生</w:t>
                  </w:r>
                  <w:r>
                    <w:rPr>
                      <w:rFonts w:ascii="仿宋_GB2312" w:hAnsi="仿宋_GB2312" w:cs="仿宋_GB2312" w:eastAsia="仿宋_GB2312"/>
                      <w:sz w:val="24"/>
                    </w:rPr>
                    <w:t>M5299A打印机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彩色</w:t>
                  </w:r>
                  <w:r>
                    <w:rPr>
                      <w:rFonts w:ascii="仿宋_GB2312" w:hAnsi="仿宋_GB2312" w:cs="仿宋_GB2312" w:eastAsia="仿宋_GB2312"/>
                      <w:sz w:val="24"/>
                    </w:rPr>
                    <w:t>/页数≥10000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370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75</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粉盒</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惠普</w:t>
                  </w:r>
                  <w:r>
                    <w:rPr>
                      <w:rFonts w:ascii="仿宋_GB2312" w:hAnsi="仿宋_GB2312" w:cs="仿宋_GB2312" w:eastAsia="仿宋_GB2312"/>
                      <w:sz w:val="24"/>
                    </w:rPr>
                    <w:t>77422dn复印机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/页数≥20000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690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76</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粉盒</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惠普</w:t>
                  </w:r>
                  <w:r>
                    <w:rPr>
                      <w:rFonts w:ascii="仿宋_GB2312" w:hAnsi="仿宋_GB2312" w:cs="仿宋_GB2312" w:eastAsia="仿宋_GB2312"/>
                      <w:sz w:val="24"/>
                    </w:rPr>
                    <w:t>77422dn复印机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彩色</w:t>
                  </w:r>
                  <w:r>
                    <w:rPr>
                      <w:rFonts w:ascii="仿宋_GB2312" w:hAnsi="仿宋_GB2312" w:cs="仿宋_GB2312" w:eastAsia="仿宋_GB2312"/>
                      <w:sz w:val="24"/>
                    </w:rPr>
                    <w:t>/页数≥16000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1280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77</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色带架</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爱普生</w:t>
                  </w:r>
                  <w:r>
                    <w:rPr>
                      <w:rFonts w:ascii="仿宋_GB2312" w:hAnsi="仿宋_GB2312" w:cs="仿宋_GB2312" w:eastAsia="仿宋_GB2312"/>
                      <w:sz w:val="24"/>
                    </w:rPr>
                    <w:t>LQ300K打印机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爱普生原装色带架</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60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78</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色带架</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爱普生</w:t>
                  </w:r>
                  <w:r>
                    <w:rPr>
                      <w:rFonts w:ascii="仿宋_GB2312" w:hAnsi="仿宋_GB2312" w:cs="仿宋_GB2312" w:eastAsia="仿宋_GB2312"/>
                      <w:sz w:val="24"/>
                    </w:rPr>
                    <w:t>LQ520K打印机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爱普生原装色带架</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89</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79</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硒鼓</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惠普</w:t>
                  </w:r>
                  <w:r>
                    <w:rPr>
                      <w:rFonts w:ascii="仿宋_GB2312" w:hAnsi="仿宋_GB2312" w:cs="仿宋_GB2312" w:eastAsia="仿宋_GB2312"/>
                      <w:sz w:val="24"/>
                    </w:rPr>
                    <w:t>M501打印机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替代</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/页数≥8500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360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80</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硒鼓</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惠普</w:t>
                  </w:r>
                  <w:r>
                    <w:rPr>
                      <w:rFonts w:ascii="仿宋_GB2312" w:hAnsi="仿宋_GB2312" w:cs="仿宋_GB2312" w:eastAsia="仿宋_GB2312"/>
                      <w:sz w:val="24"/>
                    </w:rPr>
                    <w:t>M254DN打印机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/页数≥1420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690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81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硒鼓</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惠普</w:t>
                  </w:r>
                  <w:r>
                    <w:rPr>
                      <w:rFonts w:ascii="仿宋_GB2312" w:hAnsi="仿宋_GB2312" w:cs="仿宋_GB2312" w:eastAsia="仿宋_GB2312"/>
                      <w:sz w:val="24"/>
                    </w:rPr>
                    <w:t>M254DN打印机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彩色</w:t>
                  </w:r>
                  <w:r>
                    <w:rPr>
                      <w:rFonts w:ascii="仿宋_GB2312" w:hAnsi="仿宋_GB2312" w:cs="仿宋_GB2312" w:eastAsia="仿宋_GB2312"/>
                      <w:sz w:val="24"/>
                    </w:rPr>
                    <w:t>/页数≥1330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780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82</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硒鼓</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惠普</w:t>
                  </w:r>
                  <w:r>
                    <w:rPr>
                      <w:rFonts w:ascii="仿宋_GB2312" w:hAnsi="仿宋_GB2312" w:cs="仿宋_GB2312" w:eastAsia="仿宋_GB2312"/>
                      <w:sz w:val="24"/>
                    </w:rPr>
                    <w:t>180N打印机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/页数≥1100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580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83</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硒鼓</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惠普</w:t>
                  </w:r>
                  <w:r>
                    <w:rPr>
                      <w:rFonts w:ascii="仿宋_GB2312" w:hAnsi="仿宋_GB2312" w:cs="仿宋_GB2312" w:eastAsia="仿宋_GB2312"/>
                      <w:sz w:val="24"/>
                    </w:rPr>
                    <w:t>180N打印机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彩色</w:t>
                  </w:r>
                  <w:r>
                    <w:rPr>
                      <w:rFonts w:ascii="仿宋_GB2312" w:hAnsi="仿宋_GB2312" w:cs="仿宋_GB2312" w:eastAsia="仿宋_GB2312"/>
                      <w:sz w:val="24"/>
                    </w:rPr>
                    <w:t>/页数≥900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670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84</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墨盒</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佳能</w:t>
                  </w:r>
                  <w:r>
                    <w:rPr>
                      <w:rFonts w:ascii="仿宋_GB2312" w:hAnsi="仿宋_GB2312" w:cs="仿宋_GB2312" w:eastAsia="仿宋_GB2312"/>
                      <w:sz w:val="24"/>
                    </w:rPr>
                    <w:t>8780打印机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/页数≥800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140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85</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墨盒</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佳能</w:t>
                  </w:r>
                  <w:r>
                    <w:rPr>
                      <w:rFonts w:ascii="仿宋_GB2312" w:hAnsi="仿宋_GB2312" w:cs="仿宋_GB2312" w:eastAsia="仿宋_GB2312"/>
                      <w:sz w:val="24"/>
                    </w:rPr>
                    <w:t>8780打印机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彩色</w:t>
                  </w:r>
                  <w:r>
                    <w:rPr>
                      <w:rFonts w:ascii="仿宋_GB2312" w:hAnsi="仿宋_GB2312" w:cs="仿宋_GB2312" w:eastAsia="仿宋_GB2312"/>
                      <w:sz w:val="24"/>
                    </w:rPr>
                    <w:t>/页数≥690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160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86</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废粉盒</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惠普</w:t>
                  </w:r>
                  <w:r>
                    <w:rPr>
                      <w:rFonts w:ascii="仿宋_GB2312" w:hAnsi="仿宋_GB2312" w:cs="仿宋_GB2312" w:eastAsia="仿宋_GB2312"/>
                      <w:sz w:val="24"/>
                    </w:rPr>
                    <w:t>77422复印机打印机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复印机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290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87</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粉盒</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富士施乐</w:t>
                  </w:r>
                  <w:r>
                    <w:rPr>
                      <w:rFonts w:ascii="仿宋_GB2312" w:hAnsi="仿宋_GB2312" w:cs="仿宋_GB2312" w:eastAsia="仿宋_GB2312"/>
                      <w:sz w:val="24"/>
                    </w:rPr>
                    <w:t>V3065复印机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/页数≥25000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510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88</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硒鼓组件</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富士施乐</w:t>
                  </w:r>
                  <w:r>
                    <w:rPr>
                      <w:rFonts w:ascii="仿宋_GB2312" w:hAnsi="仿宋_GB2312" w:cs="仿宋_GB2312" w:eastAsia="仿宋_GB2312"/>
                      <w:sz w:val="24"/>
                    </w:rPr>
                    <w:t>V3065复印机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/页数≥80000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980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89</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硒鼓</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惠普</w:t>
                  </w:r>
                  <w:r>
                    <w:rPr>
                      <w:rFonts w:ascii="仿宋_GB2312" w:hAnsi="仿宋_GB2312" w:cs="仿宋_GB2312" w:eastAsia="仿宋_GB2312"/>
                      <w:sz w:val="24"/>
                    </w:rPr>
                    <w:t>5200L打印机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替代</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/页数≥7300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420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90</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硒鼓</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惠普</w:t>
                  </w:r>
                  <w:r>
                    <w:rPr>
                      <w:rFonts w:ascii="仿宋_GB2312" w:hAnsi="仿宋_GB2312" w:cs="仿宋_GB2312" w:eastAsia="仿宋_GB2312"/>
                      <w:sz w:val="24"/>
                    </w:rPr>
                    <w:t>1025打印机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/页数≥16000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780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91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硒鼓</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兄弟</w:t>
                  </w:r>
                  <w:r>
                    <w:rPr>
                      <w:rFonts w:ascii="仿宋_GB2312" w:hAnsi="仿宋_GB2312" w:cs="仿宋_GB2312" w:eastAsia="仿宋_GB2312"/>
                      <w:sz w:val="24"/>
                    </w:rPr>
                    <w:t>5240打印机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替代</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/页数≥2500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230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92</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粉盒</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兄弟</w:t>
                  </w:r>
                  <w:r>
                    <w:rPr>
                      <w:rFonts w:ascii="仿宋_GB2312" w:hAnsi="仿宋_GB2312" w:cs="仿宋_GB2312" w:eastAsia="仿宋_GB2312"/>
                      <w:sz w:val="24"/>
                    </w:rPr>
                    <w:t>5240打印机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替代</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/页数≥10000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255</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93</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硒鼓</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惠普</w:t>
                  </w:r>
                  <w:r>
                    <w:rPr>
                      <w:rFonts w:ascii="仿宋_GB2312" w:hAnsi="仿宋_GB2312" w:cs="仿宋_GB2312" w:eastAsia="仿宋_GB2312"/>
                      <w:sz w:val="24"/>
                    </w:rPr>
                    <w:t>2015打印机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/页数≥3000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650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94</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墨袋</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爱普生</w:t>
                  </w:r>
                  <w:r>
                    <w:rPr>
                      <w:rFonts w:ascii="仿宋_GB2312" w:hAnsi="仿宋_GB2312" w:cs="仿宋_GB2312" w:eastAsia="仿宋_GB2312"/>
                      <w:sz w:val="24"/>
                    </w:rPr>
                    <w:t>WF-5290打印机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/页数≥3000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320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95</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墨袋</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爱普生</w:t>
                  </w:r>
                  <w:r>
                    <w:rPr>
                      <w:rFonts w:ascii="仿宋_GB2312" w:hAnsi="仿宋_GB2312" w:cs="仿宋_GB2312" w:eastAsia="仿宋_GB2312"/>
                      <w:sz w:val="24"/>
                    </w:rPr>
                    <w:t>WF-5290打印机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彩色</w:t>
                  </w:r>
                  <w:r>
                    <w:rPr>
                      <w:rFonts w:ascii="仿宋_GB2312" w:hAnsi="仿宋_GB2312" w:cs="仿宋_GB2312" w:eastAsia="仿宋_GB2312"/>
                      <w:sz w:val="24"/>
                    </w:rPr>
                    <w:t>/页数≥3000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420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96</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粉盒</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震旦</w:t>
                  </w:r>
                  <w:r>
                    <w:rPr>
                      <w:rFonts w:ascii="仿宋_GB2312" w:hAnsi="仿宋_GB2312" w:cs="仿宋_GB2312" w:eastAsia="仿宋_GB2312"/>
                      <w:sz w:val="24"/>
                    </w:rPr>
                    <w:t>AD-555复印机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/页数26000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630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97</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硒鼓组件</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震旦</w:t>
                  </w:r>
                  <w:r>
                    <w:rPr>
                      <w:rFonts w:ascii="仿宋_GB2312" w:hAnsi="仿宋_GB2312" w:cs="仿宋_GB2312" w:eastAsia="仿宋_GB2312"/>
                      <w:sz w:val="24"/>
                    </w:rPr>
                    <w:t>AD-555复印机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/页数≥80000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1560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98</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墨水</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兄弟</w:t>
                  </w:r>
                  <w:r>
                    <w:rPr>
                      <w:rFonts w:ascii="仿宋_GB2312" w:hAnsi="仿宋_GB2312" w:cs="仿宋_GB2312" w:eastAsia="仿宋_GB2312"/>
                      <w:sz w:val="24"/>
                    </w:rPr>
                    <w:t>T920DW打印机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黑白</w:t>
                  </w:r>
                  <w:r>
                    <w:rPr>
                      <w:rFonts w:ascii="仿宋_GB2312" w:hAnsi="仿宋_GB2312" w:cs="仿宋_GB2312" w:eastAsia="仿宋_GB2312"/>
                      <w:sz w:val="24"/>
                    </w:rPr>
                    <w:t>/页数≥6500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100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99</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墨水</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兄弟</w:t>
                  </w:r>
                  <w:r>
                    <w:rPr>
                      <w:rFonts w:ascii="仿宋_GB2312" w:hAnsi="仿宋_GB2312" w:cs="仿宋_GB2312" w:eastAsia="仿宋_GB2312"/>
                      <w:sz w:val="24"/>
                    </w:rPr>
                    <w:t>T920DW打印机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彩色</w:t>
                  </w:r>
                  <w:r>
                    <w:rPr>
                      <w:rFonts w:ascii="仿宋_GB2312" w:hAnsi="仿宋_GB2312" w:cs="仿宋_GB2312" w:eastAsia="仿宋_GB2312"/>
                      <w:sz w:val="24"/>
                    </w:rPr>
                    <w:t>/页数≥5000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120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100</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墨水</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爱普生</w:t>
                  </w:r>
                  <w:r>
                    <w:rPr>
                      <w:rFonts w:ascii="仿宋_GB2312" w:hAnsi="仿宋_GB2312" w:cs="仿宋_GB2312" w:eastAsia="仿宋_GB2312"/>
                      <w:sz w:val="24"/>
                    </w:rPr>
                    <w:t>L805打印机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/页数≥3000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180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101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墨水</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爱普生</w:t>
                  </w:r>
                  <w:r>
                    <w:rPr>
                      <w:rFonts w:ascii="仿宋_GB2312" w:hAnsi="仿宋_GB2312" w:cs="仿宋_GB2312" w:eastAsia="仿宋_GB2312"/>
                      <w:sz w:val="24"/>
                    </w:rPr>
                    <w:t>L805打印机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彩色</w:t>
                  </w:r>
                  <w:r>
                    <w:rPr>
                      <w:rFonts w:ascii="仿宋_GB2312" w:hAnsi="仿宋_GB2312" w:cs="仿宋_GB2312" w:eastAsia="仿宋_GB2312"/>
                      <w:sz w:val="24"/>
                    </w:rPr>
                    <w:t>/页数≥5400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190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102</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粉盒</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夏普</w:t>
                  </w:r>
                  <w:r>
                    <w:rPr>
                      <w:rFonts w:ascii="仿宋_GB2312" w:hAnsi="仿宋_GB2312" w:cs="仿宋_GB2312" w:eastAsia="仿宋_GB2312"/>
                      <w:sz w:val="24"/>
                    </w:rPr>
                    <w:t>AR1808s复印机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/页数≥18000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320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103</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硒鼓组件</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夏普</w:t>
                  </w:r>
                  <w:r>
                    <w:rPr>
                      <w:rFonts w:ascii="仿宋_GB2312" w:hAnsi="仿宋_GB2312" w:cs="仿宋_GB2312" w:eastAsia="仿宋_GB2312"/>
                      <w:sz w:val="24"/>
                    </w:rPr>
                    <w:t>AR1808s复印机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/页数≥60000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900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104</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粉盒</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京瓷</w:t>
                  </w:r>
                  <w:r>
                    <w:rPr>
                      <w:rFonts w:ascii="仿宋_GB2312" w:hAnsi="仿宋_GB2312" w:cs="仿宋_GB2312" w:eastAsia="仿宋_GB2312"/>
                      <w:sz w:val="24"/>
                    </w:rPr>
                    <w:t>8025复印机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/页数≥12000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480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105</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粉盒</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京瓷</w:t>
                  </w:r>
                  <w:r>
                    <w:rPr>
                      <w:rFonts w:ascii="仿宋_GB2312" w:hAnsi="仿宋_GB2312" w:cs="仿宋_GB2312" w:eastAsia="仿宋_GB2312"/>
                      <w:sz w:val="24"/>
                    </w:rPr>
                    <w:t>8025复印机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彩色</w:t>
                  </w:r>
                  <w:r>
                    <w:rPr>
                      <w:rFonts w:ascii="仿宋_GB2312" w:hAnsi="仿宋_GB2312" w:cs="仿宋_GB2312" w:eastAsia="仿宋_GB2312"/>
                      <w:sz w:val="24"/>
                    </w:rPr>
                    <w:t>/页数≥6000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630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106</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黑色硒鼓</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京瓷</w:t>
                  </w:r>
                  <w:r>
                    <w:rPr>
                      <w:rFonts w:ascii="仿宋_GB2312" w:hAnsi="仿宋_GB2312" w:cs="仿宋_GB2312" w:eastAsia="仿宋_GB2312"/>
                      <w:sz w:val="24"/>
                    </w:rPr>
                    <w:t>8025复印机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色</w:t>
                  </w:r>
                  <w:r>
                    <w:rPr>
                      <w:rFonts w:ascii="仿宋_GB2312" w:hAnsi="仿宋_GB2312" w:cs="仿宋_GB2312" w:eastAsia="仿宋_GB2312"/>
                      <w:sz w:val="24"/>
                    </w:rPr>
                    <w:t>/页数≥20万</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1550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107</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彩色硒鼓</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京瓷</w:t>
                  </w:r>
                  <w:r>
                    <w:rPr>
                      <w:rFonts w:ascii="仿宋_GB2312" w:hAnsi="仿宋_GB2312" w:cs="仿宋_GB2312" w:eastAsia="仿宋_GB2312"/>
                      <w:sz w:val="24"/>
                    </w:rPr>
                    <w:t>8025复印机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硒鼓</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彩色</w:t>
                  </w:r>
                  <w:r>
                    <w:rPr>
                      <w:rFonts w:ascii="仿宋_GB2312" w:hAnsi="仿宋_GB2312" w:cs="仿宋_GB2312" w:eastAsia="仿宋_GB2312"/>
                      <w:sz w:val="24"/>
                    </w:rPr>
                    <w:t>/页数≥20万</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1550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108</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粉盒</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利盟</w:t>
                  </w:r>
                  <w:r>
                    <w:rPr>
                      <w:rFonts w:ascii="仿宋_GB2312" w:hAnsi="仿宋_GB2312" w:cs="仿宋_GB2312" w:eastAsia="仿宋_GB2312"/>
                      <w:sz w:val="24"/>
                    </w:rPr>
                    <w:t>C950de复印机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/页数≥32000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1850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109</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粉盒</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利盟</w:t>
                  </w:r>
                  <w:r>
                    <w:rPr>
                      <w:rFonts w:ascii="仿宋_GB2312" w:hAnsi="仿宋_GB2312" w:cs="仿宋_GB2312" w:eastAsia="仿宋_GB2312"/>
                      <w:sz w:val="24"/>
                    </w:rPr>
                    <w:t>C950de复印机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彩色</w:t>
                  </w:r>
                  <w:r>
                    <w:rPr>
                      <w:rFonts w:ascii="仿宋_GB2312" w:hAnsi="仿宋_GB2312" w:cs="仿宋_GB2312" w:eastAsia="仿宋_GB2312"/>
                      <w:sz w:val="24"/>
                    </w:rPr>
                    <w:t>/页数≥22000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1800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110</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墨盒</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惠普</w:t>
                  </w:r>
                  <w:r>
                    <w:rPr>
                      <w:rFonts w:ascii="仿宋_GB2312" w:hAnsi="仿宋_GB2312" w:cs="仿宋_GB2312" w:eastAsia="仿宋_GB2312"/>
                      <w:sz w:val="24"/>
                    </w:rPr>
                    <w:t>9120喷墨机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/页数≥500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395</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111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墨盒</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惠普</w:t>
                  </w:r>
                  <w:r>
                    <w:rPr>
                      <w:rFonts w:ascii="仿宋_GB2312" w:hAnsi="仿宋_GB2312" w:cs="仿宋_GB2312" w:eastAsia="仿宋_GB2312"/>
                      <w:sz w:val="24"/>
                    </w:rPr>
                    <w:t>9120喷墨机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彩色</w:t>
                  </w:r>
                  <w:r>
                    <w:rPr>
                      <w:rFonts w:ascii="仿宋_GB2312" w:hAnsi="仿宋_GB2312" w:cs="仿宋_GB2312" w:eastAsia="仿宋_GB2312"/>
                      <w:sz w:val="24"/>
                    </w:rPr>
                    <w:t>/页数≥800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395</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112</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粉盒</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理光</w:t>
                  </w:r>
                  <w:r>
                    <w:rPr>
                      <w:rFonts w:ascii="仿宋_GB2312" w:hAnsi="仿宋_GB2312" w:cs="仿宋_GB2312" w:eastAsia="仿宋_GB2312"/>
                      <w:sz w:val="24"/>
                    </w:rPr>
                    <w:t>2014复印机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/页数≥12000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295</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113</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硒鼓组件</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理光</w:t>
                  </w:r>
                  <w:r>
                    <w:rPr>
                      <w:rFonts w:ascii="仿宋_GB2312" w:hAnsi="仿宋_GB2312" w:cs="仿宋_GB2312" w:eastAsia="仿宋_GB2312"/>
                      <w:sz w:val="24"/>
                    </w:rPr>
                    <w:t>2014复印机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w:t>
                  </w:r>
                  <w:r>
                    <w:rPr>
                      <w:rFonts w:ascii="仿宋_GB2312" w:hAnsi="仿宋_GB2312" w:cs="仿宋_GB2312" w:eastAsia="仿宋_GB2312"/>
                      <w:sz w:val="24"/>
                      <w:color w:val="FF0000"/>
                    </w:rPr>
                    <w:t>≥</w:t>
                  </w:r>
                  <w:r>
                    <w:rPr>
                      <w:rFonts w:ascii="仿宋_GB2312" w:hAnsi="仿宋_GB2312" w:cs="仿宋_GB2312" w:eastAsia="仿宋_GB2312"/>
                      <w:sz w:val="24"/>
                    </w:rPr>
                    <w:t>80000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1300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114</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硒鼓</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爱普生</w:t>
                  </w:r>
                  <w:r>
                    <w:rPr>
                      <w:rFonts w:ascii="仿宋_GB2312" w:hAnsi="仿宋_GB2312" w:cs="仿宋_GB2312" w:eastAsia="仿宋_GB2312"/>
                      <w:sz w:val="24"/>
                    </w:rPr>
                    <w:t>6200L</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替代</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/页数≥12000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190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115</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粉盒</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爱普生</w:t>
                  </w:r>
                  <w:r>
                    <w:rPr>
                      <w:rFonts w:ascii="仿宋_GB2312" w:hAnsi="仿宋_GB2312" w:cs="仿宋_GB2312" w:eastAsia="仿宋_GB2312"/>
                      <w:sz w:val="24"/>
                    </w:rPr>
                    <w:t>6200L</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替代</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/页数≥3000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195</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116</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粉盒</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HP150NW打印机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/页数≥1000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420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117</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粉盒</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HP150NW打印机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彩色</w:t>
                  </w:r>
                  <w:r>
                    <w:rPr>
                      <w:rFonts w:ascii="仿宋_GB2312" w:hAnsi="仿宋_GB2312" w:cs="仿宋_GB2312" w:eastAsia="仿宋_GB2312"/>
                      <w:sz w:val="24"/>
                    </w:rPr>
                    <w:t>/页数≥700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460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118</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硒鼓</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HP150NW硒鼓</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页数</w:t>
                  </w:r>
                  <w:r>
                    <w:rPr>
                      <w:rFonts w:ascii="仿宋_GB2312" w:hAnsi="仿宋_GB2312" w:cs="仿宋_GB2312" w:eastAsia="仿宋_GB2312"/>
                      <w:sz w:val="24"/>
                    </w:rPr>
                    <w:t>≥页数≥16000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900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119</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硒鼓</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利盟</w:t>
                  </w:r>
                  <w:r>
                    <w:rPr>
                      <w:rFonts w:ascii="仿宋_GB2312" w:hAnsi="仿宋_GB2312" w:cs="仿宋_GB2312" w:eastAsia="仿宋_GB2312"/>
                      <w:sz w:val="24"/>
                    </w:rPr>
                    <w:t>MS521打印机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替代</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/页数≥6000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420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120</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硒鼓</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利盟</w:t>
                  </w:r>
                  <w:r>
                    <w:rPr>
                      <w:rFonts w:ascii="仿宋_GB2312" w:hAnsi="仿宋_GB2312" w:cs="仿宋_GB2312" w:eastAsia="仿宋_GB2312"/>
                      <w:sz w:val="24"/>
                    </w:rPr>
                    <w:t>MS521打印机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/页数≥6000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830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121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硒鼓组件</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夏普</w:t>
                  </w:r>
                  <w:r>
                    <w:rPr>
                      <w:rFonts w:ascii="仿宋_GB2312" w:hAnsi="仿宋_GB2312" w:cs="仿宋_GB2312" w:eastAsia="仿宋_GB2312"/>
                      <w:sz w:val="24"/>
                    </w:rPr>
                    <w:t>MX-311复印机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/页数≥80000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940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122</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粉盒</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夏普</w:t>
                  </w:r>
                  <w:r>
                    <w:rPr>
                      <w:rFonts w:ascii="仿宋_GB2312" w:hAnsi="仿宋_GB2312" w:cs="仿宋_GB2312" w:eastAsia="仿宋_GB2312"/>
                      <w:sz w:val="24"/>
                    </w:rPr>
                    <w:t>MX-311复印机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粉盒</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/页数≥15000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320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123</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墨水</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爱普生</w:t>
                  </w:r>
                  <w:r>
                    <w:rPr>
                      <w:rFonts w:ascii="仿宋_GB2312" w:hAnsi="仿宋_GB2312" w:cs="仿宋_GB2312" w:eastAsia="仿宋_GB2312"/>
                      <w:sz w:val="24"/>
                    </w:rPr>
                    <w:t>M101打印机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/页数≥6000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105</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124</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粉盒</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震旦</w:t>
                  </w:r>
                  <w:r>
                    <w:rPr>
                      <w:rFonts w:ascii="仿宋_GB2312" w:hAnsi="仿宋_GB2312" w:cs="仿宋_GB2312" w:eastAsia="仿宋_GB2312"/>
                      <w:sz w:val="24"/>
                    </w:rPr>
                    <w:t>ADC240MNA打印机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彩色</w:t>
                  </w:r>
                  <w:r>
                    <w:rPr>
                      <w:rFonts w:ascii="仿宋_GB2312" w:hAnsi="仿宋_GB2312" w:cs="仿宋_GB2312" w:eastAsia="仿宋_GB2312"/>
                      <w:sz w:val="24"/>
                    </w:rPr>
                    <w:t>/页数≥2300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420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125</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墨水</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佳能</w:t>
                  </w:r>
                  <w:r>
                    <w:rPr>
                      <w:rFonts w:ascii="仿宋_GB2312" w:hAnsi="仿宋_GB2312" w:cs="仿宋_GB2312" w:eastAsia="仿宋_GB2312"/>
                      <w:sz w:val="24"/>
                    </w:rPr>
                    <w:t>G1830喷墨打印机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/页数≥6000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75</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126</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墨水</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佳能</w:t>
                  </w:r>
                  <w:r>
                    <w:rPr>
                      <w:rFonts w:ascii="仿宋_GB2312" w:hAnsi="仿宋_GB2312" w:cs="仿宋_GB2312" w:eastAsia="仿宋_GB2312"/>
                      <w:sz w:val="24"/>
                    </w:rPr>
                    <w:t>G1830喷墨打印机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彩色</w:t>
                  </w:r>
                  <w:r>
                    <w:rPr>
                      <w:rFonts w:ascii="仿宋_GB2312" w:hAnsi="仿宋_GB2312" w:cs="仿宋_GB2312" w:eastAsia="仿宋_GB2312"/>
                      <w:sz w:val="24"/>
                    </w:rPr>
                    <w:t>/页数≥7600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85</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127</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色带架</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得实</w:t>
                  </w:r>
                  <w:r>
                    <w:rPr>
                      <w:rFonts w:ascii="仿宋_GB2312" w:hAnsi="仿宋_GB2312" w:cs="仿宋_GB2312" w:eastAsia="仿宋_GB2312"/>
                      <w:sz w:val="24"/>
                    </w:rPr>
                    <w:t>DS1000针式打印机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得实原装色带架</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60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128</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成像鼓</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惠普</w:t>
                  </w:r>
                  <w:r>
                    <w:rPr>
                      <w:rFonts w:ascii="仿宋_GB2312" w:hAnsi="仿宋_GB2312" w:cs="仿宋_GB2312" w:eastAsia="仿宋_GB2312"/>
                      <w:sz w:val="24"/>
                    </w:rPr>
                    <w:t>77422dn复印机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/页数≥25000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1320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129</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成像鼓</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惠普</w:t>
                  </w:r>
                  <w:r>
                    <w:rPr>
                      <w:rFonts w:ascii="仿宋_GB2312" w:hAnsi="仿宋_GB2312" w:cs="仿宋_GB2312" w:eastAsia="仿宋_GB2312"/>
                      <w:sz w:val="24"/>
                    </w:rPr>
                    <w:t>77422dn复印机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彩色</w:t>
                  </w:r>
                  <w:r>
                    <w:rPr>
                      <w:rFonts w:ascii="仿宋_GB2312" w:hAnsi="仿宋_GB2312" w:cs="仿宋_GB2312" w:eastAsia="仿宋_GB2312"/>
                      <w:sz w:val="24"/>
                    </w:rPr>
                    <w:t>/页数≥20000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1320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130</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粉盒</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震旦</w:t>
                  </w:r>
                  <w:r>
                    <w:rPr>
                      <w:rFonts w:ascii="仿宋_GB2312" w:hAnsi="仿宋_GB2312" w:cs="仿宋_GB2312" w:eastAsia="仿宋_GB2312"/>
                      <w:sz w:val="24"/>
                    </w:rPr>
                    <w:t>ADC240MNA打印机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/页数≥3000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420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131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硒鼓</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震旦</w:t>
                  </w:r>
                  <w:r>
                    <w:rPr>
                      <w:rFonts w:ascii="仿宋_GB2312" w:hAnsi="仿宋_GB2312" w:cs="仿宋_GB2312" w:eastAsia="仿宋_GB2312"/>
                      <w:sz w:val="24"/>
                    </w:rPr>
                    <w:t>ADC240MNA打印机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/页数≥3000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350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132</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硒鼓</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震旦</w:t>
                  </w:r>
                  <w:r>
                    <w:rPr>
                      <w:rFonts w:ascii="仿宋_GB2312" w:hAnsi="仿宋_GB2312" w:cs="仿宋_GB2312" w:eastAsia="仿宋_GB2312"/>
                      <w:sz w:val="24"/>
                    </w:rPr>
                    <w:t>ADC240MNA打印机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彩色</w:t>
                  </w:r>
                  <w:r>
                    <w:rPr>
                      <w:rFonts w:ascii="仿宋_GB2312" w:hAnsi="仿宋_GB2312" w:cs="仿宋_GB2312" w:eastAsia="仿宋_GB2312"/>
                      <w:sz w:val="24"/>
                    </w:rPr>
                    <w:t>/页数≥3000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530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133</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墨盒</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佳能</w:t>
                  </w:r>
                  <w:r>
                    <w:rPr>
                      <w:rFonts w:ascii="仿宋_GB2312" w:hAnsi="仿宋_GB2312" w:cs="仿宋_GB2312" w:eastAsia="仿宋_GB2312"/>
                      <w:sz w:val="24"/>
                    </w:rPr>
                    <w:t>MG3080喷墨打印机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/页数≥300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75</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134</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墨盒</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佳能</w:t>
                  </w:r>
                  <w:r>
                    <w:rPr>
                      <w:rFonts w:ascii="仿宋_GB2312" w:hAnsi="仿宋_GB2312" w:cs="仿宋_GB2312" w:eastAsia="仿宋_GB2312"/>
                      <w:sz w:val="24"/>
                    </w:rPr>
                    <w:t>MG3080喷墨打印机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彩色</w:t>
                  </w:r>
                  <w:r>
                    <w:rPr>
                      <w:rFonts w:ascii="仿宋_GB2312" w:hAnsi="仿宋_GB2312" w:cs="仿宋_GB2312" w:eastAsia="仿宋_GB2312"/>
                      <w:sz w:val="24"/>
                    </w:rPr>
                    <w:t>/页数≥300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85</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135</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墨盒</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佳能</w:t>
                  </w:r>
                  <w:r>
                    <w:rPr>
                      <w:rFonts w:ascii="仿宋_GB2312" w:hAnsi="仿宋_GB2312" w:cs="仿宋_GB2312" w:eastAsia="仿宋_GB2312"/>
                      <w:sz w:val="24"/>
                    </w:rPr>
                    <w:t>IP1188喷墨打印机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彩色</w:t>
                  </w:r>
                  <w:r>
                    <w:rPr>
                      <w:rFonts w:ascii="仿宋_GB2312" w:hAnsi="仿宋_GB2312" w:cs="仿宋_GB2312" w:eastAsia="仿宋_GB2312"/>
                      <w:sz w:val="24"/>
                    </w:rPr>
                    <w:t>/页数≥298</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210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136</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墨盒</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佳能</w:t>
                  </w:r>
                  <w:r>
                    <w:rPr>
                      <w:rFonts w:ascii="仿宋_GB2312" w:hAnsi="仿宋_GB2312" w:cs="仿宋_GB2312" w:eastAsia="仿宋_GB2312"/>
                      <w:sz w:val="24"/>
                    </w:rPr>
                    <w:t>IP1188喷墨打印机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/页数≥298</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215</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137</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色带芯</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爱普生</w:t>
                  </w:r>
                  <w:r>
                    <w:rPr>
                      <w:rFonts w:ascii="仿宋_GB2312" w:hAnsi="仿宋_GB2312" w:cs="仿宋_GB2312" w:eastAsia="仿宋_GB2312"/>
                      <w:sz w:val="24"/>
                    </w:rPr>
                    <w:t>1900K2H打印机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爱普生原装色带芯</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58</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138</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色带架</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爱普生</w:t>
                  </w:r>
                  <w:r>
                    <w:rPr>
                      <w:rFonts w:ascii="仿宋_GB2312" w:hAnsi="仿宋_GB2312" w:cs="仿宋_GB2312" w:eastAsia="仿宋_GB2312"/>
                      <w:sz w:val="24"/>
                    </w:rPr>
                    <w:t>1900K2H打印机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爱普生原装色带架</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105</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139</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成像鼓</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震旦</w:t>
                  </w:r>
                  <w:r>
                    <w:rPr>
                      <w:rFonts w:ascii="仿宋_GB2312" w:hAnsi="仿宋_GB2312" w:cs="仿宋_GB2312" w:eastAsia="仿宋_GB2312"/>
                      <w:sz w:val="24"/>
                    </w:rPr>
                    <w:t>ADC367复印机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/页数≥120000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1550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140</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成像鼓</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震旦</w:t>
                  </w:r>
                  <w:r>
                    <w:rPr>
                      <w:rFonts w:ascii="仿宋_GB2312" w:hAnsi="仿宋_GB2312" w:cs="仿宋_GB2312" w:eastAsia="仿宋_GB2312"/>
                      <w:sz w:val="24"/>
                    </w:rPr>
                    <w:t>ADC367复印机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彩色</w:t>
                  </w:r>
                  <w:r>
                    <w:rPr>
                      <w:rFonts w:ascii="仿宋_GB2312" w:hAnsi="仿宋_GB2312" w:cs="仿宋_GB2312" w:eastAsia="仿宋_GB2312"/>
                      <w:sz w:val="24"/>
                    </w:rPr>
                    <w:t>/页数≥95000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2750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141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墨盒</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爱普生</w:t>
                  </w:r>
                  <w:r>
                    <w:rPr>
                      <w:rFonts w:ascii="仿宋_GB2312" w:hAnsi="仿宋_GB2312" w:cs="仿宋_GB2312" w:eastAsia="仿宋_GB2312"/>
                      <w:sz w:val="24"/>
                    </w:rPr>
                    <w:t>WF7511喷墨打印机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/页数≥945</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190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142</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墨盒</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爱普生</w:t>
                  </w:r>
                  <w:r>
                    <w:rPr>
                      <w:rFonts w:ascii="仿宋_GB2312" w:hAnsi="仿宋_GB2312" w:cs="仿宋_GB2312" w:eastAsia="仿宋_GB2312"/>
                      <w:sz w:val="24"/>
                    </w:rPr>
                    <w:t>WF7511喷墨打印机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彩色</w:t>
                  </w:r>
                  <w:r>
                    <w:rPr>
                      <w:rFonts w:ascii="仿宋_GB2312" w:hAnsi="仿宋_GB2312" w:cs="仿宋_GB2312" w:eastAsia="仿宋_GB2312"/>
                      <w:sz w:val="24"/>
                    </w:rPr>
                    <w:t>/页数≥945</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185</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143</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硒鼓</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佳能</w:t>
                  </w:r>
                  <w:r>
                    <w:rPr>
                      <w:rFonts w:ascii="仿宋_GB2312" w:hAnsi="仿宋_GB2312" w:cs="仿宋_GB2312" w:eastAsia="仿宋_GB2312"/>
                      <w:sz w:val="24"/>
                    </w:rPr>
                    <w:t>MF3010打印机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替代</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/页数≥1500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260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144</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墨盒</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惠普</w:t>
                  </w:r>
                  <w:r>
                    <w:rPr>
                      <w:rFonts w:ascii="仿宋_GB2312" w:hAnsi="仿宋_GB2312" w:cs="仿宋_GB2312" w:eastAsia="仿宋_GB2312"/>
                      <w:sz w:val="24"/>
                    </w:rPr>
                    <w:t>8100喷墨打印机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/页数≥2300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410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145</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墨盒</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惠普</w:t>
                  </w:r>
                  <w:r>
                    <w:rPr>
                      <w:rFonts w:ascii="仿宋_GB2312" w:hAnsi="仿宋_GB2312" w:cs="仿宋_GB2312" w:eastAsia="仿宋_GB2312"/>
                      <w:sz w:val="24"/>
                    </w:rPr>
                    <w:t>8100喷墨打印机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彩色</w:t>
                  </w:r>
                  <w:r>
                    <w:rPr>
                      <w:rFonts w:ascii="仿宋_GB2312" w:hAnsi="仿宋_GB2312" w:cs="仿宋_GB2312" w:eastAsia="仿宋_GB2312"/>
                      <w:sz w:val="24"/>
                    </w:rPr>
                    <w:t>/页数≥1500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350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146</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墨水</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爱普生</w:t>
                  </w:r>
                  <w:r>
                    <w:rPr>
                      <w:rFonts w:ascii="仿宋_GB2312" w:hAnsi="仿宋_GB2312" w:cs="仿宋_GB2312" w:eastAsia="仿宋_GB2312"/>
                      <w:sz w:val="24"/>
                    </w:rPr>
                    <w:t>L8058喷墨打印机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/页数≥7200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170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147</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墨水</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爱普生</w:t>
                  </w:r>
                  <w:r>
                    <w:rPr>
                      <w:rFonts w:ascii="仿宋_GB2312" w:hAnsi="仿宋_GB2312" w:cs="仿宋_GB2312" w:eastAsia="仿宋_GB2312"/>
                      <w:sz w:val="24"/>
                    </w:rPr>
                    <w:t>L8058喷墨打印机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彩色</w:t>
                  </w:r>
                  <w:r>
                    <w:rPr>
                      <w:rFonts w:ascii="仿宋_GB2312" w:hAnsi="仿宋_GB2312" w:cs="仿宋_GB2312" w:eastAsia="仿宋_GB2312"/>
                      <w:sz w:val="24"/>
                    </w:rPr>
                    <w:t>/页数≥7200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160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148</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粉盒</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HPM176打印机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彩色</w:t>
                  </w:r>
                  <w:r>
                    <w:rPr>
                      <w:rFonts w:ascii="仿宋_GB2312" w:hAnsi="仿宋_GB2312" w:cs="仿宋_GB2312" w:eastAsia="仿宋_GB2312"/>
                      <w:sz w:val="24"/>
                    </w:rPr>
                    <w:t>/页数≥1000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490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149</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粉盒</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HPM176打印机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/页数≥1000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570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150</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废粉盒</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震旦</w:t>
                  </w:r>
                  <w:r>
                    <w:rPr>
                      <w:rFonts w:ascii="仿宋_GB2312" w:hAnsi="仿宋_GB2312" w:cs="仿宋_GB2312" w:eastAsia="仿宋_GB2312"/>
                      <w:sz w:val="24"/>
                    </w:rPr>
                    <w:t>ADC367复印机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原装废粉盒</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420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151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墨水</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爱普生</w:t>
                  </w:r>
                  <w:r>
                    <w:rPr>
                      <w:rFonts w:ascii="仿宋_GB2312" w:hAnsi="仿宋_GB2312" w:cs="仿宋_GB2312" w:eastAsia="仿宋_GB2312"/>
                      <w:sz w:val="24"/>
                    </w:rPr>
                    <w:t>L3258喷墨打印机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/页数≥4500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105</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152</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墨水</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爱普生</w:t>
                  </w:r>
                  <w:r>
                    <w:rPr>
                      <w:rFonts w:ascii="仿宋_GB2312" w:hAnsi="仿宋_GB2312" w:cs="仿宋_GB2312" w:eastAsia="仿宋_GB2312"/>
                      <w:sz w:val="24"/>
                    </w:rPr>
                    <w:t>L3258喷墨打印机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彩色</w:t>
                  </w:r>
                  <w:r>
                    <w:rPr>
                      <w:rFonts w:ascii="仿宋_GB2312" w:hAnsi="仿宋_GB2312" w:cs="仿宋_GB2312" w:eastAsia="仿宋_GB2312"/>
                      <w:sz w:val="24"/>
                    </w:rPr>
                    <w:t>/页数≥4500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105</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153</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粉盒</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联想</w:t>
                  </w:r>
                  <w:r>
                    <w:rPr>
                      <w:rFonts w:ascii="仿宋_GB2312" w:hAnsi="仿宋_GB2312" w:cs="仿宋_GB2312" w:eastAsia="仿宋_GB2312"/>
                      <w:sz w:val="24"/>
                    </w:rPr>
                    <w:t>S1801</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替代</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/页数≥2500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110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154</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硒鼓</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联想</w:t>
                  </w:r>
                  <w:r>
                    <w:rPr>
                      <w:rFonts w:ascii="仿宋_GB2312" w:hAnsi="仿宋_GB2312" w:cs="仿宋_GB2312" w:eastAsia="仿宋_GB2312"/>
                      <w:sz w:val="24"/>
                    </w:rPr>
                    <w:t>S1801</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替代</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/页数≥10000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260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155</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墨盒</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爱普生</w:t>
                  </w:r>
                  <w:r>
                    <w:rPr>
                      <w:rFonts w:ascii="仿宋_GB2312" w:hAnsi="仿宋_GB2312" w:cs="仿宋_GB2312" w:eastAsia="仿宋_GB2312"/>
                      <w:sz w:val="24"/>
                    </w:rPr>
                    <w:t>WF3641喷墨打印机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/页数≥2200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135</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156</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墨盒</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爱普生</w:t>
                  </w:r>
                  <w:r>
                    <w:rPr>
                      <w:rFonts w:ascii="仿宋_GB2312" w:hAnsi="仿宋_GB2312" w:cs="仿宋_GB2312" w:eastAsia="仿宋_GB2312"/>
                      <w:sz w:val="24"/>
                    </w:rPr>
                    <w:t>WF3641喷墨打印机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彩色</w:t>
                  </w:r>
                  <w:r>
                    <w:rPr>
                      <w:rFonts w:ascii="仿宋_GB2312" w:hAnsi="仿宋_GB2312" w:cs="仿宋_GB2312" w:eastAsia="仿宋_GB2312"/>
                      <w:sz w:val="24"/>
                    </w:rPr>
                    <w:t>/页数≥1100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135</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157</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硒鼓</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惠普</w:t>
                  </w:r>
                  <w:r>
                    <w:rPr>
                      <w:rFonts w:ascii="仿宋_GB2312" w:hAnsi="仿宋_GB2312" w:cs="仿宋_GB2312" w:eastAsia="仿宋_GB2312"/>
                      <w:sz w:val="24"/>
                    </w:rPr>
                    <w:t>3004DN打印机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替代</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/页数≥200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340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158</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墨水</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爱普生</w:t>
                  </w:r>
                  <w:r>
                    <w:rPr>
                      <w:rFonts w:ascii="仿宋_GB2312" w:hAnsi="仿宋_GB2312" w:cs="仿宋_GB2312" w:eastAsia="仿宋_GB2312"/>
                      <w:sz w:val="24"/>
                    </w:rPr>
                    <w:t>L4268喷墨打印机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/页数≥7500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105</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159</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墨水</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爱普生</w:t>
                  </w:r>
                  <w:r>
                    <w:rPr>
                      <w:rFonts w:ascii="仿宋_GB2312" w:hAnsi="仿宋_GB2312" w:cs="仿宋_GB2312" w:eastAsia="仿宋_GB2312"/>
                      <w:sz w:val="24"/>
                    </w:rPr>
                    <w:t>L4268喷墨打印机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彩色</w:t>
                  </w:r>
                  <w:r>
                    <w:rPr>
                      <w:rFonts w:ascii="仿宋_GB2312" w:hAnsi="仿宋_GB2312" w:cs="仿宋_GB2312" w:eastAsia="仿宋_GB2312"/>
                      <w:sz w:val="24"/>
                    </w:rPr>
                    <w:t>/页数≥4500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85</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160</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墨水</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爱普生</w:t>
                  </w:r>
                  <w:r>
                    <w:rPr>
                      <w:rFonts w:ascii="仿宋_GB2312" w:hAnsi="仿宋_GB2312" w:cs="仿宋_GB2312" w:eastAsia="仿宋_GB2312"/>
                      <w:sz w:val="24"/>
                    </w:rPr>
                    <w:t>6468喷墨打印机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/页数≥7500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175</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161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墨水</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爱普生</w:t>
                  </w:r>
                  <w:r>
                    <w:rPr>
                      <w:rFonts w:ascii="仿宋_GB2312" w:hAnsi="仿宋_GB2312" w:cs="仿宋_GB2312" w:eastAsia="仿宋_GB2312"/>
                      <w:sz w:val="24"/>
                    </w:rPr>
                    <w:t>6468喷墨打印机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彩色</w:t>
                  </w:r>
                  <w:r>
                    <w:rPr>
                      <w:rFonts w:ascii="仿宋_GB2312" w:hAnsi="仿宋_GB2312" w:cs="仿宋_GB2312" w:eastAsia="仿宋_GB2312"/>
                      <w:sz w:val="24"/>
                    </w:rPr>
                    <w:t>/页数≥6000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170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162</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色带架</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爱普生</w:t>
                  </w:r>
                  <w:r>
                    <w:rPr>
                      <w:rFonts w:ascii="仿宋_GB2312" w:hAnsi="仿宋_GB2312" w:cs="仿宋_GB2312" w:eastAsia="仿宋_GB2312"/>
                      <w:sz w:val="24"/>
                    </w:rPr>
                    <w:t>LQ-90KP针式打印机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爱普生原装色带架</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90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163</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粉盒</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理光</w:t>
                  </w:r>
                  <w:r>
                    <w:rPr>
                      <w:rFonts w:ascii="仿宋_GB2312" w:hAnsi="仿宋_GB2312" w:cs="仿宋_GB2312" w:eastAsia="仿宋_GB2312"/>
                      <w:sz w:val="24"/>
                    </w:rPr>
                    <w:t>MP3055SP复印机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/页数≥24000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570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164</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硒鼓</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兄弟</w:t>
                  </w:r>
                  <w:r>
                    <w:rPr>
                      <w:rFonts w:ascii="仿宋_GB2312" w:hAnsi="仿宋_GB2312" w:cs="仿宋_GB2312" w:eastAsia="仿宋_GB2312"/>
                      <w:sz w:val="24"/>
                    </w:rPr>
                    <w:t>5440DN打印机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替代</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/页数≥2500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300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165</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粉盒</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兄弟</w:t>
                  </w:r>
                  <w:r>
                    <w:rPr>
                      <w:rFonts w:ascii="仿宋_GB2312" w:hAnsi="仿宋_GB2312" w:cs="仿宋_GB2312" w:eastAsia="仿宋_GB2312"/>
                      <w:sz w:val="24"/>
                    </w:rPr>
                    <w:t>5440DN打印机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替代</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/页数≥3000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290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166</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硒鼓</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兄弟</w:t>
                  </w:r>
                  <w:r>
                    <w:rPr>
                      <w:rFonts w:ascii="仿宋_GB2312" w:hAnsi="仿宋_GB2312" w:cs="仿宋_GB2312" w:eastAsia="仿宋_GB2312"/>
                      <w:sz w:val="24"/>
                    </w:rPr>
                    <w:t>5590dn打印机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替代</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/页数≥2500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300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167</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粉盒</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兄弟</w:t>
                  </w:r>
                  <w:r>
                    <w:rPr>
                      <w:rFonts w:ascii="仿宋_GB2312" w:hAnsi="仿宋_GB2312" w:cs="仿宋_GB2312" w:eastAsia="仿宋_GB2312"/>
                      <w:sz w:val="24"/>
                    </w:rPr>
                    <w:t>5590dn打印机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替代</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/页数≥3000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290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168</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粉盒</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HPM437ndA复印机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/页数≥13700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490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169</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粉盒</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震旦</w:t>
                  </w:r>
                  <w:r>
                    <w:rPr>
                      <w:rFonts w:ascii="仿宋_GB2312" w:hAnsi="仿宋_GB2312" w:cs="仿宋_GB2312" w:eastAsia="仿宋_GB2312"/>
                      <w:sz w:val="24"/>
                    </w:rPr>
                    <w:t>ADT-ADC367/307复印机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/页数≥28000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850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170</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粉盒</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震旦</w:t>
                  </w:r>
                  <w:r>
                    <w:rPr>
                      <w:rFonts w:ascii="仿宋_GB2312" w:hAnsi="仿宋_GB2312" w:cs="仿宋_GB2312" w:eastAsia="仿宋_GB2312"/>
                      <w:sz w:val="24"/>
                    </w:rPr>
                    <w:t>ADT-ADC367/307复印机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彩色</w:t>
                  </w:r>
                  <w:r>
                    <w:rPr>
                      <w:rFonts w:ascii="仿宋_GB2312" w:hAnsi="仿宋_GB2312" w:cs="仿宋_GB2312" w:eastAsia="仿宋_GB2312"/>
                      <w:sz w:val="24"/>
                    </w:rPr>
                    <w:t>/页数≥26000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1400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171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装订针</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震旦</w:t>
                  </w:r>
                  <w:r>
                    <w:rPr>
                      <w:rFonts w:ascii="仿宋_GB2312" w:hAnsi="仿宋_GB2312" w:cs="仿宋_GB2312" w:eastAsia="仿宋_GB2312"/>
                      <w:sz w:val="24"/>
                    </w:rPr>
                    <w:t>SK-602装订针</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5000根*3组</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900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172</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耐高温碳带</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得实</w:t>
                  </w:r>
                  <w:r>
                    <w:rPr>
                      <w:rFonts w:ascii="仿宋_GB2312" w:hAnsi="仿宋_GB2312" w:cs="仿宋_GB2312" w:eastAsia="仿宋_GB2312"/>
                      <w:sz w:val="24"/>
                    </w:rPr>
                    <w:t>DL-206</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碳带</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混合基</w:t>
                  </w:r>
                  <w:r>
                    <w:rPr>
                      <w:rFonts w:ascii="仿宋_GB2312" w:hAnsi="仿宋_GB2312" w:cs="仿宋_GB2312" w:eastAsia="仿宋_GB2312"/>
                      <w:sz w:val="24"/>
                    </w:rPr>
                    <w:t>/110mm*70mm</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38</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173</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粉盒</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HP Tank MFP1005W</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原装标准版</w:t>
                  </w:r>
                  <w:r>
                    <w:rPr>
                      <w:rFonts w:ascii="仿宋_GB2312" w:hAnsi="仿宋_GB2312" w:cs="仿宋_GB2312" w:eastAsia="仿宋_GB2312"/>
                      <w:sz w:val="24"/>
                      <w:color w:val="FF0000"/>
                    </w:rPr>
                    <w:t>≥</w:t>
                  </w:r>
                  <w:r>
                    <w:rPr>
                      <w:rFonts w:ascii="仿宋_GB2312" w:hAnsi="仿宋_GB2312" w:cs="仿宋_GB2312" w:eastAsia="仿宋_GB2312"/>
                      <w:sz w:val="24"/>
                    </w:rPr>
                    <w:t>2500页</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165</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174</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硒鼓</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HP Tank MFP1005W</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原装标准版</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860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175</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粉盒</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震旦</w:t>
                  </w:r>
                  <w:r>
                    <w:rPr>
                      <w:rFonts w:ascii="仿宋_GB2312" w:hAnsi="仿宋_GB2312" w:cs="仿宋_GB2312" w:eastAsia="仿宋_GB2312"/>
                      <w:sz w:val="24"/>
                    </w:rPr>
                    <w:t>ADC309复印机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/页数≥28000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710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176</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粉盒</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震旦</w:t>
                  </w:r>
                  <w:r>
                    <w:rPr>
                      <w:rFonts w:ascii="仿宋_GB2312" w:hAnsi="仿宋_GB2312" w:cs="仿宋_GB2312" w:eastAsia="仿宋_GB2312"/>
                      <w:sz w:val="24"/>
                    </w:rPr>
                    <w:t>ADC309复印机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彩色</w:t>
                  </w:r>
                  <w:r>
                    <w:rPr>
                      <w:rFonts w:ascii="仿宋_GB2312" w:hAnsi="仿宋_GB2312" w:cs="仿宋_GB2312" w:eastAsia="仿宋_GB2312"/>
                      <w:sz w:val="24"/>
                    </w:rPr>
                    <w:t>/页数≥28000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1520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177</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成像鼓</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震旦</w:t>
                  </w:r>
                  <w:r>
                    <w:rPr>
                      <w:rFonts w:ascii="仿宋_GB2312" w:hAnsi="仿宋_GB2312" w:cs="仿宋_GB2312" w:eastAsia="仿宋_GB2312"/>
                      <w:sz w:val="24"/>
                    </w:rPr>
                    <w:t>ADC309复印机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/页数≥225000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3050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178</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成像鼓</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震旦</w:t>
                  </w:r>
                  <w:r>
                    <w:rPr>
                      <w:rFonts w:ascii="仿宋_GB2312" w:hAnsi="仿宋_GB2312" w:cs="仿宋_GB2312" w:eastAsia="仿宋_GB2312"/>
                      <w:sz w:val="24"/>
                    </w:rPr>
                    <w:t>ADC309复印机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彩色</w:t>
                  </w:r>
                  <w:r>
                    <w:rPr>
                      <w:rFonts w:ascii="仿宋_GB2312" w:hAnsi="仿宋_GB2312" w:cs="仿宋_GB2312" w:eastAsia="仿宋_GB2312"/>
                      <w:sz w:val="24"/>
                    </w:rPr>
                    <w:t>/页数≥10000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3400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179</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废粉盒</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震旦</w:t>
                  </w:r>
                  <w:r>
                    <w:rPr>
                      <w:rFonts w:ascii="仿宋_GB2312" w:hAnsi="仿宋_GB2312" w:cs="仿宋_GB2312" w:eastAsia="仿宋_GB2312"/>
                      <w:sz w:val="24"/>
                    </w:rPr>
                    <w:t>ADC309复印机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原装</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420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180</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墨盒</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HP Deskjet1212打印机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/页数≥240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120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181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墨盒</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HP Deskjet1212打印机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彩色</w:t>
                  </w:r>
                  <w:r>
                    <w:rPr>
                      <w:rFonts w:ascii="仿宋_GB2312" w:hAnsi="仿宋_GB2312" w:cs="仿宋_GB2312" w:eastAsia="仿宋_GB2312"/>
                      <w:sz w:val="24"/>
                    </w:rPr>
                    <w:t>/页数≥200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130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182</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硒鼓</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HP701A打印机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替代</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/页数≥12000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350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183</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硒鼓</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HP105A打印机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替代</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/页数≥1500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190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184</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硒鼓</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HP4004打印机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替代</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/页数≥2000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360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185</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套鼓</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德凡</w:t>
                  </w:r>
                  <w:r>
                    <w:rPr>
                      <w:rFonts w:ascii="仿宋_GB2312" w:hAnsi="仿宋_GB2312" w:cs="仿宋_GB2312" w:eastAsia="仿宋_GB2312"/>
                      <w:sz w:val="24"/>
                    </w:rPr>
                    <w:t>287复印机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原装套鼓</w:t>
                  </w:r>
                  <w:r>
                    <w:rPr>
                      <w:rFonts w:ascii="仿宋_GB2312" w:hAnsi="仿宋_GB2312" w:cs="仿宋_GB2312" w:eastAsia="仿宋_GB2312"/>
                      <w:sz w:val="24"/>
                    </w:rPr>
                    <w:t>/页数≥约100000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1100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186</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粉盒</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德凡</w:t>
                  </w:r>
                  <w:r>
                    <w:rPr>
                      <w:rFonts w:ascii="仿宋_GB2312" w:hAnsi="仿宋_GB2312" w:cs="仿宋_GB2312" w:eastAsia="仿宋_GB2312"/>
                      <w:sz w:val="24"/>
                    </w:rPr>
                    <w:t>287复印机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原装粉盒</w:t>
                  </w:r>
                  <w:r>
                    <w:rPr>
                      <w:rFonts w:ascii="仿宋_GB2312" w:hAnsi="仿宋_GB2312" w:cs="仿宋_GB2312" w:eastAsia="仿宋_GB2312"/>
                      <w:sz w:val="24"/>
                    </w:rPr>
                    <w:t>/页数≥23000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650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187</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废粉盒</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德凡</w:t>
                  </w:r>
                  <w:r>
                    <w:rPr>
                      <w:rFonts w:ascii="仿宋_GB2312" w:hAnsi="仿宋_GB2312" w:cs="仿宋_GB2312" w:eastAsia="仿宋_GB2312"/>
                      <w:sz w:val="24"/>
                    </w:rPr>
                    <w:t>287复印机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原装</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350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188</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粉盒</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长城</w:t>
                  </w:r>
                  <w:r>
                    <w:rPr>
                      <w:rFonts w:ascii="仿宋_GB2312" w:hAnsi="仿宋_GB2312" w:cs="仿宋_GB2312" w:eastAsia="仿宋_GB2312"/>
                      <w:sz w:val="24"/>
                    </w:rPr>
                    <w:t>M8045DN复印机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/页数≥28000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799</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189</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硒鼓</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长城</w:t>
                  </w:r>
                  <w:r>
                    <w:rPr>
                      <w:rFonts w:ascii="仿宋_GB2312" w:hAnsi="仿宋_GB2312" w:cs="仿宋_GB2312" w:eastAsia="仿宋_GB2312"/>
                      <w:sz w:val="24"/>
                    </w:rPr>
                    <w:t>M8045DN复印机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/页数≥80000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1900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190</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色带芯</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爱普生</w:t>
                  </w:r>
                  <w:r>
                    <w:rPr>
                      <w:rFonts w:ascii="仿宋_GB2312" w:hAnsi="仿宋_GB2312" w:cs="仿宋_GB2312" w:eastAsia="仿宋_GB2312"/>
                      <w:sz w:val="24"/>
                    </w:rPr>
                    <w:t>1600KⅣH打印机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原装</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70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191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色带架</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爱普生</w:t>
                  </w:r>
                  <w:r>
                    <w:rPr>
                      <w:rFonts w:ascii="仿宋_GB2312" w:hAnsi="仿宋_GB2312" w:cs="仿宋_GB2312" w:eastAsia="仿宋_GB2312"/>
                      <w:sz w:val="24"/>
                    </w:rPr>
                    <w:t>1600KⅣH打印机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原装</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110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192</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硒鼓</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HPM208dw打印机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替代</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/页数≥2600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258</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193</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硒鼓</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HP LaserJet MFP M437dn(A3黑白复印机)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原装</w:t>
                  </w:r>
                  <w:r>
                    <w:rPr>
                      <w:rFonts w:ascii="仿宋_GB2312" w:hAnsi="仿宋_GB2312" w:cs="仿宋_GB2312" w:eastAsia="仿宋_GB2312"/>
                      <w:sz w:val="24"/>
                    </w:rPr>
                    <w:t>/页数≥80000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1100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194</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硒鼓</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HPM17A打印机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替代</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/页数≥1500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260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195</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墨盒</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HP DEskjet2385打印机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/页数≥700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80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196</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墨盒</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HP DEskjet2385打印机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彩色</w:t>
                  </w:r>
                  <w:r>
                    <w:rPr>
                      <w:rFonts w:ascii="仿宋_GB2312" w:hAnsi="仿宋_GB2312" w:cs="仿宋_GB2312" w:eastAsia="仿宋_GB2312"/>
                      <w:sz w:val="24"/>
                    </w:rPr>
                    <w:t>/页数≥700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90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197</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硒鼓</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HPM104打印机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/页数≥1400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370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198</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墨盒</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HPM104打印机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/页数≥12000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640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199</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粉盒</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HP 150nw激光打印机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替代</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/页数≥1200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160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200</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粉盒</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HP 150nw激光打印机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替代</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彩色</w:t>
                  </w:r>
                  <w:r>
                    <w:rPr>
                      <w:rFonts w:ascii="仿宋_GB2312" w:hAnsi="仿宋_GB2312" w:cs="仿宋_GB2312" w:eastAsia="仿宋_GB2312"/>
                      <w:sz w:val="24"/>
                    </w:rPr>
                    <w:t>/页数≥1200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170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201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硒鼓</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HPM17A打印机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替代</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/页数≥1500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190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202</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粉盒</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长城</w:t>
                  </w:r>
                  <w:r>
                    <w:rPr>
                      <w:rFonts w:ascii="仿宋_GB2312" w:hAnsi="仿宋_GB2312" w:cs="仿宋_GB2312" w:eastAsia="仿宋_GB2312"/>
                      <w:sz w:val="24"/>
                    </w:rPr>
                    <w:t>GBD-C601复印机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/页数≥20K</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1100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203</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粉盒</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长城</w:t>
                  </w:r>
                  <w:r>
                    <w:rPr>
                      <w:rFonts w:ascii="仿宋_GB2312" w:hAnsi="仿宋_GB2312" w:cs="仿宋_GB2312" w:eastAsia="仿宋_GB2312"/>
                      <w:sz w:val="24"/>
                    </w:rPr>
                    <w:t>GBD-C601复印机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彩色</w:t>
                  </w:r>
                  <w:r>
                    <w:rPr>
                      <w:rFonts w:ascii="仿宋_GB2312" w:hAnsi="仿宋_GB2312" w:cs="仿宋_GB2312" w:eastAsia="仿宋_GB2312"/>
                      <w:sz w:val="24"/>
                    </w:rPr>
                    <w:t>/页数≥12K</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1200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204</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硒鼓</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长城</w:t>
                  </w:r>
                  <w:r>
                    <w:rPr>
                      <w:rFonts w:ascii="仿宋_GB2312" w:hAnsi="仿宋_GB2312" w:cs="仿宋_GB2312" w:eastAsia="仿宋_GB2312"/>
                      <w:sz w:val="24"/>
                    </w:rPr>
                    <w:t>CGBD-601复印机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黑色</w:t>
                  </w:r>
                  <w:r>
                    <w:rPr>
                      <w:rFonts w:ascii="仿宋_GB2312" w:hAnsi="仿宋_GB2312" w:cs="仿宋_GB2312" w:eastAsia="仿宋_GB2312"/>
                      <w:sz w:val="24"/>
                    </w:rPr>
                    <w:t>/页数≥30万</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2800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205</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硒鼓</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长城</w:t>
                  </w:r>
                  <w:r>
                    <w:rPr>
                      <w:rFonts w:ascii="仿宋_GB2312" w:hAnsi="仿宋_GB2312" w:cs="仿宋_GB2312" w:eastAsia="仿宋_GB2312"/>
                      <w:sz w:val="24"/>
                    </w:rPr>
                    <w:t>GBD-C601复印机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彩色</w:t>
                  </w:r>
                  <w:r>
                    <w:rPr>
                      <w:rFonts w:ascii="仿宋_GB2312" w:hAnsi="仿宋_GB2312" w:cs="仿宋_GB2312" w:eastAsia="仿宋_GB2312"/>
                      <w:sz w:val="24"/>
                    </w:rPr>
                    <w:t>/页数≥20万</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2800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206</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废粉盒</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长城</w:t>
                  </w:r>
                  <w:r>
                    <w:rPr>
                      <w:rFonts w:ascii="仿宋_GB2312" w:hAnsi="仿宋_GB2312" w:cs="仿宋_GB2312" w:eastAsia="仿宋_GB2312"/>
                      <w:sz w:val="24"/>
                    </w:rPr>
                    <w:t>GBD-C601复印机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原装</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400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207</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装订针</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长城</w:t>
                  </w:r>
                  <w:r>
                    <w:rPr>
                      <w:rFonts w:ascii="仿宋_GB2312" w:hAnsi="仿宋_GB2312" w:cs="仿宋_GB2312" w:eastAsia="仿宋_GB2312"/>
                      <w:sz w:val="24"/>
                    </w:rPr>
                    <w:t>GBD-C601复印机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原装</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650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208</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HDMI 高清线</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 xml:space="preserve">HDMI 3米 4K高清  </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根</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209</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HDMI 高清线</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HDMI 5米 4K高清</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根</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45</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210</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HDMI 高清线</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HDMI 10米 4K高清</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根</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60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211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USB 延长线3米</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USB 3米 3.0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根</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23</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212</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USB 延长线5米</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USB 5米 3.0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根</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33</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213</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USB 打印机数据线</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USB 1.5米 3.0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根</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18</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214</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USB 打印机数据线</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USB 2米 3.0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根</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25</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215</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USB 打印机数据线</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USB 3米 3.0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根</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22</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216</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网线跳线</w:t>
                  </w:r>
                  <w:r>
                    <w:rPr>
                      <w:rFonts w:ascii="仿宋_GB2312" w:hAnsi="仿宋_GB2312" w:cs="仿宋_GB2312" w:eastAsia="仿宋_GB2312"/>
                      <w:sz w:val="24"/>
                    </w:rPr>
                    <w:t>2米</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六类千兆网线无氧铜</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根</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24</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217</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网线跳线</w:t>
                  </w:r>
                  <w:r>
                    <w:rPr>
                      <w:rFonts w:ascii="仿宋_GB2312" w:hAnsi="仿宋_GB2312" w:cs="仿宋_GB2312" w:eastAsia="仿宋_GB2312"/>
                      <w:sz w:val="24"/>
                    </w:rPr>
                    <w:t>3米</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六类千兆网线无氧铜</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根</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26</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218</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网线跳线</w:t>
                  </w:r>
                  <w:r>
                    <w:rPr>
                      <w:rFonts w:ascii="仿宋_GB2312" w:hAnsi="仿宋_GB2312" w:cs="仿宋_GB2312" w:eastAsia="仿宋_GB2312"/>
                      <w:sz w:val="24"/>
                    </w:rPr>
                    <w:t>5米</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六类千兆网线无氧铜</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根</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28</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219</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网线跳线</w:t>
                  </w:r>
                  <w:r>
                    <w:rPr>
                      <w:rFonts w:ascii="仿宋_GB2312" w:hAnsi="仿宋_GB2312" w:cs="仿宋_GB2312" w:eastAsia="仿宋_GB2312"/>
                      <w:sz w:val="24"/>
                    </w:rPr>
                    <w:t>10米</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六类千兆网线无氧铜</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根</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50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220</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超六类屏蔽网线</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大唐电信</w:t>
                  </w:r>
                  <w:r>
                    <w:rPr>
                      <w:rFonts w:ascii="仿宋_GB2312" w:hAnsi="仿宋_GB2312" w:cs="仿宋_GB2312" w:eastAsia="仿宋_GB2312"/>
                      <w:sz w:val="24"/>
                    </w:rPr>
                    <w:t>305米 灰色  6类网线  纯铜线芯</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箱</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980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221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S端子线3米</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S-Video线屏蔽线 4针</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50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222</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交换机</w:t>
                  </w:r>
                  <w:r>
                    <w:rPr>
                      <w:rFonts w:ascii="仿宋_GB2312" w:hAnsi="仿宋_GB2312" w:cs="仿宋_GB2312" w:eastAsia="仿宋_GB2312"/>
                      <w:sz w:val="24"/>
                    </w:rPr>
                    <w:t>5口</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千兆</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70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223</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交换机</w:t>
                  </w:r>
                  <w:r>
                    <w:rPr>
                      <w:rFonts w:ascii="仿宋_GB2312" w:hAnsi="仿宋_GB2312" w:cs="仿宋_GB2312" w:eastAsia="仿宋_GB2312"/>
                      <w:sz w:val="24"/>
                    </w:rPr>
                    <w:t>8口</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千兆</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120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224</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交换机</w:t>
                  </w:r>
                  <w:r>
                    <w:rPr>
                      <w:rFonts w:ascii="仿宋_GB2312" w:hAnsi="仿宋_GB2312" w:cs="仿宋_GB2312" w:eastAsia="仿宋_GB2312"/>
                      <w:sz w:val="24"/>
                    </w:rPr>
                    <w:t>16口</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千兆</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180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225</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路由器</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TP-link AC1900 5G</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255</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226</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DP转HDMI转接头</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DP转HDMI转接头  4K高清</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45</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227</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HDMI转DVI视频信号线</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HDMI转DVI视频信号线  长度3米</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38</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228</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COM口手按开关</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电压</w:t>
                  </w:r>
                  <w:r>
                    <w:rPr>
                      <w:rFonts w:ascii="仿宋_GB2312" w:hAnsi="仿宋_GB2312" w:cs="仿宋_GB2312" w:eastAsia="仿宋_GB2312"/>
                      <w:sz w:val="24"/>
                    </w:rPr>
                    <w:t>5v 长度：3米  使用本院工作站采图</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40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229</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HDMI转VGA转接头</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HDMI转VGA转接头 带独立供电</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根</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60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230</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USB转HDMI转接头</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USB转HDMI转接头</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根</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60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231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工程</w:t>
                  </w:r>
                  <w:r>
                    <w:rPr>
                      <w:rFonts w:ascii="仿宋_GB2312" w:hAnsi="仿宋_GB2312" w:cs="仿宋_GB2312" w:eastAsia="仿宋_GB2312"/>
                      <w:sz w:val="24"/>
                    </w:rPr>
                    <w:t>VGA线25米</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工程</w:t>
                  </w:r>
                  <w:r>
                    <w:rPr>
                      <w:rFonts w:ascii="仿宋_GB2312" w:hAnsi="仿宋_GB2312" w:cs="仿宋_GB2312" w:eastAsia="仿宋_GB2312"/>
                      <w:sz w:val="24"/>
                    </w:rPr>
                    <w:t>VGA线25米</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根</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295</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232</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工程</w:t>
                  </w:r>
                  <w:r>
                    <w:rPr>
                      <w:rFonts w:ascii="仿宋_GB2312" w:hAnsi="仿宋_GB2312" w:cs="仿宋_GB2312" w:eastAsia="仿宋_GB2312"/>
                      <w:sz w:val="24"/>
                    </w:rPr>
                    <w:t>HDMI线15米</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工程</w:t>
                  </w:r>
                  <w:r>
                    <w:rPr>
                      <w:rFonts w:ascii="仿宋_GB2312" w:hAnsi="仿宋_GB2312" w:cs="仿宋_GB2312" w:eastAsia="仿宋_GB2312"/>
                      <w:sz w:val="24"/>
                    </w:rPr>
                    <w:t>HDMI线15米</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根</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310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233</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工程</w:t>
                  </w:r>
                  <w:r>
                    <w:rPr>
                      <w:rFonts w:ascii="仿宋_GB2312" w:hAnsi="仿宋_GB2312" w:cs="仿宋_GB2312" w:eastAsia="仿宋_GB2312"/>
                      <w:sz w:val="24"/>
                    </w:rPr>
                    <w:t>30米VGA线</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 xml:space="preserve"> </w:t>
                  </w:r>
                  <w:r>
                    <w:rPr>
                      <w:rFonts w:ascii="仿宋_GB2312" w:hAnsi="仿宋_GB2312" w:cs="仿宋_GB2312" w:eastAsia="仿宋_GB2312"/>
                      <w:sz w:val="24"/>
                    </w:rPr>
                    <w:t>VGA线 30米</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根</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380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234</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有线键盘</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USB/ps2   键帽字工艺：激光刻字</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56</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235</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有线鼠标</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USB/ps2   键帽字工艺：激光刻字</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56</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236</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无线鼠标</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连接方式：</w:t>
                  </w:r>
                  <w:r>
                    <w:rPr>
                      <w:rFonts w:ascii="仿宋_GB2312" w:hAnsi="仿宋_GB2312" w:cs="仿宋_GB2312" w:eastAsia="仿宋_GB2312"/>
                      <w:sz w:val="24"/>
                    </w:rPr>
                    <w:t>2,4G无线连接 按键数：104键使用系统Windows7以上版本</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80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237</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无线键盘</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连接方式：</w:t>
                  </w:r>
                  <w:r>
                    <w:rPr>
                      <w:rFonts w:ascii="仿宋_GB2312" w:hAnsi="仿宋_GB2312" w:cs="仿宋_GB2312" w:eastAsia="仿宋_GB2312"/>
                      <w:sz w:val="24"/>
                    </w:rPr>
                    <w:t>2,4G无线连接 按键数：104键使用系统Windows7以上版本</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100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238</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鼠标垫</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180*220*2mm</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5</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239</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鼠标垫</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300*250*3mm</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9</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240</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电源适配器</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热敏打印机电源适配器</w:t>
                  </w:r>
                  <w:r>
                    <w:rPr>
                      <w:rFonts w:ascii="仿宋_GB2312" w:hAnsi="仿宋_GB2312" w:cs="仿宋_GB2312" w:eastAsia="仿宋_GB2312"/>
                      <w:sz w:val="24"/>
                    </w:rPr>
                    <w:t>19V 2.4A</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90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241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电源适配器</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显示器电源适配器</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90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242</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电源适配器</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笔记本电脑电源适配器</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160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243</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主机电源</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功率：大于</w:t>
                  </w:r>
                  <w:r>
                    <w:rPr>
                      <w:rFonts w:ascii="仿宋_GB2312" w:hAnsi="仿宋_GB2312" w:cs="仿宋_GB2312" w:eastAsia="仿宋_GB2312"/>
                      <w:sz w:val="24"/>
                    </w:rPr>
                    <w:t>500W 适用于各品牌台式机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450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244</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CD光盘</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CD光盘700MB 50片桶装</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2.1</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245</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DVD4.7光盘</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DVD4.7G 光盘50片装桶装</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2.1</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246</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DVD4.7光盘</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DVD4.7G 光盘单片装</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16</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247</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光盘套</w:t>
                  </w:r>
                  <w:r>
                    <w:rPr>
                      <w:rFonts w:ascii="仿宋_GB2312" w:hAnsi="仿宋_GB2312" w:cs="仿宋_GB2312" w:eastAsia="仿宋_GB2312"/>
                      <w:sz w:val="24"/>
                    </w:rPr>
                    <w:t>100个装</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光盘套</w:t>
                  </w:r>
                  <w:r>
                    <w:rPr>
                      <w:rFonts w:ascii="仿宋_GB2312" w:hAnsi="仿宋_GB2312" w:cs="仿宋_GB2312" w:eastAsia="仿宋_GB2312"/>
                      <w:sz w:val="24"/>
                    </w:rPr>
                    <w:t>100个装</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12</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248</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DVD刻录机</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USB外置DVD刻录机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190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249</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有线小音箱</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有线小音箱</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70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250</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窗口对讲机</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得胜</w:t>
                  </w:r>
                  <w:r>
                    <w:rPr>
                      <w:rFonts w:ascii="仿宋_GB2312" w:hAnsi="仿宋_GB2312" w:cs="仿宋_GB2312" w:eastAsia="仿宋_GB2312"/>
                      <w:sz w:val="24"/>
                    </w:rPr>
                    <w:t>DA237  音响一体麦克风  传输方式：有线 供电：外部供电  双喇叭</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490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251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翻页笔</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得力</w:t>
                  </w:r>
                  <w:r>
                    <w:rPr>
                      <w:rFonts w:ascii="仿宋_GB2312" w:hAnsi="仿宋_GB2312" w:cs="仿宋_GB2312" w:eastAsia="仿宋_GB2312"/>
                      <w:sz w:val="24"/>
                    </w:rPr>
                    <w:t>2.4GHz 绿光</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130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252</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无线</w:t>
                  </w:r>
                  <w:r>
                    <w:rPr>
                      <w:rFonts w:ascii="仿宋_GB2312" w:hAnsi="仿宋_GB2312" w:cs="仿宋_GB2312" w:eastAsia="仿宋_GB2312"/>
                      <w:sz w:val="24"/>
                    </w:rPr>
                    <w:t>WIFI</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5G 千兆  带天线</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50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253</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PCI-E com扩展卡</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PCI-E com扩展卡</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100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254</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PCI -E网卡</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PCI -E网卡 千兆</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80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255</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嘉恒</w:t>
                  </w:r>
                  <w:r>
                    <w:rPr>
                      <w:rFonts w:ascii="仿宋_GB2312" w:hAnsi="仿宋_GB2312" w:cs="仿宋_GB2312" w:eastAsia="仿宋_GB2312"/>
                      <w:sz w:val="24"/>
                    </w:rPr>
                    <w:t xml:space="preserve">0K采集卡  </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低值易耗</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接口：</w:t>
                  </w:r>
                  <w:r>
                    <w:rPr>
                      <w:rFonts w:ascii="仿宋_GB2312" w:hAnsi="仿宋_GB2312" w:cs="仿宋_GB2312" w:eastAsia="仿宋_GB2312"/>
                      <w:sz w:val="24"/>
                    </w:rPr>
                    <w:t>PCI-E  型号:OK-C20-E  使用于本院采集系统图像采集</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2000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256</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录音笔</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低值易耗</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采样率：</w:t>
                  </w:r>
                  <w:r>
                    <w:rPr>
                      <w:rFonts w:ascii="仿宋_GB2312" w:hAnsi="仿宋_GB2312" w:cs="仿宋_GB2312" w:eastAsia="仿宋_GB2312"/>
                      <w:sz w:val="24"/>
                    </w:rPr>
                    <w:t>16K、48K 内置内存32GB TF卡 操作系统：Windows7/8/10/11/MAC OS X 语音转文字、云端同步</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700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257</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64G U盘</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低值易耗</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容量：</w:t>
                  </w:r>
                  <w:r>
                    <w:rPr>
                      <w:rFonts w:ascii="仿宋_GB2312" w:hAnsi="仿宋_GB2312" w:cs="仿宋_GB2312" w:eastAsia="仿宋_GB2312"/>
                      <w:sz w:val="24"/>
                    </w:rPr>
                    <w:t>64GB 外壳材料：金属  最大写入速度：</w:t>
                  </w:r>
                  <w:r>
                    <w:rPr>
                      <w:rFonts w:ascii="仿宋_GB2312" w:hAnsi="仿宋_GB2312" w:cs="仿宋_GB2312" w:eastAsia="仿宋_GB2312"/>
                      <w:sz w:val="24"/>
                      <w:color w:val="FF0000"/>
                    </w:rPr>
                    <w:t>≥</w:t>
                  </w:r>
                  <w:r>
                    <w:rPr>
                      <w:rFonts w:ascii="仿宋_GB2312" w:hAnsi="仿宋_GB2312" w:cs="仿宋_GB2312" w:eastAsia="仿宋_GB2312"/>
                      <w:sz w:val="24"/>
                    </w:rPr>
                    <w:t>50MB/S 读取速度大于200MB/S</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120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258</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128G U盘</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低值易耗</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容量：</w:t>
                  </w:r>
                  <w:r>
                    <w:rPr>
                      <w:rFonts w:ascii="仿宋_GB2312" w:hAnsi="仿宋_GB2312" w:cs="仿宋_GB2312" w:eastAsia="仿宋_GB2312"/>
                      <w:sz w:val="24"/>
                    </w:rPr>
                    <w:t>128GB 外壳材料：金属  最大写入速度：</w:t>
                  </w:r>
                  <w:r>
                    <w:rPr>
                      <w:rFonts w:ascii="仿宋_GB2312" w:hAnsi="仿宋_GB2312" w:cs="仿宋_GB2312" w:eastAsia="仿宋_GB2312"/>
                      <w:sz w:val="24"/>
                      <w:color w:val="FF0000"/>
                    </w:rPr>
                    <w:t>≥</w:t>
                  </w:r>
                  <w:r>
                    <w:rPr>
                      <w:rFonts w:ascii="仿宋_GB2312" w:hAnsi="仿宋_GB2312" w:cs="仿宋_GB2312" w:eastAsia="仿宋_GB2312"/>
                      <w:sz w:val="24"/>
                    </w:rPr>
                    <w:t>50MB/S 读取速度大于200MB/S</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160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259</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移动硬盘</w:t>
                  </w:r>
                  <w:r>
                    <w:rPr>
                      <w:rFonts w:ascii="仿宋_GB2312" w:hAnsi="仿宋_GB2312" w:cs="仿宋_GB2312" w:eastAsia="仿宋_GB2312"/>
                      <w:sz w:val="24"/>
                    </w:rPr>
                    <w:t>2T</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低值易耗</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容量：</w:t>
                  </w:r>
                  <w:r>
                    <w:rPr>
                      <w:rFonts w:ascii="仿宋_GB2312" w:hAnsi="仿宋_GB2312" w:cs="仿宋_GB2312" w:eastAsia="仿宋_GB2312"/>
                      <w:sz w:val="24"/>
                    </w:rPr>
                    <w:t>2TB 移动机械硬盘    支持系统WINDOWS7以上。 接口：USB3.0  尺寸：2.5英寸</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980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260</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移动硬盘</w:t>
                  </w:r>
                  <w:r>
                    <w:rPr>
                      <w:rFonts w:ascii="仿宋_GB2312" w:hAnsi="仿宋_GB2312" w:cs="仿宋_GB2312" w:eastAsia="仿宋_GB2312"/>
                      <w:sz w:val="24"/>
                    </w:rPr>
                    <w:t>1T</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低值易耗</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容量：</w:t>
                  </w:r>
                  <w:r>
                    <w:rPr>
                      <w:rFonts w:ascii="仿宋_GB2312" w:hAnsi="仿宋_GB2312" w:cs="仿宋_GB2312" w:eastAsia="仿宋_GB2312"/>
                      <w:sz w:val="24"/>
                    </w:rPr>
                    <w:t>1TB 移动机械硬盘    支持系统WINDOWS7以上 。接口：USB3.0  尺寸：2.5英寸</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800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261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23.8寸显示器</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低值易耗</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接口</w:t>
                  </w:r>
                  <w:r>
                    <w:rPr>
                      <w:rFonts w:ascii="仿宋_GB2312" w:hAnsi="仿宋_GB2312" w:cs="仿宋_GB2312" w:eastAsia="仿宋_GB2312"/>
                      <w:sz w:val="24"/>
                    </w:rPr>
                    <w:t>:HDMI和GA   分辨率</w:t>
                  </w:r>
                  <w:r>
                    <w:rPr>
                      <w:rFonts w:ascii="仿宋_GB2312" w:hAnsi="仿宋_GB2312" w:cs="仿宋_GB2312" w:eastAsia="仿宋_GB2312"/>
                      <w:sz w:val="24"/>
                      <w:color w:val="FF0000"/>
                    </w:rPr>
                    <w:t>≥</w:t>
                  </w:r>
                  <w:r>
                    <w:rPr>
                      <w:rFonts w:ascii="仿宋_GB2312" w:hAnsi="仿宋_GB2312" w:cs="仿宋_GB2312" w:eastAsia="仿宋_GB2312"/>
                      <w:sz w:val="24"/>
                    </w:rPr>
                    <w:t>1920*1080  刷新率：</w:t>
                  </w:r>
                  <w:r>
                    <w:rPr>
                      <w:rFonts w:ascii="仿宋_GB2312" w:hAnsi="仿宋_GB2312" w:cs="仿宋_GB2312" w:eastAsia="仿宋_GB2312"/>
                      <w:sz w:val="24"/>
                      <w:color w:val="FF0000"/>
                    </w:rPr>
                    <w:t>≥</w:t>
                  </w:r>
                  <w:r>
                    <w:rPr>
                      <w:rFonts w:ascii="仿宋_GB2312" w:hAnsi="仿宋_GB2312" w:cs="仿宋_GB2312" w:eastAsia="仿宋_GB2312"/>
                      <w:sz w:val="24"/>
                    </w:rPr>
                    <w:t>100Hz  屏幕比例16:9</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800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262</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碎纸机</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低值易耗</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单次碎纸</w:t>
                  </w:r>
                  <w:r>
                    <w:rPr>
                      <w:rFonts w:ascii="仿宋_GB2312" w:hAnsi="仿宋_GB2312" w:cs="仿宋_GB2312" w:eastAsia="仿宋_GB2312"/>
                      <w:sz w:val="24"/>
                    </w:rPr>
                    <w:t>10张以上  保密等级：4及</w:t>
                  </w:r>
                  <w:r>
                    <w:rPr>
                      <w:rFonts w:ascii="仿宋_GB2312" w:hAnsi="仿宋_GB2312" w:cs="仿宋_GB2312" w:eastAsia="仿宋_GB2312"/>
                      <w:sz w:val="24"/>
                      <w:color w:val="FF0000"/>
                    </w:rPr>
                    <w:t>以上</w:t>
                  </w:r>
                  <w:r>
                    <w:rPr>
                      <w:rFonts w:ascii="仿宋_GB2312" w:hAnsi="仿宋_GB2312" w:cs="仿宋_GB2312" w:eastAsia="仿宋_GB2312"/>
                      <w:sz w:val="24"/>
                    </w:rPr>
                    <w:t xml:space="preserve">  </w:t>
                  </w:r>
                  <w:r>
                    <w:rPr>
                      <w:rFonts w:ascii="仿宋_GB2312" w:hAnsi="仿宋_GB2312" w:cs="仿宋_GB2312" w:eastAsia="仿宋_GB2312"/>
                      <w:sz w:val="24"/>
                    </w:rPr>
                    <w:t>可碎介质：纸</w:t>
                  </w:r>
                  <w:r>
                    <w:rPr>
                      <w:rFonts w:ascii="仿宋_GB2312" w:hAnsi="仿宋_GB2312" w:cs="仿宋_GB2312" w:eastAsia="仿宋_GB2312"/>
                      <w:sz w:val="24"/>
                    </w:rPr>
                    <w:t xml:space="preserve">  </w:t>
                  </w:r>
                  <w:r>
                    <w:rPr>
                      <w:rFonts w:ascii="仿宋_GB2312" w:hAnsi="仿宋_GB2312" w:cs="仿宋_GB2312" w:eastAsia="仿宋_GB2312"/>
                      <w:sz w:val="24"/>
                    </w:rPr>
                    <w:t>卡</w:t>
                  </w:r>
                  <w:r>
                    <w:rPr>
                      <w:rFonts w:ascii="仿宋_GB2312" w:hAnsi="仿宋_GB2312" w:cs="仿宋_GB2312" w:eastAsia="仿宋_GB2312"/>
                      <w:sz w:val="24"/>
                    </w:rPr>
                    <w:t xml:space="preserve">   </w:t>
                  </w:r>
                  <w:r>
                    <w:rPr>
                      <w:rFonts w:ascii="仿宋_GB2312" w:hAnsi="仿宋_GB2312" w:cs="仿宋_GB2312" w:eastAsia="仿宋_GB2312"/>
                      <w:sz w:val="24"/>
                    </w:rPr>
                    <w:t>光盘</w:t>
                  </w:r>
                  <w:r>
                    <w:rPr>
                      <w:rFonts w:ascii="仿宋_GB2312" w:hAnsi="仿宋_GB2312" w:cs="仿宋_GB2312" w:eastAsia="仿宋_GB2312"/>
                      <w:sz w:val="24"/>
                      <w:color w:val="FF0000"/>
                    </w:rPr>
                    <w:t>等</w:t>
                  </w:r>
                  <w:r>
                    <w:rPr>
                      <w:rFonts w:ascii="仿宋_GB2312" w:hAnsi="仿宋_GB2312" w:cs="仿宋_GB2312" w:eastAsia="仿宋_GB2312"/>
                      <w:sz w:val="24"/>
                    </w:rPr>
                    <w:t>容量</w:t>
                  </w:r>
                  <w:r>
                    <w:rPr>
                      <w:rFonts w:ascii="仿宋_GB2312" w:hAnsi="仿宋_GB2312" w:cs="仿宋_GB2312" w:eastAsia="仿宋_GB2312"/>
                      <w:sz w:val="24"/>
                    </w:rPr>
                    <w:t>11L以上</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850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263</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移动电话</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低值易耗</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 xml:space="preserve"> </w:t>
                  </w:r>
                  <w:r>
                    <w:rPr>
                      <w:rFonts w:ascii="仿宋_GB2312" w:hAnsi="仿宋_GB2312" w:cs="仿宋_GB2312" w:eastAsia="仿宋_GB2312"/>
                      <w:sz w:val="24"/>
                    </w:rPr>
                    <w:t>内存</w:t>
                  </w:r>
                  <w:r>
                    <w:rPr>
                      <w:rFonts w:ascii="仿宋_GB2312" w:hAnsi="仿宋_GB2312" w:cs="仿宋_GB2312" w:eastAsia="仿宋_GB2312"/>
                      <w:sz w:val="24"/>
                    </w:rPr>
                    <w:t xml:space="preserve">   </w:t>
                  </w:r>
                  <w:r>
                    <w:rPr>
                      <w:rFonts w:ascii="仿宋_GB2312" w:hAnsi="仿宋_GB2312" w:cs="仿宋_GB2312" w:eastAsia="仿宋_GB2312"/>
                      <w:sz w:val="24"/>
                    </w:rPr>
                    <w:t>4+64G  全网通   屏幕刷新率：</w:t>
                  </w:r>
                  <w:r>
                    <w:rPr>
                      <w:rFonts w:ascii="仿宋_GB2312" w:hAnsi="仿宋_GB2312" w:cs="仿宋_GB2312" w:eastAsia="仿宋_GB2312"/>
                      <w:sz w:val="24"/>
                      <w:color w:val="FF0000"/>
                    </w:rPr>
                    <w:t>≥</w:t>
                  </w:r>
                  <w:r>
                    <w:rPr>
                      <w:rFonts w:ascii="仿宋_GB2312" w:hAnsi="仿宋_GB2312" w:cs="仿宋_GB2312" w:eastAsia="仿宋_GB2312"/>
                      <w:sz w:val="24"/>
                    </w:rPr>
                    <w:t>90Hz</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750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264</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高拍仪</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低值易耗</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自带硬质底座、扫描速度：小于</w:t>
                  </w:r>
                  <w:r>
                    <w:rPr>
                      <w:rFonts w:ascii="仿宋_GB2312" w:hAnsi="仿宋_GB2312" w:cs="仿宋_GB2312" w:eastAsia="仿宋_GB2312"/>
                      <w:sz w:val="24"/>
                    </w:rPr>
                    <w:t>1S 扫描介质：文件、票据、证件、接口：USB最大幅面：A4 自动纠偏OCR文字识别</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320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265</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电话水晶头</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其他材料</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镀金电话语音水晶头</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50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266</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电话线连接器</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其他材料</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镀金电话语音水晶头连接器</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6</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267</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电话线整卷</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其他材料</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2芯铜芯语音电话线 长度100米  偏线</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卷</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90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268</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座机电话</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其他材料</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免提通话功能、铃声音量可调、颜色白色、黑色中文显示屏</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85</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269</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无绳电话一拖二</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其他材料</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免提通话功能、铃声音量可调、颜色黑色</w:t>
                  </w:r>
                  <w:r>
                    <w:rPr>
                      <w:rFonts w:ascii="仿宋_GB2312" w:hAnsi="仿宋_GB2312" w:cs="仿宋_GB2312" w:eastAsia="仿宋_GB2312"/>
                      <w:sz w:val="24"/>
                    </w:rPr>
                    <w:t xml:space="preserve">  </w:t>
                  </w:r>
                  <w:r>
                    <w:rPr>
                      <w:rFonts w:ascii="仿宋_GB2312" w:hAnsi="仿宋_GB2312" w:cs="仿宋_GB2312" w:eastAsia="仿宋_GB2312"/>
                      <w:sz w:val="24"/>
                    </w:rPr>
                    <w:t>中文显示屏</w:t>
                  </w:r>
                  <w:r>
                    <w:rPr>
                      <w:rFonts w:ascii="仿宋_GB2312" w:hAnsi="仿宋_GB2312" w:cs="仿宋_GB2312" w:eastAsia="仿宋_GB2312"/>
                      <w:sz w:val="24"/>
                    </w:rPr>
                    <w:t xml:space="preserve">   </w:t>
                  </w:r>
                  <w:r>
                    <w:rPr>
                      <w:rFonts w:ascii="仿宋_GB2312" w:hAnsi="仿宋_GB2312" w:cs="仿宋_GB2312" w:eastAsia="仿宋_GB2312"/>
                      <w:sz w:val="24"/>
                    </w:rPr>
                    <w:t>母子机</w:t>
                  </w:r>
                  <w:r>
                    <w:rPr>
                      <w:rFonts w:ascii="仿宋_GB2312" w:hAnsi="仿宋_GB2312" w:cs="仿宋_GB2312" w:eastAsia="仿宋_GB2312"/>
                      <w:sz w:val="24"/>
                    </w:rPr>
                    <w:t xml:space="preserve">  </w:t>
                  </w:r>
                  <w:r>
                    <w:rPr>
                      <w:rFonts w:ascii="仿宋_GB2312" w:hAnsi="仿宋_GB2312" w:cs="仿宋_GB2312" w:eastAsia="仿宋_GB2312"/>
                      <w:sz w:val="24"/>
                    </w:rPr>
                    <w:t>一拖一</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230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270</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手持扫码枪</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低值易耗</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扫描精度：</w:t>
                  </w:r>
                  <w:r>
                    <w:rPr>
                      <w:rFonts w:ascii="仿宋_GB2312" w:hAnsi="仿宋_GB2312" w:cs="仿宋_GB2312" w:eastAsia="仿宋_GB2312"/>
                      <w:sz w:val="24"/>
                    </w:rPr>
                    <w:t>5mil 解码类型一维   USB接口   支持医院收费系统  检验系统   输血系统</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190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271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固定式扫描平台</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低值易耗</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扫描精度：</w:t>
                  </w:r>
                  <w:r>
                    <w:rPr>
                      <w:rFonts w:ascii="仿宋_GB2312" w:hAnsi="仿宋_GB2312" w:cs="仿宋_GB2312" w:eastAsia="仿宋_GB2312"/>
                      <w:sz w:val="24"/>
                    </w:rPr>
                    <w:t>5mil 解码类型一维   USB接口  免驱 支持医院收费系统  检验系统   输血系统</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450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272</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会议摄像头</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低值易耗</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分辨率：</w:t>
                  </w:r>
                  <w:r>
                    <w:rPr>
                      <w:rFonts w:ascii="仿宋_GB2312" w:hAnsi="仿宋_GB2312" w:cs="仿宋_GB2312" w:eastAsia="仿宋_GB2312"/>
                      <w:sz w:val="24"/>
                    </w:rPr>
                    <w:t>4K  光学变倍：3x  可预设位置3个  带遥控器</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1500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273</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全向麦</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低值易耗</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支持主动降噪、</w:t>
                  </w:r>
                  <w:r>
                    <w:rPr>
                      <w:rFonts w:ascii="仿宋_GB2312" w:hAnsi="仿宋_GB2312" w:cs="仿宋_GB2312" w:eastAsia="仿宋_GB2312"/>
                      <w:sz w:val="24"/>
                    </w:rPr>
                    <w:t>USB、内置蓝牙、无线、带音响、内置电池 支持视频会议</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700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274</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DDR3台式内存条  4G</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低值易耗</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DDR3 1600MHz台式机内存兼容联想 HP 戴尔品牌机台式机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220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275</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DDR4 台式内存条 8G</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低值易耗</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DDR4 2666MHz台式机内存兼容联想 HP 戴尔品牌机</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560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276</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摄像头</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低值易耗</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2K分辨率  线长大于2米</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160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277</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Type-C多功能扩展坞</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其他材料</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3个USB+HDMI+网口 金属材质</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65</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278</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电脑线扎带</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其他材料</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魔术贴理线带</w:t>
                  </w:r>
                  <w:r>
                    <w:rPr>
                      <w:rFonts w:ascii="仿宋_GB2312" w:hAnsi="仿宋_GB2312" w:cs="仿宋_GB2312" w:eastAsia="仿宋_GB2312"/>
                      <w:sz w:val="24"/>
                    </w:rPr>
                    <w:t>10米一卷  宽度2CM 任意裁剪</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卷</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279</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6类网线水晶头</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其他材料</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六类水晶头触点镀金</w:t>
                  </w:r>
                  <w:r>
                    <w:rPr>
                      <w:rFonts w:ascii="仿宋_GB2312" w:hAnsi="仿宋_GB2312" w:cs="仿宋_GB2312" w:eastAsia="仿宋_GB2312"/>
                      <w:sz w:val="24"/>
                    </w:rPr>
                    <w:t>100Ps一盒</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盒</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60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280</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多功能网线寻线仪</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其他材料</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适用网线</w:t>
                  </w:r>
                  <w:r>
                    <w:rPr>
                      <w:rFonts w:ascii="仿宋_GB2312" w:hAnsi="仿宋_GB2312" w:cs="仿宋_GB2312" w:eastAsia="仿宋_GB2312"/>
                      <w:sz w:val="24"/>
                    </w:rPr>
                    <w:t>CCT5 CT6  抗干扰巡线功能 带手电筒、接口类型：RJ45 RJ11</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240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281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多功能网线钳</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其他材料</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功能：剥线、剪线、压线材质</w:t>
                  </w:r>
                  <w:r>
                    <w:rPr>
                      <w:rFonts w:ascii="仿宋_GB2312" w:hAnsi="仿宋_GB2312" w:cs="仿宋_GB2312" w:eastAsia="仿宋_GB2312"/>
                      <w:sz w:val="24"/>
                    </w:rPr>
                    <w:t>:高碳钢；双用电话网线钳</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60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282</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无线键鼠套装</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其他材料</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连接方式：</w:t>
                  </w:r>
                  <w:r>
                    <w:rPr>
                      <w:rFonts w:ascii="仿宋_GB2312" w:hAnsi="仿宋_GB2312" w:cs="仿宋_GB2312" w:eastAsia="仿宋_GB2312"/>
                      <w:sz w:val="24"/>
                    </w:rPr>
                    <w:t>2,4G无线连接 按键数：104键使用系统Windows7以上版本</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套</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140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283</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台式机固态硬盘</w:t>
                  </w:r>
                  <w:r>
                    <w:rPr>
                      <w:rFonts w:ascii="仿宋_GB2312" w:hAnsi="仿宋_GB2312" w:cs="仿宋_GB2312" w:eastAsia="仿宋_GB2312"/>
                      <w:sz w:val="24"/>
                    </w:rPr>
                    <w:t>240G</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低值易耗</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容量</w:t>
                  </w:r>
                  <w:r>
                    <w:rPr>
                      <w:rFonts w:ascii="仿宋_GB2312" w:hAnsi="仿宋_GB2312" w:cs="仿宋_GB2312" w:eastAsia="仿宋_GB2312"/>
                      <w:sz w:val="24"/>
                    </w:rPr>
                    <w:t>:240GB 接口：SATA /M2大小顺序速度540MB/S  顺序写入：480MB/S</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650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284</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台式机机械硬盘</w:t>
                  </w:r>
                  <w:r>
                    <w:rPr>
                      <w:rFonts w:ascii="仿宋_GB2312" w:hAnsi="仿宋_GB2312" w:cs="仿宋_GB2312" w:eastAsia="仿宋_GB2312"/>
                      <w:sz w:val="24"/>
                    </w:rPr>
                    <w:t>1T</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低值易耗</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容量</w:t>
                  </w:r>
                  <w:r>
                    <w:rPr>
                      <w:rFonts w:ascii="仿宋_GB2312" w:hAnsi="仿宋_GB2312" w:cs="仿宋_GB2312" w:eastAsia="仿宋_GB2312"/>
                      <w:sz w:val="24"/>
                    </w:rPr>
                    <w:t>:1TB 接口：SATA 大小：3.5寸台式机机械硬盘 5400转</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1200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285</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台式机固态硬盘</w:t>
                  </w:r>
                  <w:r>
                    <w:rPr>
                      <w:rFonts w:ascii="仿宋_GB2312" w:hAnsi="仿宋_GB2312" w:cs="仿宋_GB2312" w:eastAsia="仿宋_GB2312"/>
                      <w:sz w:val="24"/>
                    </w:rPr>
                    <w:t>1T</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低值易耗</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容量</w:t>
                  </w:r>
                  <w:r>
                    <w:rPr>
                      <w:rFonts w:ascii="仿宋_GB2312" w:hAnsi="仿宋_GB2312" w:cs="仿宋_GB2312" w:eastAsia="仿宋_GB2312"/>
                      <w:sz w:val="24"/>
                    </w:rPr>
                    <w:t>:1TB 接口：SATA 大小顺序速度540MB/S  顺序写入：480MB/S</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1400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286</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USB 延长线3米</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USB 0.5米 3.0</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8</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287</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AI鼠标</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语音交互：普通话识别准确率</w:t>
                  </w:r>
                  <w:r>
                    <w:rPr>
                      <w:rFonts w:ascii="仿宋_GB2312" w:hAnsi="仿宋_GB2312" w:cs="仿宋_GB2312" w:eastAsia="仿宋_GB2312"/>
                      <w:sz w:val="24"/>
                    </w:rPr>
                    <w:t>≥98% 输入速度≥400字/分钟。语言互译，驱动内集成AI模型（如豆包，Deepseek)   支持2.4G无线及蓝牙连接</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150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288</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台式机硬盘</w:t>
                  </w:r>
                  <w:r>
                    <w:rPr>
                      <w:rFonts w:ascii="仿宋_GB2312" w:hAnsi="仿宋_GB2312" w:cs="仿宋_GB2312" w:eastAsia="仿宋_GB2312"/>
                      <w:sz w:val="24"/>
                    </w:rPr>
                    <w:t>2T</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低值易耗</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容量</w:t>
                  </w:r>
                  <w:r>
                    <w:rPr>
                      <w:rFonts w:ascii="仿宋_GB2312" w:hAnsi="仿宋_GB2312" w:cs="仿宋_GB2312" w:eastAsia="仿宋_GB2312"/>
                      <w:sz w:val="24"/>
                    </w:rPr>
                    <w:t>:2TB 接口：SATA 大小：3.5寸台式机机械硬盘 5400转</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1400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289</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台式机硬盘</w:t>
                  </w:r>
                  <w:r>
                    <w:rPr>
                      <w:rFonts w:ascii="仿宋_GB2312" w:hAnsi="仿宋_GB2312" w:cs="仿宋_GB2312" w:eastAsia="仿宋_GB2312"/>
                      <w:sz w:val="24"/>
                    </w:rPr>
                    <w:t>4T</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低值易耗</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容量</w:t>
                  </w:r>
                  <w:r>
                    <w:rPr>
                      <w:rFonts w:ascii="仿宋_GB2312" w:hAnsi="仿宋_GB2312" w:cs="仿宋_GB2312" w:eastAsia="仿宋_GB2312"/>
                      <w:sz w:val="24"/>
                    </w:rPr>
                    <w:t>:4TB 接口：SATA 大小：3.5寸台式机机械硬盘 5400转</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1600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290</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身份证读卡器</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低值易耗</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原装</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支持正件：二代身份证、港奥台居住证、外国人永久居留身份证、识别率：</w:t>
                  </w:r>
                  <w:r>
                    <w:rPr>
                      <w:rFonts w:ascii="仿宋_GB2312" w:hAnsi="仿宋_GB2312" w:cs="仿宋_GB2312" w:eastAsia="仿宋_GB2312"/>
                      <w:sz w:val="24"/>
                    </w:rPr>
                    <w:t>≥99.9%、供电：USB5V供电无需外接电源支持医院各软件调用功能</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1300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合计</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133492.2</w:t>
                  </w:r>
                </w:p>
              </w:tc>
            </w:tr>
          </w:tbl>
          <w:p>
            <w:pPr>
              <w:pStyle w:val="null3"/>
              <w:spacing w:before="105" w:after="105"/>
              <w:ind w:left="420"/>
              <w:jc w:val="both"/>
            </w:pPr>
            <w:r>
              <w:rPr>
                <w:rFonts w:ascii="仿宋_GB2312" w:hAnsi="仿宋_GB2312" w:cs="仿宋_GB2312" w:eastAsia="仿宋_GB2312"/>
                <w:sz w:val="24"/>
                <w:b/>
              </w:rPr>
              <w:t>三、服务要求</w:t>
            </w:r>
          </w:p>
          <w:p>
            <w:pPr>
              <w:pStyle w:val="null3"/>
              <w:spacing w:before="105" w:after="105"/>
              <w:ind w:firstLine="480"/>
              <w:jc w:val="both"/>
            </w:pPr>
            <w:r>
              <w:rPr>
                <w:rFonts w:ascii="仿宋_GB2312" w:hAnsi="仿宋_GB2312" w:cs="仿宋_GB2312" w:eastAsia="仿宋_GB2312"/>
                <w:sz w:val="24"/>
              </w:rPr>
              <w:t>供应商签订合同后，根据采购人的采购需要送货，送至到采购人处。</w:t>
            </w:r>
          </w:p>
          <w:p>
            <w:pPr>
              <w:pStyle w:val="null3"/>
              <w:spacing w:before="105" w:after="105"/>
              <w:ind w:left="420"/>
              <w:jc w:val="both"/>
            </w:pPr>
            <w:r>
              <w:rPr>
                <w:rFonts w:ascii="仿宋_GB2312" w:hAnsi="仿宋_GB2312" w:cs="仿宋_GB2312" w:eastAsia="仿宋_GB2312"/>
                <w:sz w:val="24"/>
                <w:b/>
              </w:rPr>
              <w:t>四、商务要求</w:t>
            </w:r>
          </w:p>
          <w:p>
            <w:pPr>
              <w:pStyle w:val="null3"/>
              <w:ind w:firstLine="480"/>
              <w:jc w:val="both"/>
            </w:pPr>
            <w:r>
              <w:rPr>
                <w:rFonts w:ascii="仿宋_GB2312" w:hAnsi="仿宋_GB2312" w:cs="仿宋_GB2312" w:eastAsia="仿宋_GB2312"/>
                <w:sz w:val="24"/>
              </w:rPr>
              <w:t>1.供货期：自合同签订之日起一年，按需配送。</w:t>
            </w:r>
          </w:p>
          <w:p>
            <w:pPr>
              <w:pStyle w:val="null3"/>
              <w:spacing w:before="105" w:after="105"/>
              <w:ind w:firstLine="480"/>
              <w:jc w:val="both"/>
            </w:pPr>
            <w:r>
              <w:rPr>
                <w:rFonts w:ascii="仿宋_GB2312" w:hAnsi="仿宋_GB2312" w:cs="仿宋_GB2312" w:eastAsia="仿宋_GB2312"/>
                <w:sz w:val="24"/>
              </w:rPr>
              <w:t>2.交货时间：接到采购人订单之日起</w:t>
            </w:r>
            <w:r>
              <w:rPr>
                <w:rFonts w:ascii="仿宋_GB2312" w:hAnsi="仿宋_GB2312" w:cs="仿宋_GB2312" w:eastAsia="仿宋_GB2312"/>
                <w:sz w:val="24"/>
                <w:u w:val="single"/>
              </w:rPr>
              <w:t>3</w:t>
            </w:r>
            <w:r>
              <w:rPr>
                <w:rFonts w:ascii="仿宋_GB2312" w:hAnsi="仿宋_GB2312" w:cs="仿宋_GB2312" w:eastAsia="仿宋_GB2312"/>
                <w:sz w:val="24"/>
              </w:rPr>
              <w:t>日内交货，每周配送</w:t>
            </w:r>
            <w:r>
              <w:rPr>
                <w:rFonts w:ascii="仿宋_GB2312" w:hAnsi="仿宋_GB2312" w:cs="仿宋_GB2312" w:eastAsia="仿宋_GB2312"/>
                <w:sz w:val="24"/>
              </w:rPr>
              <w:t>2-3次。</w:t>
            </w:r>
          </w:p>
          <w:p>
            <w:pPr>
              <w:pStyle w:val="null3"/>
              <w:ind w:firstLine="480"/>
              <w:jc w:val="both"/>
            </w:pPr>
            <w:r>
              <w:rPr>
                <w:rFonts w:ascii="仿宋_GB2312" w:hAnsi="仿宋_GB2312" w:cs="仿宋_GB2312" w:eastAsia="仿宋_GB2312"/>
                <w:sz w:val="24"/>
              </w:rPr>
              <w:t>3.款项结算：合同签订后每个月5个工作日内根据各中标供应商所供货物的实际数量据实结算一次。</w:t>
            </w:r>
          </w:p>
          <w:p>
            <w:pPr>
              <w:pStyle w:val="null3"/>
              <w:spacing w:before="105" w:after="105"/>
              <w:ind w:left="420"/>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接到采购人订单之日起3日内交货，每周配送2-3次。</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进度款，合同签订后每个月5个工作日内根据各中标供应商所供货物的实际数量据实结算一次，达到付款条件起30个工作日内，支付合同总金额的100.0%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采购包1： 付款条件说明： 合同签订后每个月5个工作日内根据乙方所供货物的实际数量据实结算一次。）以合同签订为准） 一、异常低价审查 1评审中出现下列情形之一的，谈判小组应当启动异常低价投标审查程序：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（4）谈判小组基于专业判断，认为供应商报价过低，有可能影响产品质量或者不能诚信履约的其他情形。 相关法律法规对供应商报价有规定的，从其规定。 2谈判小组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谈判小组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谈判小组应当将其作为无效投标处理。供应商提交的相关说明和证明材料，应当加盖供应商（法定名称）电子印章，在谈判小组要求的时间内通过项目电子化交易系统进行提交，否则提交的相关证明材料无效。 二、支持本国产品。政府采购货物项目和服务项目中涉及的货物，当采购项目或采购包的采购标的仅包含单一产品时，政府采购活动中既有本国产品又有非本国产品参与竞争的，依法对本国产品给予价格评审优惠，对本国产品的报价给予20%的价格扣除，用扣除后的价格参与评审。当采购项目或者采购包的采购标的中含有多种产品，供应商为该采购项目或者采购包提供的符合本国产品标准的产品成本之和占该供应商提供的全部产品成本之和的比例达到80%以上时，且供应商在投标（响应）文件中对此作出承诺的，则依法对该供应商提供的全部产品给予价格评审优惠，即对该供应商提供的全部产品的总报价给予20%的价格扣除，用扣除后的价格参与评审。全部产品是指货物或服务采购项目或采购包中包含的全部货物、服务产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1.法人或者其他组织、自然人的营业执照等证明文件 （1）投标人是企业（包括合伙企业）的，应提供其在市场监督管理部门注册的有效“营业执照 ”的复印件； （2）投标人是事业单位的，应提供其有效的“事业单位法人证书”复印件； （3）投标人是非企业专业服务机构的，应提供其有效的“执业许可证”复印件； （4）投标人是民办非企业单位的，应提供其有效的登记证书复印件； （5）投标人是个体工商户的，应提供其有效的“营业执照”复印件； （6）投标人是自然人的，应提供其有效的自然人身份证明复印件。 2.依法缴纳税收的相关材料 （1）投标人应提供投标截止时间前近六个月中任何一个月缴税凭证，时间以税款所属时期为准（银行出具的缴税凭证或税务机关出具的证明的复印件，并加盖本单位公章）。 （2）缴纳凭证复印件须清晰可辨，并能显示出投标人名称和所缴纳税种种类，单位代扣代缴的个人所得税不能作为单位纳税的凭证。 （3）依法免税或无须缴纳税收的投标人，应提供相应文件证明。 3.依法缴纳社会保障资金的相关材料 （1）投标人应提供投标截止时间前近六个月中至少一个月的缴纳社会保险的凭据（专用收据或社会保险缴纳清单），并加盖本单位公章。 （2）凭证复印件须清晰可辨，并能显示出投标人名称和所缴纳的社保的种类。 （3）依法不需要缴纳社会保障资金的，应提供相应证明文件，并加盖本单位公章。 4.具备履行合同所必需的设备和专业技术能力的证明材料； 5.参加政府采购活动前3年内在经营活动中没有重大违法记录的书面声明。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 （1）提供2024或2025年度经审计的财务报告，应满足以下要求： 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出具的审计报告应当经过注册会计师行业统一监管平台备案赋码。 ②投标人适用《事业单位会计准则》的，财务报告是指上述指定年度整个会计年度财务报表（不要求必须是经审计的），复印件至少须包括资产负债表、收入支出表（或收入费用表）、财政补助收入支出表。 ③投标人适用《政府会计准则》的，财务报告是指上述指定年度整个会计年度财务报表（不要求必须是经审计的），复印件至少须包括资产负债表、收入费用表。 ④投标人适用《民间非营利组织会计制度》的，财务报告是指上述指定年度整个会计年度财务报表（不要求必须是经审计的），复印件至少须包括资产负债表、业务活动表、现金流量表。 ⑤投标人是上述四种情况以外情况的，按照其依法适用的会计制度、财务规则或会计准则提供财务报表复印件（不要求必须是经审计的）。 （2）提供资信证明原件或复印件，应满足以下要求： ①资信证明须为递交投标文件截止时间前三个月内由投标人基本账户开户银行出具。 ②无论开具银行是否标明“复印无效”，投标人提供的复印件在本次投标中予以认可（即不因“复印无效”字样而认定资信证明复印件无效）。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在递交响应文件截止时间前被“信用中国”网站（www.creditchina.gov.cn）和中国政府采购网（www.ccgp.gov.cn）上被列入失信被执行人、重大税收违法失信主体、政府采购严重违法失信行为记录名单的，不得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投标人参加本项目的合法授权人授权委托书</w:t>
            </w:r>
          </w:p>
        </w:tc>
        <w:tc>
          <w:tcPr>
            <w:tcW w:type="dxa" w:w="3322"/>
          </w:tcPr>
          <w:p>
            <w:pPr>
              <w:pStyle w:val="null3"/>
            </w:pPr>
            <w:r>
              <w:rPr>
                <w:rFonts w:ascii="仿宋_GB2312" w:hAnsi="仿宋_GB2312" w:cs="仿宋_GB2312" w:eastAsia="仿宋_GB2312"/>
              </w:rPr>
              <w:t>投标人参加本项目的合法授权人授权委托书；投标人应授权合法的人员参加投标全过程，其中法定代表人（单位负责人）投标的，应提供法定代表人（单位负责人）身份证明；授权代表投标的，应提供法定代表人（单位负责人）身份证明、授权委托书（及被授权人近三个月内任意一个月（不含投标当月）在本单位社保缴纳的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投标人不得存在下列情形之一： （1）单位负责人为同一人或者存在直接控股、管理关系的不同供应商，不得参加同一合同项下的政府采购活动； （2）为本项目提供整体设计、规范编制或者项目管理、监理、检测等服务的投标人，不得再参加该采购项目的其他采购活动</w:t>
            </w:r>
          </w:p>
        </w:tc>
        <w:tc>
          <w:tcPr>
            <w:tcW w:type="dxa" w:w="3322"/>
          </w:tcPr>
          <w:p>
            <w:pPr>
              <w:pStyle w:val="null3"/>
            </w:pPr>
            <w:r>
              <w:rPr>
                <w:rFonts w:ascii="仿宋_GB2312" w:hAnsi="仿宋_GB2312" w:cs="仿宋_GB2312" w:eastAsia="仿宋_GB2312"/>
              </w:rPr>
              <w:t>投标人不得存在下列情形之一： （1）单位负责人为同一人或者存在直接控股、管理关系的不同供应商，不得参加同一合同项下的政府采购活动； （2）为本项目提供整体设计、规范编制或者项目管理、监理、检测等服务的投标人，不得再参加该采购项目的其他采购活动。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已向采购代理机构获取采购文件</w:t>
            </w:r>
          </w:p>
        </w:tc>
        <w:tc>
          <w:tcPr>
            <w:tcW w:type="dxa" w:w="3322"/>
          </w:tcPr>
          <w:p>
            <w:pPr>
              <w:pStyle w:val="null3"/>
            </w:pPr>
            <w:r>
              <w:rPr>
                <w:rFonts w:ascii="仿宋_GB2312" w:hAnsi="仿宋_GB2312" w:cs="仿宋_GB2312" w:eastAsia="仿宋_GB2312"/>
              </w:rPr>
              <w:t>需向采购代理机构获取采购文件，未向采购代理机构获取采购文件的投标人均无资格参加投标。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供应商非采购人单位职工及其亲属投资开办或控股的企业不存在利害关系及其他可能影响投标公正性的情形</w:t>
            </w:r>
          </w:p>
        </w:tc>
        <w:tc>
          <w:tcPr>
            <w:tcW w:type="dxa" w:w="3322"/>
          </w:tcPr>
          <w:p>
            <w:pPr>
              <w:pStyle w:val="null3"/>
            </w:pPr>
            <w:r>
              <w:rPr>
                <w:rFonts w:ascii="仿宋_GB2312" w:hAnsi="仿宋_GB2312" w:cs="仿宋_GB2312" w:eastAsia="仿宋_GB2312"/>
              </w:rPr>
              <w:t>供应商非采购人单位职工及其亲属投资开办或控股的企业不存在利害关系及其他可能影响投标公正性的情形。</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不存在违反法律法规的情况</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2.异常低价审查 2.1评审中出现下列情形之一的，谈判小组应当启动异常低价投标审查程序：（1）响应报价低于采购项目最高限价45%的，即响应报价&lt;采购项目最高限价×45%；（2）谈判小组基于专业判断，认为供应商报价过低，有可能影响产品质量或者不能诚信履约的其他情形。相关法律法规对供应商报价有规定的，从其规定。2.2谈判小组启动异常低价投标审查后，属于前述第（1）项至第（2）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1）项情形，供应商已随响应文件一并提交相关书面说明及必要的证明材料的，在评审现场可不再重复提交。谈判小组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谈判小组应当将其作为无效投标处理。供应商提交的相关证明材料，应当加盖供应商（法定名称）电子印章，在谈判小组要求的时间内通过项目电子化交易系统进行提交，否则提交的相关证明材料无效。</w:t>
            </w:r>
          </w:p>
        </w:tc>
        <w:tc>
          <w:tcPr>
            <w:tcW w:type="dxa" w:w="1661"/>
          </w:tcPr>
          <w:p>
            <w:pPr>
              <w:pStyle w:val="null3"/>
            </w:pPr>
            <w:r>
              <w:rPr>
                <w:rFonts w:ascii="仿宋_GB2312" w:hAnsi="仿宋_GB2312" w:cs="仿宋_GB2312" w:eastAsia="仿宋_GB2312"/>
              </w:rPr>
              <w:t>更正上传-响应分项报价表.pdf 更正-响应分项报价表.docx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响应文件按谈判文件要求签署、盖章</w:t>
            </w:r>
          </w:p>
        </w:tc>
        <w:tc>
          <w:tcPr>
            <w:tcW w:type="dxa" w:w="1661"/>
          </w:tcPr>
          <w:p>
            <w:pPr>
              <w:pStyle w:val="null3"/>
            </w:pPr>
            <w:r>
              <w:rPr>
                <w:rFonts w:ascii="仿宋_GB2312" w:hAnsi="仿宋_GB2312" w:cs="仿宋_GB2312" w:eastAsia="仿宋_GB2312"/>
              </w:rPr>
              <w:t>供应商参加政府采购活动承诺书.docx 本国产品说明 中小企业声明函 封面及目录.docx 报价表 中国境内生产的组件成本核算基本规则 节能产品、环境标志产品明细表.docx 资格证明文件.docx 响应方案.docx 更正上传-响应分项报价表.pdf 更正-响应分项报价表.docx 残疾人福利性单位声明函 标的清单 关于符合本国产品标准的声明函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响应有效期满足谈判文件要求的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响应人首次响应报价没有超出采购预算或最高限价或单价最高限价</w:t>
            </w:r>
          </w:p>
        </w:tc>
        <w:tc>
          <w:tcPr>
            <w:tcW w:type="dxa" w:w="1661"/>
          </w:tcPr>
          <w:p>
            <w:pPr>
              <w:pStyle w:val="null3"/>
            </w:pPr>
            <w:r>
              <w:rPr>
                <w:rFonts w:ascii="仿宋_GB2312" w:hAnsi="仿宋_GB2312" w:cs="仿宋_GB2312" w:eastAsia="仿宋_GB2312"/>
              </w:rPr>
              <w:t>更正上传-响应分项报价表.pdf 更正-响应分项报价表.docx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响应内容不存在漏项或数量与要求不符合谈判文件规定情形，响应内容满足谈判文件的商务、技术等实质性要求，不存在采购档次降低或影响采购性能、功能的情形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标的清单 响应方案.docx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遵循公平竞争的原则，没有弄虚作假、恶意串通或妨碍其他响应人的竞争行为，损害采购人或者其他响应人的合法权益。</w:t>
            </w:r>
          </w:p>
        </w:tc>
        <w:tc>
          <w:tcPr>
            <w:tcW w:type="dxa" w:w="1661"/>
          </w:tcPr>
          <w:p>
            <w:pPr>
              <w:pStyle w:val="null3"/>
            </w:pPr>
            <w:r>
              <w:rPr>
                <w:rFonts w:ascii="仿宋_GB2312" w:hAnsi="仿宋_GB2312" w:cs="仿宋_GB2312" w:eastAsia="仿宋_GB2312"/>
              </w:rPr>
              <w:t>供应商参加政府采购活动承诺书.docx 本国产品说明 中小企业声明函 封面及目录.docx 报价表 中国境内生产的组件成本核算基本规则 节能产品、环境标志产品明细表.docx 资格证明文件.docx 响应方案.docx 更正上传-响应分项报价表.pdf 更正-响应分项报价表.docx 残疾人福利性单位声明函 标的清单 关于符合本国产品标准的声明函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不存在其它不符合法律法规或谈判文件规定的响应无效条款的情形</w:t>
            </w:r>
          </w:p>
        </w:tc>
        <w:tc>
          <w:tcPr>
            <w:tcW w:type="dxa" w:w="1661"/>
          </w:tcPr>
          <w:p>
            <w:pPr>
              <w:pStyle w:val="null3"/>
            </w:pPr>
            <w:r>
              <w:rPr>
                <w:rFonts w:ascii="仿宋_GB2312" w:hAnsi="仿宋_GB2312" w:cs="仿宋_GB2312" w:eastAsia="仿宋_GB2312"/>
              </w:rPr>
              <w:t>供应商参加政府采购活动承诺书.docx 本国产品说明 中小企业声明函 封面及目录.docx 报价表 中国境内生产的组件成本核算基本规则 节能产品、环境标志产品明细表.docx 资格证明文件.docx 响应方案.docx 更正上传-响应分项报价表.pdf 更正-响应分项报价表.docx 残疾人福利性单位声明函 标的清单 关于符合本国产品标准的声明函 响应函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更正上传-响应分项报价表.pdf 更正-响应分项报价表.docx 中小企业声明函 残疾人福利性单位声明函 标的清单 报价表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更正上传-响应分项报价表.pdf 更正-响应分项报价表.docx 本国产品说明 标的清单 关于符合本国产品标准的声明函 报价表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详见附件：封面及目录.docx</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详见附件：节能产品、环境标志产品明细表.docx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详见附件：响应方案.docx</w:t>
      </w:r>
    </w:p>
    <w:p>
      <w:pPr>
        <w:pStyle w:val="null3"/>
        <w:ind w:firstLine="960"/>
      </w:pPr>
      <w:r>
        <w:rPr>
          <w:rFonts w:ascii="仿宋_GB2312" w:hAnsi="仿宋_GB2312" w:cs="仿宋_GB2312" w:eastAsia="仿宋_GB2312"/>
        </w:rPr>
        <w:t>详见附件：更正-响应分项报价表.docx</w:t>
      </w:r>
    </w:p>
    <w:p>
      <w:pPr>
        <w:pStyle w:val="null3"/>
        <w:ind w:firstLine="960"/>
      </w:pPr>
      <w:r>
        <w:rPr>
          <w:rFonts w:ascii="仿宋_GB2312" w:hAnsi="仿宋_GB2312" w:cs="仿宋_GB2312" w:eastAsia="仿宋_GB2312"/>
        </w:rPr>
        <w:t>详见附件：更正上传-响应分项报价表.pdf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