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管理制度及保密制度</w:t>
      </w:r>
      <w:bookmarkStart w:id="0" w:name="_GoBack"/>
      <w:bookmarkEnd w:id="0"/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ED9531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4118E"/>
    <w:rsid w:val="176B0D22"/>
    <w:rsid w:val="1BC65AF0"/>
    <w:rsid w:val="29A36ADA"/>
    <w:rsid w:val="39322B68"/>
    <w:rsid w:val="516370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2026-05-11T06:15:15Z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87C73F61FA72446784827BC5F1888C89_13</vt:lpwstr>
  </property>
</Properties>
</file>