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0C49F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18"/>
        </w:rPr>
      </w:pPr>
      <w:bookmarkStart w:id="0" w:name="_Toc29389"/>
      <w:r>
        <w:rPr>
          <w:rFonts w:hint="eastAsia" w:ascii="仿宋" w:hAnsi="仿宋" w:eastAsia="仿宋" w:cs="仿宋"/>
          <w:b/>
          <w:bCs/>
          <w:sz w:val="28"/>
          <w:szCs w:val="18"/>
          <w:lang w:val="en-US" w:eastAsia="zh-CN"/>
        </w:rPr>
        <w:t>供应商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18"/>
        </w:rPr>
        <w:t>认为有必要说明的其他资料</w:t>
      </w:r>
      <w:bookmarkEnd w:id="0"/>
    </w:p>
    <w:p w14:paraId="6E06A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3240324E"/>
    <w:rsid w:val="34451AC3"/>
    <w:rsid w:val="45001047"/>
    <w:rsid w:val="48243318"/>
    <w:rsid w:val="53CA4C3E"/>
    <w:rsid w:val="773B0AAC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15</Characters>
  <DocSecurity>0</DocSecurity>
  <Lines>0</Lines>
  <Paragraphs>0</Paragraphs>
  <ScaleCrop>false</ScaleCrop>
  <LinksUpToDate>false</LinksUpToDate>
  <CharactersWithSpaces>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terms:modified xsi:type="dcterms:W3CDTF">2026-04-24T09:29:52Z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