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FB89F">
      <w:pPr>
        <w:adjustRightInd w:val="0"/>
        <w:snapToGrid w:val="0"/>
        <w:spacing w:line="360" w:lineRule="auto"/>
        <w:ind w:right="420"/>
        <w:jc w:val="center"/>
        <w:rPr>
          <w:rFonts w:hint="eastAsia" w:ascii="宋体" w:hAnsi="宋体" w:eastAsia="宋体" w:cs="宋体"/>
          <w:b/>
          <w:bCs/>
          <w:color w:val="auto"/>
          <w:sz w:val="36"/>
          <w:szCs w:val="36"/>
          <w:highlight w:val="none"/>
          <w:lang w:val="en-US" w:eastAsia="zh-Hans"/>
        </w:rPr>
      </w:pPr>
      <w:r>
        <w:rPr>
          <w:rFonts w:hint="eastAsia" w:ascii="宋体" w:hAnsi="宋体" w:eastAsia="宋体" w:cs="宋体"/>
          <w:b/>
          <w:bCs/>
          <w:color w:val="auto"/>
          <w:sz w:val="36"/>
          <w:szCs w:val="36"/>
          <w:highlight w:val="none"/>
          <w:lang w:val="en-US" w:eastAsia="zh-CN"/>
        </w:rPr>
        <w:t>企业业绩</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20146F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048" w:type="dxa"/>
            <w:vAlign w:val="center"/>
          </w:tcPr>
          <w:p w14:paraId="4F378D6E">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序号</w:t>
            </w:r>
          </w:p>
        </w:tc>
        <w:tc>
          <w:tcPr>
            <w:tcW w:w="1885" w:type="dxa"/>
            <w:vAlign w:val="center"/>
          </w:tcPr>
          <w:p w14:paraId="0CA6EDB0">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合同签订时间</w:t>
            </w:r>
          </w:p>
        </w:tc>
        <w:tc>
          <w:tcPr>
            <w:tcW w:w="2933" w:type="dxa"/>
            <w:vAlign w:val="center"/>
          </w:tcPr>
          <w:p w14:paraId="40FC52A8">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业主</w:t>
            </w:r>
            <w:r>
              <w:rPr>
                <w:rFonts w:hint="eastAsia" w:ascii="宋体" w:hAnsi="宋体" w:eastAsia="宋体" w:cs="宋体"/>
                <w:color w:val="auto"/>
                <w:sz w:val="20"/>
                <w:szCs w:val="20"/>
                <w:highlight w:val="none"/>
              </w:rPr>
              <w:t>名称</w:t>
            </w:r>
          </w:p>
        </w:tc>
        <w:tc>
          <w:tcPr>
            <w:tcW w:w="1710" w:type="dxa"/>
            <w:vAlign w:val="center"/>
          </w:tcPr>
          <w:p w14:paraId="580B6D86">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项目名称</w:t>
            </w:r>
          </w:p>
        </w:tc>
        <w:tc>
          <w:tcPr>
            <w:tcW w:w="1710" w:type="dxa"/>
            <w:vAlign w:val="center"/>
          </w:tcPr>
          <w:p w14:paraId="310F7917">
            <w:pPr>
              <w:spacing w:line="360" w:lineRule="auto"/>
              <w:jc w:val="center"/>
              <w:rPr>
                <w:rFonts w:hint="default" w:ascii="宋体" w:hAnsi="宋体" w:eastAsia="宋体" w:cs="宋体"/>
                <w:color w:val="auto"/>
                <w:sz w:val="20"/>
                <w:szCs w:val="20"/>
                <w:highlight w:val="none"/>
                <w:lang w:val="en-US" w:eastAsia="zh-CN"/>
              </w:rPr>
            </w:pPr>
            <w:r>
              <w:rPr>
                <w:rFonts w:hint="eastAsia" w:cs="宋体"/>
                <w:color w:val="auto"/>
                <w:sz w:val="20"/>
                <w:szCs w:val="20"/>
                <w:highlight w:val="none"/>
                <w:lang w:val="en-US" w:eastAsia="zh-CN"/>
              </w:rPr>
              <w:t>服务内容</w:t>
            </w:r>
          </w:p>
        </w:tc>
      </w:tr>
      <w:tr w14:paraId="77ED3A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536110A">
            <w:pPr>
              <w:spacing w:line="360" w:lineRule="auto"/>
              <w:rPr>
                <w:rFonts w:hint="eastAsia" w:ascii="宋体" w:hAnsi="宋体" w:eastAsia="宋体" w:cs="宋体"/>
                <w:color w:val="auto"/>
                <w:sz w:val="20"/>
                <w:szCs w:val="20"/>
                <w:highlight w:val="none"/>
              </w:rPr>
            </w:pPr>
          </w:p>
        </w:tc>
        <w:tc>
          <w:tcPr>
            <w:tcW w:w="1885" w:type="dxa"/>
          </w:tcPr>
          <w:p w14:paraId="2DD3DDD8">
            <w:pPr>
              <w:spacing w:line="360" w:lineRule="auto"/>
              <w:rPr>
                <w:rFonts w:hint="eastAsia" w:ascii="宋体" w:hAnsi="宋体" w:eastAsia="宋体" w:cs="宋体"/>
                <w:color w:val="auto"/>
                <w:sz w:val="20"/>
                <w:szCs w:val="20"/>
                <w:highlight w:val="none"/>
              </w:rPr>
            </w:pPr>
            <w:bookmarkStart w:id="0" w:name="_GoBack"/>
            <w:bookmarkEnd w:id="0"/>
          </w:p>
        </w:tc>
        <w:tc>
          <w:tcPr>
            <w:tcW w:w="2933" w:type="dxa"/>
          </w:tcPr>
          <w:p w14:paraId="3588D5A9">
            <w:pPr>
              <w:spacing w:line="360" w:lineRule="auto"/>
              <w:rPr>
                <w:rFonts w:hint="eastAsia" w:ascii="宋体" w:hAnsi="宋体" w:eastAsia="宋体" w:cs="宋体"/>
                <w:color w:val="auto"/>
                <w:sz w:val="20"/>
                <w:szCs w:val="20"/>
                <w:highlight w:val="none"/>
              </w:rPr>
            </w:pPr>
          </w:p>
        </w:tc>
        <w:tc>
          <w:tcPr>
            <w:tcW w:w="1710" w:type="dxa"/>
          </w:tcPr>
          <w:p w14:paraId="09DE14DC">
            <w:pPr>
              <w:spacing w:line="360" w:lineRule="auto"/>
              <w:rPr>
                <w:rFonts w:hint="eastAsia" w:ascii="宋体" w:hAnsi="宋体" w:eastAsia="宋体" w:cs="宋体"/>
                <w:color w:val="auto"/>
                <w:sz w:val="20"/>
                <w:szCs w:val="20"/>
                <w:highlight w:val="none"/>
              </w:rPr>
            </w:pPr>
          </w:p>
        </w:tc>
        <w:tc>
          <w:tcPr>
            <w:tcW w:w="1710" w:type="dxa"/>
          </w:tcPr>
          <w:p w14:paraId="725613CE">
            <w:pPr>
              <w:spacing w:line="360" w:lineRule="auto"/>
              <w:rPr>
                <w:rFonts w:hint="eastAsia" w:ascii="宋体" w:hAnsi="宋体" w:eastAsia="宋体" w:cs="宋体"/>
                <w:color w:val="auto"/>
                <w:sz w:val="20"/>
                <w:szCs w:val="20"/>
                <w:highlight w:val="none"/>
              </w:rPr>
            </w:pPr>
          </w:p>
        </w:tc>
      </w:tr>
      <w:tr w14:paraId="13B25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B5E451E">
            <w:pPr>
              <w:spacing w:line="360" w:lineRule="auto"/>
              <w:rPr>
                <w:rFonts w:hint="eastAsia" w:ascii="宋体" w:hAnsi="宋体" w:eastAsia="宋体" w:cs="宋体"/>
                <w:color w:val="auto"/>
                <w:sz w:val="20"/>
                <w:szCs w:val="20"/>
                <w:highlight w:val="none"/>
              </w:rPr>
            </w:pPr>
          </w:p>
        </w:tc>
        <w:tc>
          <w:tcPr>
            <w:tcW w:w="1885" w:type="dxa"/>
          </w:tcPr>
          <w:p w14:paraId="369405EF">
            <w:pPr>
              <w:spacing w:line="360" w:lineRule="auto"/>
              <w:rPr>
                <w:rFonts w:hint="eastAsia" w:ascii="宋体" w:hAnsi="宋体" w:eastAsia="宋体" w:cs="宋体"/>
                <w:color w:val="auto"/>
                <w:sz w:val="20"/>
                <w:szCs w:val="20"/>
                <w:highlight w:val="none"/>
              </w:rPr>
            </w:pPr>
          </w:p>
        </w:tc>
        <w:tc>
          <w:tcPr>
            <w:tcW w:w="2933" w:type="dxa"/>
          </w:tcPr>
          <w:p w14:paraId="0E11971C">
            <w:pPr>
              <w:spacing w:line="360" w:lineRule="auto"/>
              <w:rPr>
                <w:rFonts w:hint="eastAsia" w:ascii="宋体" w:hAnsi="宋体" w:eastAsia="宋体" w:cs="宋体"/>
                <w:color w:val="auto"/>
                <w:sz w:val="20"/>
                <w:szCs w:val="20"/>
                <w:highlight w:val="none"/>
              </w:rPr>
            </w:pPr>
          </w:p>
        </w:tc>
        <w:tc>
          <w:tcPr>
            <w:tcW w:w="1710" w:type="dxa"/>
          </w:tcPr>
          <w:p w14:paraId="53059883">
            <w:pPr>
              <w:spacing w:line="360" w:lineRule="auto"/>
              <w:rPr>
                <w:rFonts w:hint="eastAsia" w:ascii="宋体" w:hAnsi="宋体" w:eastAsia="宋体" w:cs="宋体"/>
                <w:color w:val="auto"/>
                <w:sz w:val="20"/>
                <w:szCs w:val="20"/>
                <w:highlight w:val="none"/>
              </w:rPr>
            </w:pPr>
          </w:p>
        </w:tc>
        <w:tc>
          <w:tcPr>
            <w:tcW w:w="1710" w:type="dxa"/>
          </w:tcPr>
          <w:p w14:paraId="3AC53A31">
            <w:pPr>
              <w:spacing w:line="360" w:lineRule="auto"/>
              <w:rPr>
                <w:rFonts w:hint="eastAsia" w:ascii="宋体" w:hAnsi="宋体" w:eastAsia="宋体" w:cs="宋体"/>
                <w:color w:val="auto"/>
                <w:sz w:val="20"/>
                <w:szCs w:val="20"/>
                <w:highlight w:val="none"/>
              </w:rPr>
            </w:pPr>
          </w:p>
        </w:tc>
      </w:tr>
      <w:tr w14:paraId="21196C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690C379">
            <w:pPr>
              <w:spacing w:line="360" w:lineRule="auto"/>
              <w:rPr>
                <w:rFonts w:hint="eastAsia" w:ascii="宋体" w:hAnsi="宋体" w:eastAsia="宋体" w:cs="宋体"/>
                <w:color w:val="auto"/>
                <w:sz w:val="20"/>
                <w:szCs w:val="20"/>
                <w:highlight w:val="none"/>
              </w:rPr>
            </w:pPr>
          </w:p>
        </w:tc>
        <w:tc>
          <w:tcPr>
            <w:tcW w:w="1885" w:type="dxa"/>
          </w:tcPr>
          <w:p w14:paraId="14CA53B4">
            <w:pPr>
              <w:spacing w:line="360" w:lineRule="auto"/>
              <w:rPr>
                <w:rFonts w:hint="eastAsia" w:ascii="宋体" w:hAnsi="宋体" w:eastAsia="宋体" w:cs="宋体"/>
                <w:color w:val="auto"/>
                <w:sz w:val="20"/>
                <w:szCs w:val="20"/>
                <w:highlight w:val="none"/>
              </w:rPr>
            </w:pPr>
          </w:p>
        </w:tc>
        <w:tc>
          <w:tcPr>
            <w:tcW w:w="2933" w:type="dxa"/>
          </w:tcPr>
          <w:p w14:paraId="54276848">
            <w:pPr>
              <w:spacing w:line="360" w:lineRule="auto"/>
              <w:rPr>
                <w:rFonts w:hint="eastAsia" w:ascii="宋体" w:hAnsi="宋体" w:eastAsia="宋体" w:cs="宋体"/>
                <w:color w:val="auto"/>
                <w:sz w:val="20"/>
                <w:szCs w:val="20"/>
                <w:highlight w:val="none"/>
              </w:rPr>
            </w:pPr>
          </w:p>
        </w:tc>
        <w:tc>
          <w:tcPr>
            <w:tcW w:w="1710" w:type="dxa"/>
          </w:tcPr>
          <w:p w14:paraId="5A08FFB1">
            <w:pPr>
              <w:spacing w:line="360" w:lineRule="auto"/>
              <w:rPr>
                <w:rFonts w:hint="eastAsia" w:ascii="宋体" w:hAnsi="宋体" w:eastAsia="宋体" w:cs="宋体"/>
                <w:color w:val="auto"/>
                <w:sz w:val="20"/>
                <w:szCs w:val="20"/>
                <w:highlight w:val="none"/>
              </w:rPr>
            </w:pPr>
          </w:p>
        </w:tc>
        <w:tc>
          <w:tcPr>
            <w:tcW w:w="1710" w:type="dxa"/>
          </w:tcPr>
          <w:p w14:paraId="5BCEA11F">
            <w:pPr>
              <w:spacing w:line="360" w:lineRule="auto"/>
              <w:rPr>
                <w:rFonts w:hint="eastAsia" w:ascii="宋体" w:hAnsi="宋体" w:eastAsia="宋体" w:cs="宋体"/>
                <w:color w:val="auto"/>
                <w:sz w:val="20"/>
                <w:szCs w:val="20"/>
                <w:highlight w:val="none"/>
              </w:rPr>
            </w:pPr>
          </w:p>
        </w:tc>
      </w:tr>
      <w:tr w14:paraId="23924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B8896BF">
            <w:pPr>
              <w:spacing w:line="360" w:lineRule="auto"/>
              <w:rPr>
                <w:rFonts w:hint="eastAsia" w:ascii="宋体" w:hAnsi="宋体" w:eastAsia="宋体" w:cs="宋体"/>
                <w:color w:val="auto"/>
                <w:sz w:val="20"/>
                <w:szCs w:val="20"/>
                <w:highlight w:val="none"/>
              </w:rPr>
            </w:pPr>
          </w:p>
        </w:tc>
        <w:tc>
          <w:tcPr>
            <w:tcW w:w="1885" w:type="dxa"/>
          </w:tcPr>
          <w:p w14:paraId="2E33ED69">
            <w:pPr>
              <w:spacing w:line="360" w:lineRule="auto"/>
              <w:rPr>
                <w:rFonts w:hint="eastAsia" w:ascii="宋体" w:hAnsi="宋体" w:eastAsia="宋体" w:cs="宋体"/>
                <w:color w:val="auto"/>
                <w:sz w:val="20"/>
                <w:szCs w:val="20"/>
                <w:highlight w:val="none"/>
              </w:rPr>
            </w:pPr>
          </w:p>
        </w:tc>
        <w:tc>
          <w:tcPr>
            <w:tcW w:w="2933" w:type="dxa"/>
          </w:tcPr>
          <w:p w14:paraId="5FEAA66C">
            <w:pPr>
              <w:spacing w:line="360" w:lineRule="auto"/>
              <w:rPr>
                <w:rFonts w:hint="eastAsia" w:ascii="宋体" w:hAnsi="宋体" w:eastAsia="宋体" w:cs="宋体"/>
                <w:color w:val="auto"/>
                <w:sz w:val="20"/>
                <w:szCs w:val="20"/>
                <w:highlight w:val="none"/>
              </w:rPr>
            </w:pPr>
          </w:p>
        </w:tc>
        <w:tc>
          <w:tcPr>
            <w:tcW w:w="1710" w:type="dxa"/>
          </w:tcPr>
          <w:p w14:paraId="7353D8C3">
            <w:pPr>
              <w:spacing w:line="360" w:lineRule="auto"/>
              <w:rPr>
                <w:rFonts w:hint="eastAsia" w:ascii="宋体" w:hAnsi="宋体" w:eastAsia="宋体" w:cs="宋体"/>
                <w:color w:val="auto"/>
                <w:sz w:val="20"/>
                <w:szCs w:val="20"/>
                <w:highlight w:val="none"/>
              </w:rPr>
            </w:pPr>
          </w:p>
        </w:tc>
        <w:tc>
          <w:tcPr>
            <w:tcW w:w="1710" w:type="dxa"/>
          </w:tcPr>
          <w:p w14:paraId="26C73D74">
            <w:pPr>
              <w:spacing w:line="360" w:lineRule="auto"/>
              <w:rPr>
                <w:rFonts w:hint="eastAsia" w:ascii="宋体" w:hAnsi="宋体" w:eastAsia="宋体" w:cs="宋体"/>
                <w:color w:val="auto"/>
                <w:sz w:val="20"/>
                <w:szCs w:val="20"/>
                <w:highlight w:val="none"/>
              </w:rPr>
            </w:pPr>
          </w:p>
        </w:tc>
      </w:tr>
      <w:tr w14:paraId="2E22B0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1078D75">
            <w:pPr>
              <w:spacing w:line="360" w:lineRule="auto"/>
              <w:rPr>
                <w:rFonts w:hint="eastAsia" w:ascii="宋体" w:hAnsi="宋体" w:eastAsia="宋体" w:cs="宋体"/>
                <w:color w:val="auto"/>
                <w:sz w:val="20"/>
                <w:szCs w:val="20"/>
                <w:highlight w:val="none"/>
              </w:rPr>
            </w:pPr>
          </w:p>
        </w:tc>
        <w:tc>
          <w:tcPr>
            <w:tcW w:w="1885" w:type="dxa"/>
          </w:tcPr>
          <w:p w14:paraId="6A4A5DB6">
            <w:pPr>
              <w:spacing w:line="360" w:lineRule="auto"/>
              <w:rPr>
                <w:rFonts w:hint="eastAsia" w:ascii="宋体" w:hAnsi="宋体" w:eastAsia="宋体" w:cs="宋体"/>
                <w:color w:val="auto"/>
                <w:sz w:val="20"/>
                <w:szCs w:val="20"/>
                <w:highlight w:val="none"/>
              </w:rPr>
            </w:pPr>
          </w:p>
        </w:tc>
        <w:tc>
          <w:tcPr>
            <w:tcW w:w="2933" w:type="dxa"/>
          </w:tcPr>
          <w:p w14:paraId="5BD6795D">
            <w:pPr>
              <w:spacing w:line="360" w:lineRule="auto"/>
              <w:rPr>
                <w:rFonts w:hint="eastAsia" w:ascii="宋体" w:hAnsi="宋体" w:eastAsia="宋体" w:cs="宋体"/>
                <w:color w:val="auto"/>
                <w:sz w:val="20"/>
                <w:szCs w:val="20"/>
                <w:highlight w:val="none"/>
              </w:rPr>
            </w:pPr>
          </w:p>
        </w:tc>
        <w:tc>
          <w:tcPr>
            <w:tcW w:w="1710" w:type="dxa"/>
          </w:tcPr>
          <w:p w14:paraId="3D61EEAA">
            <w:pPr>
              <w:spacing w:line="360" w:lineRule="auto"/>
              <w:rPr>
                <w:rFonts w:hint="eastAsia" w:ascii="宋体" w:hAnsi="宋体" w:eastAsia="宋体" w:cs="宋体"/>
                <w:color w:val="auto"/>
                <w:sz w:val="20"/>
                <w:szCs w:val="20"/>
                <w:highlight w:val="none"/>
              </w:rPr>
            </w:pPr>
          </w:p>
        </w:tc>
        <w:tc>
          <w:tcPr>
            <w:tcW w:w="1710" w:type="dxa"/>
          </w:tcPr>
          <w:p w14:paraId="5C9B3CE3">
            <w:pPr>
              <w:spacing w:line="360" w:lineRule="auto"/>
              <w:rPr>
                <w:rFonts w:hint="eastAsia" w:ascii="宋体" w:hAnsi="宋体" w:eastAsia="宋体" w:cs="宋体"/>
                <w:color w:val="auto"/>
                <w:sz w:val="20"/>
                <w:szCs w:val="20"/>
                <w:highlight w:val="none"/>
              </w:rPr>
            </w:pPr>
          </w:p>
        </w:tc>
      </w:tr>
      <w:tr w14:paraId="23AB5D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4E03857">
            <w:pPr>
              <w:spacing w:line="360" w:lineRule="auto"/>
              <w:rPr>
                <w:rFonts w:hint="eastAsia" w:ascii="宋体" w:hAnsi="宋体" w:eastAsia="宋体" w:cs="宋体"/>
                <w:color w:val="auto"/>
                <w:sz w:val="20"/>
                <w:szCs w:val="20"/>
                <w:highlight w:val="none"/>
              </w:rPr>
            </w:pPr>
          </w:p>
        </w:tc>
        <w:tc>
          <w:tcPr>
            <w:tcW w:w="1885" w:type="dxa"/>
          </w:tcPr>
          <w:p w14:paraId="05348AAB">
            <w:pPr>
              <w:spacing w:line="360" w:lineRule="auto"/>
              <w:rPr>
                <w:rFonts w:hint="eastAsia" w:ascii="宋体" w:hAnsi="宋体" w:eastAsia="宋体" w:cs="宋体"/>
                <w:color w:val="auto"/>
                <w:sz w:val="20"/>
                <w:szCs w:val="20"/>
                <w:highlight w:val="none"/>
              </w:rPr>
            </w:pPr>
          </w:p>
        </w:tc>
        <w:tc>
          <w:tcPr>
            <w:tcW w:w="2933" w:type="dxa"/>
          </w:tcPr>
          <w:p w14:paraId="005C5828">
            <w:pPr>
              <w:spacing w:line="360" w:lineRule="auto"/>
              <w:rPr>
                <w:rFonts w:hint="eastAsia" w:ascii="宋体" w:hAnsi="宋体" w:eastAsia="宋体" w:cs="宋体"/>
                <w:color w:val="auto"/>
                <w:sz w:val="20"/>
                <w:szCs w:val="20"/>
                <w:highlight w:val="none"/>
              </w:rPr>
            </w:pPr>
          </w:p>
        </w:tc>
        <w:tc>
          <w:tcPr>
            <w:tcW w:w="1710" w:type="dxa"/>
          </w:tcPr>
          <w:p w14:paraId="3019C873">
            <w:pPr>
              <w:spacing w:line="360" w:lineRule="auto"/>
              <w:rPr>
                <w:rFonts w:hint="eastAsia" w:ascii="宋体" w:hAnsi="宋体" w:eastAsia="宋体" w:cs="宋体"/>
                <w:color w:val="auto"/>
                <w:sz w:val="20"/>
                <w:szCs w:val="20"/>
                <w:highlight w:val="none"/>
              </w:rPr>
            </w:pPr>
          </w:p>
        </w:tc>
        <w:tc>
          <w:tcPr>
            <w:tcW w:w="1710" w:type="dxa"/>
          </w:tcPr>
          <w:p w14:paraId="04FD559D">
            <w:pPr>
              <w:spacing w:line="360" w:lineRule="auto"/>
              <w:rPr>
                <w:rFonts w:hint="eastAsia" w:ascii="宋体" w:hAnsi="宋体" w:eastAsia="宋体" w:cs="宋体"/>
                <w:color w:val="auto"/>
                <w:sz w:val="20"/>
                <w:szCs w:val="20"/>
                <w:highlight w:val="none"/>
              </w:rPr>
            </w:pPr>
          </w:p>
        </w:tc>
      </w:tr>
      <w:tr w14:paraId="3D2C51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7334F60">
            <w:pPr>
              <w:spacing w:line="360" w:lineRule="auto"/>
              <w:rPr>
                <w:rFonts w:hint="eastAsia" w:ascii="宋体" w:hAnsi="宋体" w:eastAsia="宋体" w:cs="宋体"/>
                <w:color w:val="auto"/>
                <w:sz w:val="20"/>
                <w:szCs w:val="20"/>
                <w:highlight w:val="none"/>
              </w:rPr>
            </w:pPr>
          </w:p>
        </w:tc>
        <w:tc>
          <w:tcPr>
            <w:tcW w:w="1885" w:type="dxa"/>
          </w:tcPr>
          <w:p w14:paraId="452C038D">
            <w:pPr>
              <w:spacing w:line="360" w:lineRule="auto"/>
              <w:rPr>
                <w:rFonts w:hint="eastAsia" w:ascii="宋体" w:hAnsi="宋体" w:eastAsia="宋体" w:cs="宋体"/>
                <w:color w:val="auto"/>
                <w:sz w:val="20"/>
                <w:szCs w:val="20"/>
                <w:highlight w:val="none"/>
              </w:rPr>
            </w:pPr>
          </w:p>
        </w:tc>
        <w:tc>
          <w:tcPr>
            <w:tcW w:w="2933" w:type="dxa"/>
          </w:tcPr>
          <w:p w14:paraId="73D9DA4F">
            <w:pPr>
              <w:spacing w:line="360" w:lineRule="auto"/>
              <w:rPr>
                <w:rFonts w:hint="eastAsia" w:ascii="宋体" w:hAnsi="宋体" w:eastAsia="宋体" w:cs="宋体"/>
                <w:color w:val="auto"/>
                <w:sz w:val="20"/>
                <w:szCs w:val="20"/>
                <w:highlight w:val="none"/>
              </w:rPr>
            </w:pPr>
          </w:p>
        </w:tc>
        <w:tc>
          <w:tcPr>
            <w:tcW w:w="1710" w:type="dxa"/>
          </w:tcPr>
          <w:p w14:paraId="648A7547">
            <w:pPr>
              <w:spacing w:line="360" w:lineRule="auto"/>
              <w:rPr>
                <w:rFonts w:hint="eastAsia" w:ascii="宋体" w:hAnsi="宋体" w:eastAsia="宋体" w:cs="宋体"/>
                <w:color w:val="auto"/>
                <w:sz w:val="20"/>
                <w:szCs w:val="20"/>
                <w:highlight w:val="none"/>
              </w:rPr>
            </w:pPr>
          </w:p>
        </w:tc>
        <w:tc>
          <w:tcPr>
            <w:tcW w:w="1710" w:type="dxa"/>
          </w:tcPr>
          <w:p w14:paraId="1C0AF382">
            <w:pPr>
              <w:spacing w:line="360" w:lineRule="auto"/>
              <w:rPr>
                <w:rFonts w:hint="eastAsia" w:ascii="宋体" w:hAnsi="宋体" w:eastAsia="宋体" w:cs="宋体"/>
                <w:color w:val="auto"/>
                <w:sz w:val="20"/>
                <w:szCs w:val="20"/>
                <w:highlight w:val="none"/>
              </w:rPr>
            </w:pPr>
          </w:p>
        </w:tc>
      </w:tr>
      <w:tr w14:paraId="650EA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6A8435BB">
            <w:pPr>
              <w:spacing w:line="360" w:lineRule="auto"/>
              <w:rPr>
                <w:rFonts w:hint="eastAsia" w:ascii="宋体" w:hAnsi="宋体" w:eastAsia="宋体" w:cs="宋体"/>
                <w:color w:val="auto"/>
                <w:sz w:val="20"/>
                <w:szCs w:val="20"/>
                <w:highlight w:val="none"/>
              </w:rPr>
            </w:pPr>
          </w:p>
        </w:tc>
        <w:tc>
          <w:tcPr>
            <w:tcW w:w="1885" w:type="dxa"/>
          </w:tcPr>
          <w:p w14:paraId="335B0F6A">
            <w:pPr>
              <w:spacing w:line="360" w:lineRule="auto"/>
              <w:rPr>
                <w:rFonts w:hint="eastAsia" w:ascii="宋体" w:hAnsi="宋体" w:eastAsia="宋体" w:cs="宋体"/>
                <w:color w:val="auto"/>
                <w:sz w:val="20"/>
                <w:szCs w:val="20"/>
                <w:highlight w:val="none"/>
              </w:rPr>
            </w:pPr>
          </w:p>
        </w:tc>
        <w:tc>
          <w:tcPr>
            <w:tcW w:w="2933" w:type="dxa"/>
          </w:tcPr>
          <w:p w14:paraId="0B14FA94">
            <w:pPr>
              <w:spacing w:line="360" w:lineRule="auto"/>
              <w:rPr>
                <w:rFonts w:hint="eastAsia" w:ascii="宋体" w:hAnsi="宋体" w:eastAsia="宋体" w:cs="宋体"/>
                <w:color w:val="auto"/>
                <w:sz w:val="20"/>
                <w:szCs w:val="20"/>
                <w:highlight w:val="none"/>
              </w:rPr>
            </w:pPr>
          </w:p>
        </w:tc>
        <w:tc>
          <w:tcPr>
            <w:tcW w:w="1710" w:type="dxa"/>
          </w:tcPr>
          <w:p w14:paraId="62C5103E">
            <w:pPr>
              <w:spacing w:line="360" w:lineRule="auto"/>
              <w:rPr>
                <w:rFonts w:hint="eastAsia" w:ascii="宋体" w:hAnsi="宋体" w:eastAsia="宋体" w:cs="宋体"/>
                <w:color w:val="auto"/>
                <w:sz w:val="20"/>
                <w:szCs w:val="20"/>
                <w:highlight w:val="none"/>
              </w:rPr>
            </w:pPr>
          </w:p>
        </w:tc>
        <w:tc>
          <w:tcPr>
            <w:tcW w:w="1710" w:type="dxa"/>
          </w:tcPr>
          <w:p w14:paraId="51B2A628">
            <w:pPr>
              <w:spacing w:line="360" w:lineRule="auto"/>
              <w:rPr>
                <w:rFonts w:hint="eastAsia" w:ascii="宋体" w:hAnsi="宋体" w:eastAsia="宋体" w:cs="宋体"/>
                <w:color w:val="auto"/>
                <w:sz w:val="20"/>
                <w:szCs w:val="20"/>
                <w:highlight w:val="none"/>
              </w:rPr>
            </w:pPr>
          </w:p>
        </w:tc>
      </w:tr>
    </w:tbl>
    <w:p w14:paraId="3066364E">
      <w:pPr>
        <w:autoSpaceDE w:val="0"/>
        <w:autoSpaceDN w:val="0"/>
        <w:adjustRightInd w:val="0"/>
        <w:spacing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说明：</w:t>
      </w:r>
    </w:p>
    <w:p w14:paraId="15BA8692">
      <w:pPr>
        <w:keepNext w:val="0"/>
        <w:keepLines w:val="0"/>
        <w:widowControl/>
        <w:suppressLineNumbers w:val="0"/>
        <w:jc w:val="left"/>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1</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eastAsia="zh-CN"/>
        </w:rPr>
        <w:t>提供</w:t>
      </w:r>
      <w:r>
        <w:rPr>
          <w:rFonts w:hint="eastAsia" w:ascii="宋体" w:hAnsi="宋体" w:eastAsia="宋体" w:cs="宋体"/>
          <w:color w:val="auto"/>
          <w:sz w:val="20"/>
          <w:szCs w:val="20"/>
          <w:highlight w:val="none"/>
          <w:lang w:val="en-US" w:eastAsia="zh-CN"/>
        </w:rPr>
        <w:t>2023年1月1日至今</w:t>
      </w:r>
      <w:r>
        <w:rPr>
          <w:rFonts w:hint="eastAsia" w:ascii="宋体" w:hAnsi="宋体" w:eastAsia="宋体" w:cs="宋体"/>
          <w:color w:val="auto"/>
          <w:sz w:val="20"/>
          <w:szCs w:val="20"/>
          <w:highlight w:val="none"/>
          <w:lang w:val="zh-CN" w:eastAsia="zh-CN"/>
        </w:rPr>
        <w:t>的</w:t>
      </w:r>
      <w:r>
        <w:rPr>
          <w:rFonts w:hint="eastAsia" w:ascii="宋体" w:hAnsi="宋体" w:eastAsia="宋体" w:cs="宋体"/>
          <w:color w:val="auto"/>
          <w:sz w:val="20"/>
          <w:szCs w:val="20"/>
          <w:highlight w:val="none"/>
          <w:lang w:val="en-US" w:eastAsia="zh-CN"/>
        </w:rPr>
        <w:t>综合窗口受理服务外包项目</w:t>
      </w:r>
      <w:r>
        <w:rPr>
          <w:rFonts w:hint="eastAsia" w:ascii="宋体" w:hAnsi="宋体" w:eastAsia="宋体" w:cs="宋体"/>
          <w:color w:val="auto"/>
          <w:sz w:val="20"/>
          <w:szCs w:val="20"/>
          <w:highlight w:val="none"/>
          <w:lang w:val="zh-CN" w:eastAsia="zh-CN"/>
        </w:rPr>
        <w:t>业绩（合同服务内容含综合窗口、帮办代办、咨询引导中任一内容即认定为有效业绩）。</w:t>
      </w:r>
      <w:r>
        <w:rPr>
          <w:rFonts w:hint="eastAsia" w:ascii="宋体" w:hAnsi="宋体" w:eastAsia="宋体" w:cs="宋体"/>
          <w:color w:val="auto"/>
          <w:sz w:val="20"/>
          <w:szCs w:val="20"/>
          <w:highlight w:val="none"/>
          <w:lang w:val="en-US" w:eastAsia="zh-CN"/>
        </w:rPr>
        <w:t>需在投标文件中提供合同扫描件并加盖公章（</w:t>
      </w:r>
      <w:r>
        <w:rPr>
          <w:rFonts w:hint="eastAsia" w:cs="宋体"/>
          <w:color w:val="auto"/>
          <w:sz w:val="20"/>
          <w:szCs w:val="20"/>
          <w:highlight w:val="none"/>
          <w:lang w:val="en-US" w:eastAsia="zh-CN"/>
        </w:rPr>
        <w:t>请附表后</w:t>
      </w:r>
      <w:r>
        <w:rPr>
          <w:rFonts w:hint="eastAsia" w:ascii="宋体" w:hAnsi="宋体" w:eastAsia="宋体" w:cs="宋体"/>
          <w:color w:val="auto"/>
          <w:sz w:val="20"/>
          <w:szCs w:val="20"/>
          <w:highlight w:val="none"/>
          <w:lang w:val="en-US" w:eastAsia="zh-CN"/>
        </w:rPr>
        <w:t>），合同中应能体现所需服务内容，合同日期以签署日期为准。</w:t>
      </w:r>
    </w:p>
    <w:p w14:paraId="1E919F72">
      <w:pPr>
        <w:autoSpaceDE w:val="0"/>
        <w:autoSpaceDN w:val="0"/>
        <w:adjustRightInd w:val="0"/>
        <w:spacing w:line="360" w:lineRule="auto"/>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2</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rPr>
        <w:t>投标人应如实列出以上情况，如有隐瞒，一经查实将导致其投标文件被拒绝。</w:t>
      </w:r>
    </w:p>
    <w:p w14:paraId="3DBA429F">
      <w:pPr>
        <w:autoSpaceDE w:val="0"/>
        <w:autoSpaceDN w:val="0"/>
        <w:adjustRightInd w:val="0"/>
        <w:spacing w:line="360" w:lineRule="auto"/>
        <w:rPr>
          <w:rFonts w:hint="eastAsia" w:ascii="宋体" w:hAnsi="宋体" w:eastAsia="宋体" w:cs="宋体"/>
          <w:snapToGrid w:val="0"/>
          <w:color w:val="auto"/>
          <w:kern w:val="0"/>
          <w:sz w:val="40"/>
          <w:szCs w:val="40"/>
          <w:highlight w:val="none"/>
          <w:lang w:bidi="ar"/>
        </w:rPr>
      </w:pPr>
      <w:r>
        <w:rPr>
          <w:rFonts w:hint="eastAsia" w:ascii="宋体" w:hAnsi="宋体" w:eastAsia="宋体" w:cs="宋体"/>
          <w:color w:val="auto"/>
          <w:sz w:val="20"/>
          <w:szCs w:val="20"/>
          <w:highlight w:val="none"/>
        </w:rPr>
        <w:t>3、</w:t>
      </w:r>
      <w:r>
        <w:rPr>
          <w:rFonts w:hint="eastAsia" w:ascii="宋体" w:hAnsi="宋体" w:eastAsia="宋体" w:cs="宋体"/>
          <w:color w:val="auto"/>
          <w:sz w:val="20"/>
          <w:szCs w:val="20"/>
          <w:highlight w:val="none"/>
          <w:lang w:val="zh-CN"/>
        </w:rPr>
        <w:t>未按上述要求提供、填写的，评审时不予以考虑。</w:t>
      </w:r>
    </w:p>
    <w:p w14:paraId="6A3E011A">
      <w:pPr>
        <w:rPr>
          <w:rFonts w:hint="eastAsia" w:ascii="宋体" w:hAnsi="宋体" w:eastAsia="宋体" w:cs="宋体"/>
        </w:rPr>
      </w:pPr>
    </w:p>
    <w:p w14:paraId="70A83F21">
      <w:pPr>
        <w:pStyle w:val="11"/>
        <w:ind w:firstLine="960"/>
        <w:rPr>
          <w:rFonts w:hint="eastAsia" w:ascii="宋体" w:hAnsi="宋体" w:eastAsia="宋体" w:cs="宋体"/>
        </w:rPr>
      </w:pPr>
    </w:p>
    <w:p w14:paraId="77ADEBD7">
      <w:pPr>
        <w:rPr>
          <w:rFonts w:hint="eastAsia" w:ascii="宋体" w:hAnsi="宋体" w:eastAsia="宋体" w:cs="宋体"/>
        </w:rPr>
      </w:pPr>
      <w:r>
        <w:rPr>
          <w:rFonts w:hint="eastAsia" w:ascii="宋体" w:hAnsi="宋体" w:eastAsia="宋体" w:cs="宋体"/>
        </w:rPr>
        <w:br w:type="page"/>
      </w:r>
    </w:p>
    <w:p w14:paraId="289FB623">
      <w:pPr>
        <w:adjustRightInd w:val="0"/>
        <w:snapToGrid w:val="0"/>
        <w:spacing w:line="360" w:lineRule="auto"/>
        <w:ind w:right="420"/>
        <w:jc w:val="center"/>
        <w:rPr>
          <w:rFonts w:hint="eastAsia" w:ascii="宋体" w:hAnsi="宋体" w:eastAsia="宋体" w:cs="宋体"/>
          <w:b/>
          <w:bCs/>
          <w:color w:val="auto"/>
          <w:sz w:val="36"/>
          <w:szCs w:val="36"/>
          <w:highlight w:val="none"/>
          <w:lang w:val="en-US" w:eastAsia="zh-Hans"/>
        </w:rPr>
      </w:pPr>
      <w:r>
        <w:rPr>
          <w:rFonts w:hint="eastAsia" w:ascii="宋体" w:hAnsi="宋体" w:eastAsia="宋体" w:cs="宋体"/>
          <w:b/>
          <w:bCs/>
          <w:color w:val="auto"/>
          <w:sz w:val="36"/>
          <w:szCs w:val="36"/>
          <w:highlight w:val="none"/>
          <w:lang w:val="en-US" w:eastAsia="zh-CN"/>
        </w:rPr>
        <w:t>企业服务评价</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79359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048" w:type="dxa"/>
            <w:vAlign w:val="center"/>
          </w:tcPr>
          <w:p w14:paraId="09B92EB7">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序号</w:t>
            </w:r>
          </w:p>
        </w:tc>
        <w:tc>
          <w:tcPr>
            <w:tcW w:w="1885" w:type="dxa"/>
            <w:vAlign w:val="center"/>
          </w:tcPr>
          <w:p w14:paraId="11EFDC96">
            <w:pPr>
              <w:spacing w:line="360" w:lineRule="auto"/>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评价类型</w:t>
            </w:r>
          </w:p>
        </w:tc>
        <w:tc>
          <w:tcPr>
            <w:tcW w:w="2933" w:type="dxa"/>
            <w:vAlign w:val="center"/>
          </w:tcPr>
          <w:p w14:paraId="760AB131">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业主</w:t>
            </w:r>
            <w:r>
              <w:rPr>
                <w:rFonts w:hint="eastAsia" w:ascii="宋体" w:hAnsi="宋体" w:eastAsia="宋体" w:cs="宋体"/>
                <w:color w:val="auto"/>
                <w:sz w:val="20"/>
                <w:szCs w:val="20"/>
                <w:highlight w:val="none"/>
              </w:rPr>
              <w:t>名称</w:t>
            </w:r>
          </w:p>
        </w:tc>
        <w:tc>
          <w:tcPr>
            <w:tcW w:w="1710" w:type="dxa"/>
            <w:vAlign w:val="center"/>
          </w:tcPr>
          <w:p w14:paraId="79E37766">
            <w:pPr>
              <w:spacing w:line="360" w:lineRule="auto"/>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评价情况</w:t>
            </w:r>
          </w:p>
        </w:tc>
        <w:tc>
          <w:tcPr>
            <w:tcW w:w="1710" w:type="dxa"/>
            <w:vAlign w:val="center"/>
          </w:tcPr>
          <w:p w14:paraId="7C2D9AFA">
            <w:pPr>
              <w:spacing w:line="360" w:lineRule="auto"/>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评价时间</w:t>
            </w:r>
          </w:p>
        </w:tc>
      </w:tr>
      <w:tr w14:paraId="68B9B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6CB735CC">
            <w:pPr>
              <w:spacing w:line="360" w:lineRule="auto"/>
              <w:rPr>
                <w:rFonts w:hint="eastAsia" w:ascii="宋体" w:hAnsi="宋体" w:eastAsia="宋体" w:cs="宋体"/>
                <w:color w:val="auto"/>
                <w:sz w:val="20"/>
                <w:szCs w:val="20"/>
                <w:highlight w:val="none"/>
              </w:rPr>
            </w:pPr>
          </w:p>
        </w:tc>
        <w:tc>
          <w:tcPr>
            <w:tcW w:w="1885" w:type="dxa"/>
          </w:tcPr>
          <w:p w14:paraId="3417D71E">
            <w:pPr>
              <w:spacing w:line="360" w:lineRule="auto"/>
              <w:rPr>
                <w:rFonts w:hint="eastAsia" w:ascii="宋体" w:hAnsi="宋体" w:eastAsia="宋体" w:cs="宋体"/>
                <w:color w:val="auto"/>
                <w:sz w:val="20"/>
                <w:szCs w:val="20"/>
                <w:highlight w:val="none"/>
              </w:rPr>
            </w:pPr>
          </w:p>
        </w:tc>
        <w:tc>
          <w:tcPr>
            <w:tcW w:w="2933" w:type="dxa"/>
          </w:tcPr>
          <w:p w14:paraId="71331AFA">
            <w:pPr>
              <w:spacing w:line="360" w:lineRule="auto"/>
              <w:rPr>
                <w:rFonts w:hint="eastAsia" w:ascii="宋体" w:hAnsi="宋体" w:eastAsia="宋体" w:cs="宋体"/>
                <w:color w:val="auto"/>
                <w:sz w:val="20"/>
                <w:szCs w:val="20"/>
                <w:highlight w:val="none"/>
              </w:rPr>
            </w:pPr>
          </w:p>
        </w:tc>
        <w:tc>
          <w:tcPr>
            <w:tcW w:w="1710" w:type="dxa"/>
          </w:tcPr>
          <w:p w14:paraId="75FE53D2">
            <w:pPr>
              <w:spacing w:line="360" w:lineRule="auto"/>
              <w:rPr>
                <w:rFonts w:hint="eastAsia" w:ascii="宋体" w:hAnsi="宋体" w:eastAsia="宋体" w:cs="宋体"/>
                <w:color w:val="auto"/>
                <w:sz w:val="20"/>
                <w:szCs w:val="20"/>
                <w:highlight w:val="none"/>
              </w:rPr>
            </w:pPr>
          </w:p>
        </w:tc>
        <w:tc>
          <w:tcPr>
            <w:tcW w:w="1710" w:type="dxa"/>
          </w:tcPr>
          <w:p w14:paraId="762F6AFD">
            <w:pPr>
              <w:spacing w:line="360" w:lineRule="auto"/>
              <w:rPr>
                <w:rFonts w:hint="eastAsia" w:ascii="宋体" w:hAnsi="宋体" w:eastAsia="宋体" w:cs="宋体"/>
                <w:color w:val="auto"/>
                <w:sz w:val="20"/>
                <w:szCs w:val="20"/>
                <w:highlight w:val="none"/>
              </w:rPr>
            </w:pPr>
          </w:p>
        </w:tc>
      </w:tr>
      <w:tr w14:paraId="4086DD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0F12354">
            <w:pPr>
              <w:spacing w:line="360" w:lineRule="auto"/>
              <w:rPr>
                <w:rFonts w:hint="eastAsia" w:ascii="宋体" w:hAnsi="宋体" w:eastAsia="宋体" w:cs="宋体"/>
                <w:color w:val="auto"/>
                <w:sz w:val="20"/>
                <w:szCs w:val="20"/>
                <w:highlight w:val="none"/>
              </w:rPr>
            </w:pPr>
          </w:p>
        </w:tc>
        <w:tc>
          <w:tcPr>
            <w:tcW w:w="1885" w:type="dxa"/>
          </w:tcPr>
          <w:p w14:paraId="3778BB03">
            <w:pPr>
              <w:spacing w:line="360" w:lineRule="auto"/>
              <w:rPr>
                <w:rFonts w:hint="eastAsia" w:ascii="宋体" w:hAnsi="宋体" w:eastAsia="宋体" w:cs="宋体"/>
                <w:color w:val="auto"/>
                <w:sz w:val="20"/>
                <w:szCs w:val="20"/>
                <w:highlight w:val="none"/>
              </w:rPr>
            </w:pPr>
          </w:p>
        </w:tc>
        <w:tc>
          <w:tcPr>
            <w:tcW w:w="2933" w:type="dxa"/>
          </w:tcPr>
          <w:p w14:paraId="224DAA78">
            <w:pPr>
              <w:spacing w:line="360" w:lineRule="auto"/>
              <w:rPr>
                <w:rFonts w:hint="eastAsia" w:ascii="宋体" w:hAnsi="宋体" w:eastAsia="宋体" w:cs="宋体"/>
                <w:color w:val="auto"/>
                <w:sz w:val="20"/>
                <w:szCs w:val="20"/>
                <w:highlight w:val="none"/>
              </w:rPr>
            </w:pPr>
          </w:p>
        </w:tc>
        <w:tc>
          <w:tcPr>
            <w:tcW w:w="1710" w:type="dxa"/>
          </w:tcPr>
          <w:p w14:paraId="427E009A">
            <w:pPr>
              <w:spacing w:line="360" w:lineRule="auto"/>
              <w:rPr>
                <w:rFonts w:hint="eastAsia" w:ascii="宋体" w:hAnsi="宋体" w:eastAsia="宋体" w:cs="宋体"/>
                <w:color w:val="auto"/>
                <w:sz w:val="20"/>
                <w:szCs w:val="20"/>
                <w:highlight w:val="none"/>
              </w:rPr>
            </w:pPr>
          </w:p>
        </w:tc>
        <w:tc>
          <w:tcPr>
            <w:tcW w:w="1710" w:type="dxa"/>
          </w:tcPr>
          <w:p w14:paraId="245683B1">
            <w:pPr>
              <w:spacing w:line="360" w:lineRule="auto"/>
              <w:rPr>
                <w:rFonts w:hint="eastAsia" w:ascii="宋体" w:hAnsi="宋体" w:eastAsia="宋体" w:cs="宋体"/>
                <w:color w:val="auto"/>
                <w:sz w:val="20"/>
                <w:szCs w:val="20"/>
                <w:highlight w:val="none"/>
              </w:rPr>
            </w:pPr>
          </w:p>
        </w:tc>
      </w:tr>
      <w:tr w14:paraId="60D0D0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71E2EA3">
            <w:pPr>
              <w:spacing w:line="360" w:lineRule="auto"/>
              <w:rPr>
                <w:rFonts w:hint="eastAsia" w:ascii="宋体" w:hAnsi="宋体" w:eastAsia="宋体" w:cs="宋体"/>
                <w:color w:val="auto"/>
                <w:sz w:val="20"/>
                <w:szCs w:val="20"/>
                <w:highlight w:val="none"/>
              </w:rPr>
            </w:pPr>
          </w:p>
        </w:tc>
        <w:tc>
          <w:tcPr>
            <w:tcW w:w="1885" w:type="dxa"/>
          </w:tcPr>
          <w:p w14:paraId="25E0E1A7">
            <w:pPr>
              <w:spacing w:line="360" w:lineRule="auto"/>
              <w:rPr>
                <w:rFonts w:hint="eastAsia" w:ascii="宋体" w:hAnsi="宋体" w:eastAsia="宋体" w:cs="宋体"/>
                <w:color w:val="auto"/>
                <w:sz w:val="20"/>
                <w:szCs w:val="20"/>
                <w:highlight w:val="none"/>
              </w:rPr>
            </w:pPr>
          </w:p>
        </w:tc>
        <w:tc>
          <w:tcPr>
            <w:tcW w:w="2933" w:type="dxa"/>
          </w:tcPr>
          <w:p w14:paraId="5D4264AE">
            <w:pPr>
              <w:spacing w:line="360" w:lineRule="auto"/>
              <w:rPr>
                <w:rFonts w:hint="eastAsia" w:ascii="宋体" w:hAnsi="宋体" w:eastAsia="宋体" w:cs="宋体"/>
                <w:color w:val="auto"/>
                <w:sz w:val="20"/>
                <w:szCs w:val="20"/>
                <w:highlight w:val="none"/>
              </w:rPr>
            </w:pPr>
          </w:p>
        </w:tc>
        <w:tc>
          <w:tcPr>
            <w:tcW w:w="1710" w:type="dxa"/>
          </w:tcPr>
          <w:p w14:paraId="271BBD4B">
            <w:pPr>
              <w:spacing w:line="360" w:lineRule="auto"/>
              <w:rPr>
                <w:rFonts w:hint="eastAsia" w:ascii="宋体" w:hAnsi="宋体" w:eastAsia="宋体" w:cs="宋体"/>
                <w:color w:val="auto"/>
                <w:sz w:val="20"/>
                <w:szCs w:val="20"/>
                <w:highlight w:val="none"/>
              </w:rPr>
            </w:pPr>
          </w:p>
        </w:tc>
        <w:tc>
          <w:tcPr>
            <w:tcW w:w="1710" w:type="dxa"/>
          </w:tcPr>
          <w:p w14:paraId="11AEBD0C">
            <w:pPr>
              <w:spacing w:line="360" w:lineRule="auto"/>
              <w:rPr>
                <w:rFonts w:hint="eastAsia" w:ascii="宋体" w:hAnsi="宋体" w:eastAsia="宋体" w:cs="宋体"/>
                <w:color w:val="auto"/>
                <w:sz w:val="20"/>
                <w:szCs w:val="20"/>
                <w:highlight w:val="none"/>
              </w:rPr>
            </w:pPr>
          </w:p>
        </w:tc>
      </w:tr>
      <w:tr w14:paraId="4EA82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767837E">
            <w:pPr>
              <w:spacing w:line="360" w:lineRule="auto"/>
              <w:rPr>
                <w:rFonts w:hint="eastAsia" w:ascii="宋体" w:hAnsi="宋体" w:eastAsia="宋体" w:cs="宋体"/>
                <w:color w:val="auto"/>
                <w:sz w:val="20"/>
                <w:szCs w:val="20"/>
                <w:highlight w:val="none"/>
              </w:rPr>
            </w:pPr>
          </w:p>
        </w:tc>
        <w:tc>
          <w:tcPr>
            <w:tcW w:w="1885" w:type="dxa"/>
          </w:tcPr>
          <w:p w14:paraId="1D318303">
            <w:pPr>
              <w:spacing w:line="360" w:lineRule="auto"/>
              <w:rPr>
                <w:rFonts w:hint="eastAsia" w:ascii="宋体" w:hAnsi="宋体" w:eastAsia="宋体" w:cs="宋体"/>
                <w:color w:val="auto"/>
                <w:sz w:val="20"/>
                <w:szCs w:val="20"/>
                <w:highlight w:val="none"/>
              </w:rPr>
            </w:pPr>
          </w:p>
        </w:tc>
        <w:tc>
          <w:tcPr>
            <w:tcW w:w="2933" w:type="dxa"/>
          </w:tcPr>
          <w:p w14:paraId="087AE143">
            <w:pPr>
              <w:spacing w:line="360" w:lineRule="auto"/>
              <w:rPr>
                <w:rFonts w:hint="eastAsia" w:ascii="宋体" w:hAnsi="宋体" w:eastAsia="宋体" w:cs="宋体"/>
                <w:color w:val="auto"/>
                <w:sz w:val="20"/>
                <w:szCs w:val="20"/>
                <w:highlight w:val="none"/>
              </w:rPr>
            </w:pPr>
          </w:p>
        </w:tc>
        <w:tc>
          <w:tcPr>
            <w:tcW w:w="1710" w:type="dxa"/>
          </w:tcPr>
          <w:p w14:paraId="1C683738">
            <w:pPr>
              <w:spacing w:line="360" w:lineRule="auto"/>
              <w:rPr>
                <w:rFonts w:hint="eastAsia" w:ascii="宋体" w:hAnsi="宋体" w:eastAsia="宋体" w:cs="宋体"/>
                <w:color w:val="auto"/>
                <w:sz w:val="20"/>
                <w:szCs w:val="20"/>
                <w:highlight w:val="none"/>
              </w:rPr>
            </w:pPr>
          </w:p>
        </w:tc>
        <w:tc>
          <w:tcPr>
            <w:tcW w:w="1710" w:type="dxa"/>
          </w:tcPr>
          <w:p w14:paraId="2334B8B4">
            <w:pPr>
              <w:spacing w:line="360" w:lineRule="auto"/>
              <w:rPr>
                <w:rFonts w:hint="eastAsia" w:ascii="宋体" w:hAnsi="宋体" w:eastAsia="宋体" w:cs="宋体"/>
                <w:color w:val="auto"/>
                <w:sz w:val="20"/>
                <w:szCs w:val="20"/>
                <w:highlight w:val="none"/>
              </w:rPr>
            </w:pPr>
          </w:p>
        </w:tc>
      </w:tr>
      <w:tr w14:paraId="6A5438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80B3B63">
            <w:pPr>
              <w:spacing w:line="360" w:lineRule="auto"/>
              <w:rPr>
                <w:rFonts w:hint="eastAsia" w:ascii="宋体" w:hAnsi="宋体" w:eastAsia="宋体" w:cs="宋体"/>
                <w:color w:val="auto"/>
                <w:sz w:val="20"/>
                <w:szCs w:val="20"/>
                <w:highlight w:val="none"/>
              </w:rPr>
            </w:pPr>
          </w:p>
        </w:tc>
        <w:tc>
          <w:tcPr>
            <w:tcW w:w="1885" w:type="dxa"/>
          </w:tcPr>
          <w:p w14:paraId="2D7E283A">
            <w:pPr>
              <w:spacing w:line="360" w:lineRule="auto"/>
              <w:rPr>
                <w:rFonts w:hint="eastAsia" w:ascii="宋体" w:hAnsi="宋体" w:eastAsia="宋体" w:cs="宋体"/>
                <w:color w:val="auto"/>
                <w:sz w:val="20"/>
                <w:szCs w:val="20"/>
                <w:highlight w:val="none"/>
              </w:rPr>
            </w:pPr>
          </w:p>
        </w:tc>
        <w:tc>
          <w:tcPr>
            <w:tcW w:w="2933" w:type="dxa"/>
          </w:tcPr>
          <w:p w14:paraId="50A70570">
            <w:pPr>
              <w:spacing w:line="360" w:lineRule="auto"/>
              <w:rPr>
                <w:rFonts w:hint="eastAsia" w:ascii="宋体" w:hAnsi="宋体" w:eastAsia="宋体" w:cs="宋体"/>
                <w:color w:val="auto"/>
                <w:sz w:val="20"/>
                <w:szCs w:val="20"/>
                <w:highlight w:val="none"/>
              </w:rPr>
            </w:pPr>
          </w:p>
        </w:tc>
        <w:tc>
          <w:tcPr>
            <w:tcW w:w="1710" w:type="dxa"/>
          </w:tcPr>
          <w:p w14:paraId="7727D51B">
            <w:pPr>
              <w:spacing w:line="360" w:lineRule="auto"/>
              <w:rPr>
                <w:rFonts w:hint="eastAsia" w:ascii="宋体" w:hAnsi="宋体" w:eastAsia="宋体" w:cs="宋体"/>
                <w:color w:val="auto"/>
                <w:sz w:val="20"/>
                <w:szCs w:val="20"/>
                <w:highlight w:val="none"/>
              </w:rPr>
            </w:pPr>
          </w:p>
        </w:tc>
        <w:tc>
          <w:tcPr>
            <w:tcW w:w="1710" w:type="dxa"/>
          </w:tcPr>
          <w:p w14:paraId="73D313B4">
            <w:pPr>
              <w:spacing w:line="360" w:lineRule="auto"/>
              <w:rPr>
                <w:rFonts w:hint="eastAsia" w:ascii="宋体" w:hAnsi="宋体" w:eastAsia="宋体" w:cs="宋体"/>
                <w:color w:val="auto"/>
                <w:sz w:val="20"/>
                <w:szCs w:val="20"/>
                <w:highlight w:val="none"/>
              </w:rPr>
            </w:pPr>
          </w:p>
        </w:tc>
      </w:tr>
      <w:tr w14:paraId="147992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27DCD21">
            <w:pPr>
              <w:spacing w:line="360" w:lineRule="auto"/>
              <w:rPr>
                <w:rFonts w:hint="eastAsia" w:ascii="宋体" w:hAnsi="宋体" w:eastAsia="宋体" w:cs="宋体"/>
                <w:color w:val="auto"/>
                <w:sz w:val="20"/>
                <w:szCs w:val="20"/>
                <w:highlight w:val="none"/>
              </w:rPr>
            </w:pPr>
          </w:p>
        </w:tc>
        <w:tc>
          <w:tcPr>
            <w:tcW w:w="1885" w:type="dxa"/>
          </w:tcPr>
          <w:p w14:paraId="5A355A38">
            <w:pPr>
              <w:spacing w:line="360" w:lineRule="auto"/>
              <w:rPr>
                <w:rFonts w:hint="eastAsia" w:ascii="宋体" w:hAnsi="宋体" w:eastAsia="宋体" w:cs="宋体"/>
                <w:color w:val="auto"/>
                <w:sz w:val="20"/>
                <w:szCs w:val="20"/>
                <w:highlight w:val="none"/>
              </w:rPr>
            </w:pPr>
          </w:p>
        </w:tc>
        <w:tc>
          <w:tcPr>
            <w:tcW w:w="2933" w:type="dxa"/>
          </w:tcPr>
          <w:p w14:paraId="40887E94">
            <w:pPr>
              <w:spacing w:line="360" w:lineRule="auto"/>
              <w:rPr>
                <w:rFonts w:hint="eastAsia" w:ascii="宋体" w:hAnsi="宋体" w:eastAsia="宋体" w:cs="宋体"/>
                <w:color w:val="auto"/>
                <w:sz w:val="20"/>
                <w:szCs w:val="20"/>
                <w:highlight w:val="none"/>
              </w:rPr>
            </w:pPr>
          </w:p>
        </w:tc>
        <w:tc>
          <w:tcPr>
            <w:tcW w:w="1710" w:type="dxa"/>
          </w:tcPr>
          <w:p w14:paraId="44B7248C">
            <w:pPr>
              <w:spacing w:line="360" w:lineRule="auto"/>
              <w:rPr>
                <w:rFonts w:hint="eastAsia" w:ascii="宋体" w:hAnsi="宋体" w:eastAsia="宋体" w:cs="宋体"/>
                <w:color w:val="auto"/>
                <w:sz w:val="20"/>
                <w:szCs w:val="20"/>
                <w:highlight w:val="none"/>
              </w:rPr>
            </w:pPr>
          </w:p>
        </w:tc>
        <w:tc>
          <w:tcPr>
            <w:tcW w:w="1710" w:type="dxa"/>
          </w:tcPr>
          <w:p w14:paraId="6EFE2B64">
            <w:pPr>
              <w:spacing w:line="360" w:lineRule="auto"/>
              <w:rPr>
                <w:rFonts w:hint="eastAsia" w:ascii="宋体" w:hAnsi="宋体" w:eastAsia="宋体" w:cs="宋体"/>
                <w:color w:val="auto"/>
                <w:sz w:val="20"/>
                <w:szCs w:val="20"/>
                <w:highlight w:val="none"/>
              </w:rPr>
            </w:pPr>
          </w:p>
        </w:tc>
      </w:tr>
      <w:tr w14:paraId="23657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18AF1018">
            <w:pPr>
              <w:spacing w:line="360" w:lineRule="auto"/>
              <w:rPr>
                <w:rFonts w:hint="eastAsia" w:ascii="宋体" w:hAnsi="宋体" w:eastAsia="宋体" w:cs="宋体"/>
                <w:color w:val="auto"/>
                <w:sz w:val="20"/>
                <w:szCs w:val="20"/>
                <w:highlight w:val="none"/>
              </w:rPr>
            </w:pPr>
          </w:p>
        </w:tc>
        <w:tc>
          <w:tcPr>
            <w:tcW w:w="1885" w:type="dxa"/>
          </w:tcPr>
          <w:p w14:paraId="01FC545B">
            <w:pPr>
              <w:spacing w:line="360" w:lineRule="auto"/>
              <w:rPr>
                <w:rFonts w:hint="eastAsia" w:ascii="宋体" w:hAnsi="宋体" w:eastAsia="宋体" w:cs="宋体"/>
                <w:color w:val="auto"/>
                <w:sz w:val="20"/>
                <w:szCs w:val="20"/>
                <w:highlight w:val="none"/>
              </w:rPr>
            </w:pPr>
          </w:p>
        </w:tc>
        <w:tc>
          <w:tcPr>
            <w:tcW w:w="2933" w:type="dxa"/>
          </w:tcPr>
          <w:p w14:paraId="69FD4F0A">
            <w:pPr>
              <w:spacing w:line="360" w:lineRule="auto"/>
              <w:rPr>
                <w:rFonts w:hint="eastAsia" w:ascii="宋体" w:hAnsi="宋体" w:eastAsia="宋体" w:cs="宋体"/>
                <w:color w:val="auto"/>
                <w:sz w:val="20"/>
                <w:szCs w:val="20"/>
                <w:highlight w:val="none"/>
              </w:rPr>
            </w:pPr>
          </w:p>
        </w:tc>
        <w:tc>
          <w:tcPr>
            <w:tcW w:w="1710" w:type="dxa"/>
          </w:tcPr>
          <w:p w14:paraId="5B3CF6DF">
            <w:pPr>
              <w:spacing w:line="360" w:lineRule="auto"/>
              <w:rPr>
                <w:rFonts w:hint="eastAsia" w:ascii="宋体" w:hAnsi="宋体" w:eastAsia="宋体" w:cs="宋体"/>
                <w:color w:val="auto"/>
                <w:sz w:val="20"/>
                <w:szCs w:val="20"/>
                <w:highlight w:val="none"/>
              </w:rPr>
            </w:pPr>
          </w:p>
        </w:tc>
        <w:tc>
          <w:tcPr>
            <w:tcW w:w="1710" w:type="dxa"/>
          </w:tcPr>
          <w:p w14:paraId="20692FE4">
            <w:pPr>
              <w:spacing w:line="360" w:lineRule="auto"/>
              <w:rPr>
                <w:rFonts w:hint="eastAsia" w:ascii="宋体" w:hAnsi="宋体" w:eastAsia="宋体" w:cs="宋体"/>
                <w:color w:val="auto"/>
                <w:sz w:val="20"/>
                <w:szCs w:val="20"/>
                <w:highlight w:val="none"/>
              </w:rPr>
            </w:pPr>
          </w:p>
        </w:tc>
      </w:tr>
      <w:tr w14:paraId="3AF3E9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1D2929D">
            <w:pPr>
              <w:spacing w:line="360" w:lineRule="auto"/>
              <w:rPr>
                <w:rFonts w:hint="eastAsia" w:ascii="宋体" w:hAnsi="宋体" w:eastAsia="宋体" w:cs="宋体"/>
                <w:color w:val="auto"/>
                <w:sz w:val="20"/>
                <w:szCs w:val="20"/>
                <w:highlight w:val="none"/>
              </w:rPr>
            </w:pPr>
          </w:p>
        </w:tc>
        <w:tc>
          <w:tcPr>
            <w:tcW w:w="1885" w:type="dxa"/>
          </w:tcPr>
          <w:p w14:paraId="553EE1A6">
            <w:pPr>
              <w:spacing w:line="360" w:lineRule="auto"/>
              <w:rPr>
                <w:rFonts w:hint="eastAsia" w:ascii="宋体" w:hAnsi="宋体" w:eastAsia="宋体" w:cs="宋体"/>
                <w:color w:val="auto"/>
                <w:sz w:val="20"/>
                <w:szCs w:val="20"/>
                <w:highlight w:val="none"/>
              </w:rPr>
            </w:pPr>
          </w:p>
        </w:tc>
        <w:tc>
          <w:tcPr>
            <w:tcW w:w="2933" w:type="dxa"/>
          </w:tcPr>
          <w:p w14:paraId="3822CB24">
            <w:pPr>
              <w:spacing w:line="360" w:lineRule="auto"/>
              <w:rPr>
                <w:rFonts w:hint="eastAsia" w:ascii="宋体" w:hAnsi="宋体" w:eastAsia="宋体" w:cs="宋体"/>
                <w:color w:val="auto"/>
                <w:sz w:val="20"/>
                <w:szCs w:val="20"/>
                <w:highlight w:val="none"/>
              </w:rPr>
            </w:pPr>
          </w:p>
        </w:tc>
        <w:tc>
          <w:tcPr>
            <w:tcW w:w="1710" w:type="dxa"/>
          </w:tcPr>
          <w:p w14:paraId="36B38800">
            <w:pPr>
              <w:spacing w:line="360" w:lineRule="auto"/>
              <w:rPr>
                <w:rFonts w:hint="eastAsia" w:ascii="宋体" w:hAnsi="宋体" w:eastAsia="宋体" w:cs="宋体"/>
                <w:color w:val="auto"/>
                <w:sz w:val="20"/>
                <w:szCs w:val="20"/>
                <w:highlight w:val="none"/>
              </w:rPr>
            </w:pPr>
          </w:p>
        </w:tc>
        <w:tc>
          <w:tcPr>
            <w:tcW w:w="1710" w:type="dxa"/>
          </w:tcPr>
          <w:p w14:paraId="2A11BD5C">
            <w:pPr>
              <w:spacing w:line="360" w:lineRule="auto"/>
              <w:rPr>
                <w:rFonts w:hint="eastAsia" w:ascii="宋体" w:hAnsi="宋体" w:eastAsia="宋体" w:cs="宋体"/>
                <w:color w:val="auto"/>
                <w:sz w:val="20"/>
                <w:szCs w:val="20"/>
                <w:highlight w:val="none"/>
              </w:rPr>
            </w:pPr>
          </w:p>
        </w:tc>
      </w:tr>
    </w:tbl>
    <w:p w14:paraId="69921969">
      <w:pPr>
        <w:autoSpaceDE w:val="0"/>
        <w:autoSpaceDN w:val="0"/>
        <w:adjustRightInd w:val="0"/>
        <w:spacing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说明：</w:t>
      </w:r>
    </w:p>
    <w:p w14:paraId="4151B880">
      <w:pPr>
        <w:keepNext w:val="0"/>
        <w:keepLines w:val="0"/>
        <w:widowControl/>
        <w:suppressLineNumbers w:val="0"/>
        <w:jc w:val="left"/>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1</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供应商具有同类窗口服务外包项目委托方出具的书面评价表或满意度评价报告（评价满意或合格及以上）。以供应商加盖公章的复印件为准（</w:t>
      </w:r>
      <w:r>
        <w:rPr>
          <w:rFonts w:hint="eastAsia" w:cs="宋体"/>
          <w:color w:val="auto"/>
          <w:sz w:val="20"/>
          <w:szCs w:val="20"/>
          <w:highlight w:val="none"/>
          <w:lang w:val="en-US" w:eastAsia="zh-CN"/>
        </w:rPr>
        <w:t>请附表后</w:t>
      </w:r>
      <w:r>
        <w:rPr>
          <w:rFonts w:hint="eastAsia" w:ascii="宋体" w:hAnsi="宋体" w:eastAsia="宋体" w:cs="宋体"/>
          <w:color w:val="auto"/>
          <w:sz w:val="20"/>
          <w:szCs w:val="20"/>
          <w:highlight w:val="none"/>
          <w:lang w:val="en-US" w:eastAsia="zh-CN"/>
        </w:rPr>
        <w:t>）。</w:t>
      </w:r>
    </w:p>
    <w:p w14:paraId="52256AB0">
      <w:pPr>
        <w:autoSpaceDE w:val="0"/>
        <w:autoSpaceDN w:val="0"/>
        <w:adjustRightInd w:val="0"/>
        <w:spacing w:line="360" w:lineRule="auto"/>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2</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rPr>
        <w:t>投标人应如实列出以上情况，如有隐瞒，一经查实将导致其投标文件被拒绝。</w:t>
      </w:r>
    </w:p>
    <w:p w14:paraId="46FE110A">
      <w:pPr>
        <w:autoSpaceDE w:val="0"/>
        <w:autoSpaceDN w:val="0"/>
        <w:adjustRightInd w:val="0"/>
        <w:spacing w:line="360" w:lineRule="auto"/>
        <w:rPr>
          <w:rFonts w:hint="eastAsia" w:ascii="宋体" w:hAnsi="宋体" w:eastAsia="宋体" w:cs="宋体"/>
          <w:snapToGrid w:val="0"/>
          <w:color w:val="auto"/>
          <w:kern w:val="0"/>
          <w:sz w:val="40"/>
          <w:szCs w:val="40"/>
          <w:highlight w:val="none"/>
          <w:lang w:bidi="ar"/>
        </w:rPr>
      </w:pPr>
      <w:r>
        <w:rPr>
          <w:rFonts w:hint="eastAsia" w:ascii="宋体" w:hAnsi="宋体" w:eastAsia="宋体" w:cs="宋体"/>
          <w:color w:val="auto"/>
          <w:sz w:val="20"/>
          <w:szCs w:val="20"/>
          <w:highlight w:val="none"/>
        </w:rPr>
        <w:t>3、</w:t>
      </w:r>
      <w:r>
        <w:rPr>
          <w:rFonts w:hint="eastAsia" w:ascii="宋体" w:hAnsi="宋体" w:eastAsia="宋体" w:cs="宋体"/>
          <w:color w:val="auto"/>
          <w:sz w:val="20"/>
          <w:szCs w:val="20"/>
          <w:highlight w:val="none"/>
          <w:lang w:val="zh-CN"/>
        </w:rPr>
        <w:t>未按上述要求提供、填写的，评审时不予以考虑。</w:t>
      </w:r>
    </w:p>
    <w:p w14:paraId="7D021BDE">
      <w:pPr>
        <w:rPr>
          <w:rFonts w:hint="eastAsia" w:ascii="宋体" w:hAnsi="宋体" w:eastAsia="宋体" w:cs="宋体"/>
        </w:rPr>
      </w:pPr>
    </w:p>
    <w:p w14:paraId="6D30033F">
      <w:pPr>
        <w:pStyle w:val="11"/>
        <w:ind w:firstLine="960"/>
        <w:rPr>
          <w:rFonts w:hint="eastAsia" w:ascii="宋体" w:hAnsi="宋体" w:eastAsia="宋体" w:cs="宋体"/>
        </w:rPr>
      </w:pPr>
    </w:p>
    <w:p w14:paraId="5297F580">
      <w:pPr>
        <w:rPr>
          <w:rFonts w:hint="eastAsia" w:ascii="宋体" w:hAnsi="宋体" w:eastAsia="宋体" w:cs="宋体"/>
        </w:rPr>
      </w:pPr>
    </w:p>
    <w:p w14:paraId="021096C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20827"/>
    <w:rsid w:val="133B0AC0"/>
    <w:rsid w:val="226969C7"/>
    <w:rsid w:val="2B0214CE"/>
    <w:rsid w:val="411468AF"/>
    <w:rsid w:val="6BCA74E1"/>
    <w:rsid w:val="7617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1"/>
      <w:szCs w:val="22"/>
      <w:lang w:val="en-US" w:eastAsia="en-US"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unhideWhenUsed/>
    <w:qFormat/>
    <w:uiPriority w:val="99"/>
    <w:pPr>
      <w:spacing w:after="120"/>
    </w:pPr>
  </w:style>
  <w:style w:type="paragraph" w:styleId="5">
    <w:name w:val="Block Text"/>
    <w:basedOn w:val="1"/>
    <w:next w:val="6"/>
    <w:qFormat/>
    <w:uiPriority w:val="0"/>
    <w:pPr>
      <w:ind w:left="2" w:right="25" w:rightChars="12" w:hanging="2"/>
    </w:pPr>
    <w:rPr>
      <w:rFonts w:ascii="楷体_GB2312" w:hAnsi="宋体" w:eastAsia="楷体_GB2312" w:cs="Times New Roman"/>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snapToGrid w:val="0"/>
      <w:jc w:val="left"/>
    </w:pPr>
    <w:rPr>
      <w:kern w:val="0"/>
      <w:sz w:val="20"/>
      <w:szCs w:val="20"/>
    </w:rPr>
  </w:style>
  <w:style w:type="table" w:styleId="9">
    <w:name w:val="Table Grid"/>
    <w:basedOn w:val="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表格文字"/>
    <w:basedOn w:val="1"/>
    <w:autoRedefine/>
    <w:qFormat/>
    <w:uiPriority w:val="0"/>
    <w:pPr>
      <w:snapToGrid w:val="0"/>
      <w:spacing w:before="120" w:beforeLines="0"/>
    </w:pPr>
    <w:rPr>
      <w:szCs w:val="20"/>
      <w:lang w:bidi="he-IL"/>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458</Words>
  <Characters>463</Characters>
  <Lines>0</Lines>
  <Paragraphs>0</Paragraphs>
  <TotalTime>9</TotalTime>
  <ScaleCrop>false</ScaleCrop>
  <LinksUpToDate>false</LinksUpToDate>
  <CharactersWithSpaces>463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2026-07-28T14:03:00Z</dcterms:created>
  <dc:creator>pc</dc:creator>
  <cp:lastModifiedBy>汐汐UrsaMinor</cp:lastModifiedBy>
  <dcterms:modified xsi:type="dcterms:W3CDTF">2026-08-05T09:09:49Z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eyJoZGlkIjoiMjk1MGY3YjA0MmExMGNkOTEyZTNkMzFmYzVjOTM1YTEiLCJ1c2VySWQiOiIxMTM4MzcxMjYzIn0=</vt:lpwstr>
  </property>
  <property fmtid="{D5CDD505-2E9C-101B-9397-08002B2CF9AE}" pid="4" name="ICV">
    <vt:lpwstr>118A3A3541144F76BD1F88BDD3A6A9F3_12</vt:lpwstr>
  </property>
</Properties>
</file>