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D7FA0">
      <w:pPr>
        <w:pStyle w:val="6"/>
        <w:widowControl/>
        <w:wordWrap/>
        <w:adjustRightInd/>
        <w:snapToGrid/>
        <w:spacing w:line="500" w:lineRule="exact"/>
        <w:ind w:left="0" w:leftChars="0" w:firstLine="0" w:firstLineChars="0"/>
        <w:jc w:val="both"/>
        <w:textAlignment w:val="auto"/>
        <w:outlineLvl w:val="2"/>
        <w:rPr>
          <w:rFonts w:hint="eastAsia" w:ascii="国标宋体" w:hAnsi="国标宋体" w:eastAsia="国标宋体" w:cs="国标宋体"/>
          <w:color w:val="auto"/>
          <w:sz w:val="28"/>
          <w:szCs w:val="28"/>
          <w:highlight w:val="none"/>
          <w:u w:val="none"/>
        </w:rPr>
      </w:pPr>
      <w:bookmarkStart w:id="0" w:name="_Toc9028"/>
      <w:bookmarkStart w:id="1" w:name="_Toc21044"/>
      <w:bookmarkStart w:id="2" w:name="_Toc20450"/>
      <w:bookmarkStart w:id="3" w:name="_Toc32030"/>
      <w:bookmarkStart w:id="4" w:name="_Toc29248"/>
      <w:bookmarkStart w:id="5" w:name="_Toc10991"/>
      <w:bookmarkStart w:id="6" w:name="_Toc12032"/>
      <w:bookmarkStart w:id="7" w:name="_Toc6005"/>
      <w:bookmarkStart w:id="8" w:name="_Toc27127"/>
      <w:bookmarkStart w:id="9" w:name="_Toc28430"/>
      <w:bookmarkStart w:id="10" w:name="_Toc30708"/>
      <w:bookmarkStart w:id="11" w:name="_Toc26656"/>
      <w:bookmarkStart w:id="12" w:name="_Toc27481"/>
      <w:bookmarkStart w:id="13" w:name="_Toc25612"/>
      <w:r>
        <w:rPr>
          <w:rFonts w:hint="eastAsia" w:ascii="国标宋体" w:hAnsi="国标宋体" w:eastAsia="国标宋体" w:cs="国标宋体"/>
          <w:color w:val="auto"/>
          <w:sz w:val="28"/>
          <w:szCs w:val="28"/>
          <w:highlight w:val="none"/>
          <w:u w:val="none"/>
        </w:rPr>
        <w:t>供应商承诺书</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国标宋体" w:hAnsi="国标宋体" w:eastAsia="国标宋体" w:cs="国标宋体"/>
          <w:color w:val="auto"/>
          <w:sz w:val="28"/>
          <w:szCs w:val="28"/>
          <w:highlight w:val="none"/>
          <w:u w:val="none"/>
          <w:lang w:eastAsia="zh-CN"/>
        </w:rPr>
        <w:t>（一）</w:t>
      </w:r>
    </w:p>
    <w:p w14:paraId="15060047">
      <w:pPr>
        <w:pStyle w:val="6"/>
        <w:widowControl/>
        <w:wordWrap/>
        <w:adjustRightInd/>
        <w:snapToGrid/>
        <w:spacing w:line="500" w:lineRule="exact"/>
        <w:ind w:left="0" w:leftChars="0" w:firstLine="0" w:firstLineChars="0"/>
        <w:jc w:val="center"/>
        <w:textAlignment w:val="auto"/>
        <w:outlineLvl w:val="2"/>
        <w:rPr>
          <w:rFonts w:hint="eastAsia" w:ascii="华文仿宋" w:hAnsi="华文仿宋" w:eastAsia="华文仿宋" w:cs="华文仿宋"/>
          <w:color w:val="auto"/>
          <w:sz w:val="28"/>
          <w:szCs w:val="28"/>
          <w:highlight w:val="none"/>
          <w:u w:val="none"/>
        </w:rPr>
      </w:pPr>
    </w:p>
    <w:p w14:paraId="25B579CF">
      <w:pPr>
        <w:widowControl/>
        <w:wordWrap/>
        <w:adjustRightInd/>
        <w:snapToGrid/>
        <w:spacing w:line="500" w:lineRule="exact"/>
        <w:jc w:val="center"/>
        <w:textAlignment w:val="auto"/>
        <w:rPr>
          <w:rFonts w:hint="eastAsia" w:ascii="国标宋体" w:hAnsi="国标宋体" w:eastAsia="国标宋体" w:cs="国标宋体"/>
          <w:b/>
          <w:bCs/>
          <w:color w:val="auto"/>
          <w:sz w:val="44"/>
          <w:szCs w:val="44"/>
          <w:highlight w:val="none"/>
          <w:u w:val="none"/>
        </w:rPr>
      </w:pPr>
      <w:r>
        <w:rPr>
          <w:rFonts w:hint="eastAsia" w:ascii="国标宋体" w:hAnsi="国标宋体" w:eastAsia="国标宋体" w:cs="国标宋体"/>
          <w:b/>
          <w:bCs/>
          <w:color w:val="auto"/>
          <w:sz w:val="44"/>
          <w:szCs w:val="44"/>
          <w:highlight w:val="none"/>
          <w:u w:val="none"/>
        </w:rPr>
        <w:t>拒绝政府采购领域商业贿赂承诺书</w:t>
      </w:r>
    </w:p>
    <w:p w14:paraId="3498AC30">
      <w:pPr>
        <w:widowControl/>
        <w:wordWrap/>
        <w:overflowPunct w:val="0"/>
        <w:topLinePunct/>
        <w:adjustRightInd/>
        <w:snapToGrid/>
        <w:spacing w:line="500" w:lineRule="exact"/>
        <w:jc w:val="center"/>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（执行陕财办采管</w:t>
      </w:r>
      <w:r>
        <w:rPr>
          <w:rFonts w:hint="eastAsia" w:ascii="国标宋体" w:hAnsi="国标宋体" w:eastAsia="国标宋体" w:cs="国标宋体"/>
          <w:color w:val="auto"/>
          <w:sz w:val="24"/>
          <w:szCs w:val="24"/>
          <w:highlight w:val="none"/>
          <w:u w:val="none"/>
          <w:lang w:eastAsia="zh-CN"/>
        </w:rPr>
        <w:t>〔</w:t>
      </w:r>
      <w:r>
        <w:rPr>
          <w:rFonts w:hint="eastAsia" w:ascii="国标宋体" w:hAnsi="国标宋体" w:eastAsia="国标宋体" w:cs="国标宋体"/>
          <w:color w:val="auto"/>
          <w:sz w:val="24"/>
          <w:szCs w:val="24"/>
          <w:highlight w:val="none"/>
          <w:u w:val="none"/>
        </w:rPr>
        <w:t>2006</w:t>
      </w:r>
      <w:r>
        <w:rPr>
          <w:rFonts w:hint="eastAsia" w:ascii="国标宋体" w:hAnsi="国标宋体" w:eastAsia="国标宋体" w:cs="国标宋体"/>
          <w:color w:val="auto"/>
          <w:sz w:val="24"/>
          <w:szCs w:val="24"/>
          <w:highlight w:val="none"/>
          <w:u w:val="none"/>
          <w:lang w:eastAsia="zh-CN"/>
        </w:rPr>
        <w:t>〕</w:t>
      </w:r>
      <w:r>
        <w:rPr>
          <w:rFonts w:hint="eastAsia" w:ascii="国标宋体" w:hAnsi="国标宋体" w:eastAsia="国标宋体" w:cs="国标宋体"/>
          <w:color w:val="auto"/>
          <w:sz w:val="24"/>
          <w:szCs w:val="24"/>
          <w:highlight w:val="none"/>
          <w:u w:val="none"/>
        </w:rPr>
        <w:t>21号文件）</w:t>
      </w:r>
    </w:p>
    <w:p w14:paraId="15F9D6E5">
      <w:pPr>
        <w:widowControl/>
        <w:wordWrap/>
        <w:overflowPunct w:val="0"/>
        <w:topLinePunct/>
        <w:adjustRightInd/>
        <w:snapToGrid/>
        <w:spacing w:line="500" w:lineRule="exact"/>
        <w:jc w:val="both"/>
        <w:textAlignment w:val="auto"/>
        <w:rPr>
          <w:rFonts w:hint="eastAsia" w:ascii="国标宋体" w:hAnsi="国标宋体" w:eastAsia="国标宋体" w:cs="国标宋体"/>
          <w:color w:val="auto"/>
          <w:sz w:val="24"/>
          <w:szCs w:val="24"/>
          <w:highlight w:val="none"/>
          <w:u w:val="none"/>
        </w:rPr>
      </w:pPr>
      <w:bookmarkStart w:id="14" w:name="_GoBack"/>
      <w:bookmarkEnd w:id="14"/>
    </w:p>
    <w:p w14:paraId="6DA68738">
      <w:pPr>
        <w:widowControl/>
        <w:wordWrap/>
        <w:overflowPunct w:val="0"/>
        <w:topLinePunct/>
        <w:adjustRightInd/>
        <w:snapToGrid/>
        <w:spacing w:line="500" w:lineRule="exact"/>
        <w:jc w:val="both"/>
        <w:textAlignment w:val="auto"/>
        <w:rPr>
          <w:rFonts w:hint="eastAsia" w:ascii="国标宋体" w:hAnsi="国标宋体" w:eastAsia="国标宋体" w:cs="国标宋体"/>
          <w:color w:val="auto"/>
          <w:sz w:val="24"/>
          <w:szCs w:val="24"/>
          <w:highlight w:val="none"/>
          <w:u w:val="none"/>
          <w:lang w:eastAsia="zh-CN"/>
        </w:rPr>
      </w:pPr>
      <w:r>
        <w:rPr>
          <w:rFonts w:hint="eastAsia" w:ascii="国标宋体" w:hAnsi="国标宋体" w:eastAsia="国标宋体" w:cs="国标宋体"/>
          <w:color w:val="auto"/>
          <w:sz w:val="24"/>
          <w:szCs w:val="24"/>
          <w:highlight w:val="none"/>
          <w:u w:val="none"/>
          <w:lang w:eastAsia="zh-CN"/>
        </w:rPr>
        <w:t>致：商洛市政府采购中心</w:t>
      </w:r>
    </w:p>
    <w:p w14:paraId="73DCBE36">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为响应党中央、国务院关于治理政府采购领域商业贿赂行为的号召，我公司在此庄严承诺：</w:t>
      </w:r>
    </w:p>
    <w:p w14:paraId="347BDA84">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1、在参与政府采购活动中遵纪守法、诚信经营、公平竞标。</w:t>
      </w:r>
    </w:p>
    <w:p w14:paraId="22C7F5C5">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2、不向政府采购人、采购代理机构和政府采购评审专家进行任何形式的商业贿赂以谋取交易机会。</w:t>
      </w:r>
    </w:p>
    <w:p w14:paraId="7439FB49">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3、不向政府采购代理机构和采购人提供虚假资质文件或采用虚假应标方式参与政府采购市场竞争并谋取中标、成交。</w:t>
      </w:r>
    </w:p>
    <w:p w14:paraId="6B92C7EF">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4、不采取“围标、陪标”等商业欺诈手段获得政府采购定单。</w:t>
      </w:r>
    </w:p>
    <w:p w14:paraId="3ABA92C4">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5、不采取不正当手段诋毁、排挤其他投标人。</w:t>
      </w:r>
    </w:p>
    <w:p w14:paraId="4FA7BC6B">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6、不在提供商品和服务时“偷梁换柱、以次充好”损害采购人的合法权益。</w:t>
      </w:r>
    </w:p>
    <w:p w14:paraId="31C48830">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7、不与采购人、采购代理机构政府采购评审专家或其它投标人恶意串通，进行质疑和投诉，维护政府采购市场秩序。</w:t>
      </w:r>
    </w:p>
    <w:p w14:paraId="0E6D498C">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8、尊重和接受政府采购监督管理部门的监督和政府采购代理机构招标采购要求，承担因违约行为给采购人造成的损失。</w:t>
      </w:r>
    </w:p>
    <w:p w14:paraId="51B9536A">
      <w:pPr>
        <w:widowControl/>
        <w:wordWrap/>
        <w:adjustRightInd/>
        <w:snapToGrid/>
        <w:spacing w:line="500" w:lineRule="exact"/>
        <w:ind w:firstLine="480" w:firstLineChars="200"/>
        <w:textAlignment w:val="auto"/>
        <w:rPr>
          <w:rFonts w:hint="eastAsia" w:ascii="国标宋体" w:hAnsi="国标宋体" w:eastAsia="国标宋体" w:cs="国标宋体"/>
          <w:color w:val="auto"/>
          <w:sz w:val="24"/>
          <w:szCs w:val="24"/>
          <w:highlight w:val="none"/>
          <w:u w:val="none"/>
        </w:rPr>
      </w:pPr>
      <w:r>
        <w:rPr>
          <w:rFonts w:hint="eastAsia" w:ascii="国标宋体" w:hAnsi="国标宋体" w:eastAsia="国标宋体" w:cs="国标宋体"/>
          <w:color w:val="auto"/>
          <w:sz w:val="24"/>
          <w:szCs w:val="24"/>
          <w:highlight w:val="none"/>
          <w:u w:val="none"/>
        </w:rPr>
        <w:t>9、不发生其他有悖于政府采购公开、公平、公正和诚信原则的行为。</w:t>
      </w:r>
    </w:p>
    <w:p w14:paraId="52EAEAAA">
      <w:pPr>
        <w:spacing w:line="600" w:lineRule="exact"/>
        <w:ind w:firstLine="640"/>
        <w:rPr>
          <w:rFonts w:hint="eastAsia" w:ascii="宋体" w:hAnsi="宋体" w:eastAsia="宋体"/>
          <w:sz w:val="24"/>
          <w:szCs w:val="24"/>
          <w:lang w:eastAsia="zh-CN"/>
        </w:rPr>
      </w:pPr>
    </w:p>
    <w:p w14:paraId="74FFF568">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eastAsia="zh-CN"/>
        </w:rPr>
        <w:t>供应商</w:t>
      </w:r>
      <w:r>
        <w:rPr>
          <w:rFonts w:hint="eastAsia" w:ascii="宋体" w:hAnsi="宋体" w:eastAsia="宋体"/>
          <w:sz w:val="24"/>
          <w:szCs w:val="24"/>
          <w:lang w:val="en-US" w:eastAsia="zh-CN"/>
        </w:rPr>
        <w:t>名称：</w:t>
      </w:r>
      <w:r>
        <w:rPr>
          <w:rFonts w:hint="eastAsia" w:ascii="宋体" w:hAnsi="宋体" w:eastAsia="宋体"/>
          <w:sz w:val="24"/>
          <w:szCs w:val="24"/>
          <w:u w:val="single"/>
          <w:lang w:val="en-US" w:eastAsia="zh-CN"/>
        </w:rPr>
        <w:t>　　　　　　　　　　　　</w:t>
      </w:r>
      <w:r>
        <w:rPr>
          <w:rFonts w:hint="eastAsia" w:ascii="宋体" w:hAnsi="宋体" w:eastAsia="宋体"/>
          <w:sz w:val="24"/>
          <w:szCs w:val="24"/>
          <w:lang w:val="en-US" w:eastAsia="zh-CN"/>
        </w:rPr>
        <w:t>（签章）</w:t>
      </w:r>
    </w:p>
    <w:p w14:paraId="2E0D7610">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val="en-US" w:eastAsia="zh-CN"/>
        </w:rPr>
        <w:t>法定代表人：</w:t>
      </w:r>
      <w:r>
        <w:rPr>
          <w:rFonts w:hint="eastAsia" w:ascii="宋体" w:hAnsi="宋体" w:eastAsia="宋体"/>
          <w:sz w:val="24"/>
          <w:szCs w:val="24"/>
          <w:u w:val="single"/>
          <w:lang w:val="en-US" w:eastAsia="zh-CN"/>
        </w:rPr>
        <w:t>　　　　            　</w:t>
      </w:r>
      <w:r>
        <w:rPr>
          <w:rFonts w:hint="eastAsia" w:ascii="宋体" w:hAnsi="宋体" w:eastAsia="宋体"/>
          <w:sz w:val="24"/>
          <w:szCs w:val="24"/>
          <w:lang w:val="en-US" w:eastAsia="zh-CN"/>
        </w:rPr>
        <w:t>（签字、签章）</w:t>
      </w:r>
    </w:p>
    <w:p w14:paraId="1808ED99">
      <w:pPr>
        <w:spacing w:line="600" w:lineRule="exact"/>
        <w:ind w:firstLine="640"/>
        <w:rPr>
          <w:rFonts w:hint="eastAsia" w:ascii="宋体" w:hAnsi="宋体" w:eastAsia="宋体"/>
          <w:sz w:val="24"/>
          <w:szCs w:val="24"/>
          <w:lang w:val="en-US" w:eastAsia="zh-CN"/>
        </w:rPr>
      </w:pPr>
      <w:r>
        <w:rPr>
          <w:rFonts w:hint="eastAsia" w:ascii="宋体" w:hAnsi="宋体" w:eastAsia="宋体"/>
          <w:sz w:val="24"/>
          <w:szCs w:val="24"/>
          <w:lang w:val="en-US" w:eastAsia="zh-CN"/>
        </w:rPr>
        <w:t>日      期：      年   月   日</w:t>
      </w:r>
    </w:p>
    <w:p w14:paraId="5273F4F1">
      <w:pPr>
        <w:spacing w:line="600" w:lineRule="exact"/>
        <w:rPr>
          <w:rFonts w:hint="eastAsia" w:ascii="宋体" w:hAnsi="宋体" w:eastAsia="宋体"/>
          <w:sz w:val="24"/>
          <w:szCs w:val="24"/>
          <w:lang w:eastAsia="zh-CN"/>
        </w:rPr>
      </w:pPr>
      <w:r>
        <w:rPr>
          <w:rFonts w:hint="eastAsia" w:ascii="宋体" w:hAnsi="宋体" w:eastAsia="宋体"/>
          <w:sz w:val="24"/>
          <w:szCs w:val="24"/>
          <w:lang w:eastAsia="zh-CN"/>
        </w:rPr>
        <w:t>注：未签署本承诺书的，其责任由供应商自行承担。</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汉仪仿宋简">
    <w:panose1 w:val="02010600000101010101"/>
    <w:charset w:val="86"/>
    <w:family w:val="auto"/>
    <w:pitch w:val="default"/>
    <w:sig w:usb0="00000001" w:usb1="080E0800" w:usb2="00000002" w:usb3="00000000" w:csb0="00040000" w:csb1="00000000"/>
  </w:font>
  <w:font w:name="Calibri Light">
    <w:altName w:val="DejaVu Sans"/>
    <w:panose1 w:val="020F0302020204030204"/>
    <w:charset w:val="00"/>
    <w:family w:val="auto"/>
    <w:pitch w:val="default"/>
    <w:sig w:usb0="00000000" w:usb1="00000000" w:usb2="00000000" w:usb3="00000000" w:csb0="2000019F"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OpenSymbol">
    <w:panose1 w:val="05010000000000000000"/>
    <w:charset w:val="00"/>
    <w:family w:val="auto"/>
    <w:pitch w:val="default"/>
    <w:sig w:usb0="800000AF" w:usb1="1001ECE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ODY1NWUzNDFiNjI0OGU5NDE3ZjA1MDg0NjhiZDMifQ=="/>
  </w:docVars>
  <w:rsids>
    <w:rsidRoot w:val="503F77EA"/>
    <w:rsid w:val="2E5D38B7"/>
    <w:rsid w:val="481156C8"/>
    <w:rsid w:val="4D922050"/>
    <w:rsid w:val="4F5BC0BA"/>
    <w:rsid w:val="503F77EA"/>
    <w:rsid w:val="54194BF5"/>
    <w:rsid w:val="6A5471F4"/>
    <w:rsid w:val="AFFC6B0F"/>
    <w:rsid w:val="CA777A1B"/>
    <w:rsid w:val="EFBBE8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3"/>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3">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6">
    <w:name w:val="标题 2（投标文件）"/>
    <w:qFormat/>
    <w:uiPriority w:val="99"/>
    <w:pPr>
      <w:keepNext/>
      <w:keepLines/>
      <w:spacing w:line="500" w:lineRule="exact"/>
      <w:ind w:firstLine="566" w:firstLineChars="200"/>
      <w:jc w:val="center"/>
      <w:outlineLvl w:val="1"/>
    </w:pPr>
    <w:rPr>
      <w:rFonts w:ascii="Calibri" w:hAnsi="Calibri" w:eastAsia="华文仿宋" w:cs="Calibri"/>
      <w:b/>
      <w:bCs/>
      <w:kern w:val="2"/>
      <w:sz w:val="30"/>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2023-11-27T23:37:00Z</dcterms:created>
  <dc:creator>八月十八</dc:creator>
  <cp:lastModifiedBy>李平</cp:lastModifiedBy>
  <dcterms:modified xsi:type="dcterms:W3CDTF">2026-05-29T09:24:27Z</dcterms:modified>
  <dc:title>供应商承诺书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B93CD51F9F71FBAC880A186AC0849914_43</vt:lpwstr>
  </property>
</Properties>
</file>