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line="360" w:lineRule="auto"/>
        <w:ind w:firstLine="562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偏离表</w:t>
      </w:r>
      <w:r>
        <w:rPr>
          <w:rFonts w:hint="eastAsia" w:ascii="宋体" w:hAnsi="宋体" w:eastAsia="宋体" w:cs="宋体"/>
          <w:sz w:val="28"/>
          <w:szCs w:val="28"/>
        </w:rPr>
        <w:t>（格式）</w:t>
      </w:r>
    </w:p>
    <w:p>
      <w:pPr>
        <w:spacing w:line="360" w:lineRule="auto"/>
        <w:ind w:firstLine="0" w:firstLineChars="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服务内容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偏离表</w:t>
      </w:r>
    </w:p>
    <w:p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 xml:space="preserve">名称：                                 </w:t>
      </w:r>
    </w:p>
    <w:p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项目编号： </w:t>
      </w:r>
    </w:p>
    <w:p>
      <w:pPr>
        <w:pStyle w:val="4"/>
        <w:rPr>
          <w:rFonts w:hint="default"/>
          <w:lang w:val="en-US" w:eastAsia="zh-CN"/>
        </w:rPr>
      </w:pPr>
    </w:p>
    <w:tbl>
      <w:tblPr>
        <w:tblStyle w:val="5"/>
        <w:tblW w:w="106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3212"/>
        <w:gridCol w:w="2962"/>
        <w:gridCol w:w="1882"/>
        <w:gridCol w:w="188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竞争性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要求</w:t>
            </w: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竞争性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响应文件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响应</w:t>
            </w: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21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6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2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170" w:firstLineChars="71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21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6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jc w:val="left"/>
        <w:textAlignment w:val="auto"/>
        <w:outlineLvl w:val="2"/>
        <w:rPr>
          <w:rFonts w:hint="eastAsia" w:ascii="宋体" w:hAnsi="宋体" w:cs="宋体"/>
          <w:sz w:val="24"/>
          <w:szCs w:val="21"/>
        </w:rPr>
      </w:pPr>
      <w:r>
        <w:rPr>
          <w:rFonts w:hint="eastAsia" w:hAnsi="宋体" w:cs="宋体"/>
          <w:b/>
          <w:sz w:val="24"/>
          <w:szCs w:val="24"/>
        </w:rPr>
        <w:t>说明：</w:t>
      </w:r>
      <w:r>
        <w:rPr>
          <w:rFonts w:hint="eastAsia" w:hAnsi="宋体" w:cs="宋体"/>
          <w:b w:val="0"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1"/>
        </w:rPr>
        <w:t>本表</w:t>
      </w:r>
      <w:r>
        <w:rPr>
          <w:rFonts w:hint="eastAsia" w:ascii="宋体" w:hAnsi="宋体" w:cs="宋体"/>
          <w:sz w:val="24"/>
          <w:szCs w:val="21"/>
          <w:lang w:val="en-US" w:eastAsia="zh-CN"/>
        </w:rPr>
        <w:t>只填写磋商响应文件与采购文件</w:t>
      </w:r>
      <w:r>
        <w:rPr>
          <w:rFonts w:hint="eastAsia" w:ascii="宋体" w:hAnsi="宋体" w:cs="宋体"/>
          <w:sz w:val="24"/>
          <w:szCs w:val="21"/>
        </w:rPr>
        <w:t>“</w:t>
      </w:r>
      <w:r>
        <w:rPr>
          <w:rFonts w:hint="eastAsia" w:ascii="宋体" w:hAnsi="宋体" w:cs="宋体"/>
          <w:b/>
          <w:bCs/>
          <w:sz w:val="24"/>
          <w:szCs w:val="21"/>
          <w:lang w:val="en-US" w:eastAsia="zh-CN"/>
        </w:rPr>
        <w:t>3.2  服务内容及服务要求</w:t>
      </w:r>
      <w:r>
        <w:rPr>
          <w:rFonts w:hint="eastAsia" w:ascii="宋体" w:hAnsi="宋体" w:cs="宋体"/>
          <w:sz w:val="24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1"/>
        </w:rPr>
        <w:t>”中</w:t>
      </w:r>
      <w:r>
        <w:rPr>
          <w:rFonts w:hint="eastAsia" w:ascii="宋体" w:hAnsi="宋体" w:cs="宋体"/>
          <w:sz w:val="24"/>
          <w:szCs w:val="21"/>
          <w:lang w:val="en-US" w:eastAsia="zh-CN"/>
        </w:rPr>
        <w:t>有偏离（包括正偏离和负偏离）的内容，响应文件中</w:t>
      </w:r>
      <w:r>
        <w:rPr>
          <w:rFonts w:hint="eastAsia" w:ascii="宋体" w:hAnsi="宋体" w:cs="宋体"/>
          <w:b/>
          <w:bCs/>
          <w:sz w:val="24"/>
          <w:szCs w:val="21"/>
          <w:lang w:val="en-US" w:eastAsia="zh-CN"/>
        </w:rPr>
        <w:t>服务内容及服务要求</w:t>
      </w:r>
      <w:r>
        <w:rPr>
          <w:rFonts w:hint="eastAsia" w:ascii="宋体" w:hAnsi="宋体" w:cs="宋体"/>
          <w:sz w:val="24"/>
          <w:szCs w:val="21"/>
          <w:lang w:val="en-US" w:eastAsia="zh-CN"/>
        </w:rPr>
        <w:t>与采购文件要求完全一致的，不用在此表中列出，但必须提交空白表。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1"/>
        </w:rPr>
        <w:t>偏离</w:t>
      </w:r>
      <w:r>
        <w:rPr>
          <w:rFonts w:hint="eastAsia" w:ascii="宋体" w:hAnsi="宋体" w:cs="宋体"/>
          <w:sz w:val="24"/>
          <w:szCs w:val="21"/>
          <w:lang w:val="en-US" w:eastAsia="zh-CN"/>
        </w:rPr>
        <w:t>情况</w:t>
      </w:r>
      <w:r>
        <w:rPr>
          <w:rFonts w:hint="eastAsia" w:ascii="宋体" w:hAnsi="宋体" w:cs="宋体"/>
          <w:sz w:val="24"/>
          <w:szCs w:val="21"/>
        </w:rPr>
        <w:t>填写：正偏离、负偏离、无偏离。偏离说明对</w:t>
      </w:r>
      <w:r>
        <w:rPr>
          <w:rFonts w:hint="eastAsia" w:ascii="宋体" w:hAnsi="宋体" w:cs="宋体"/>
          <w:sz w:val="24"/>
          <w:szCs w:val="21"/>
          <w:lang w:val="en-US" w:eastAsia="zh-CN"/>
        </w:rPr>
        <w:t>正偏离、负偏离</w:t>
      </w:r>
      <w:r>
        <w:rPr>
          <w:rFonts w:hint="eastAsia" w:ascii="宋体" w:hAnsi="宋体" w:cs="宋体"/>
          <w:sz w:val="24"/>
          <w:szCs w:val="21"/>
        </w:rPr>
        <w:t>做出详细说明。</w:t>
      </w:r>
    </w:p>
    <w:p>
      <w:pPr>
        <w:spacing w:line="400" w:lineRule="exact"/>
        <w:ind w:firstLine="720" w:firstLineChars="300"/>
        <w:jc w:val="left"/>
        <w:rPr>
          <w:rFonts w:hint="default" w:ascii="宋体" w:hAnsi="宋体" w:eastAsia="宋体" w:cs="宋体"/>
          <w:sz w:val="24"/>
          <w:szCs w:val="21"/>
          <w:lang w:val="en-US" w:eastAsia="zh-CN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3.供应商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必须据实填写，不得虚假响应，否则将取消其磋商或成交资格</w:t>
      </w:r>
      <w:r>
        <w:rPr>
          <w:rFonts w:hint="eastAsia" w:ascii="宋体" w:hAnsi="宋体" w:cs="宋体"/>
          <w:sz w:val="24"/>
          <w:szCs w:val="21"/>
          <w:lang w:val="en-US" w:eastAsia="zh-CN"/>
        </w:rPr>
        <w:t>。</w:t>
      </w:r>
    </w:p>
    <w:p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供应商全称（盖章）：</w:t>
      </w:r>
    </w:p>
    <w:p>
      <w:pPr>
        <w:spacing w:line="360" w:lineRule="auto"/>
        <w:ind w:firstLine="0" w:firstLineChars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cs="宋体"/>
          <w:sz w:val="24"/>
          <w:szCs w:val="24"/>
        </w:rPr>
        <w:t>授权代表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</w:rPr>
        <w:t>签字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日 期：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年月日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BA6397B"/>
    <w:rsid w:val="0BA6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2026-06-11T09:05:00Z</dcterms:created>
  <dc:creator>逗辣是个小欢喜。</dc:creator>
  <cp:lastModifiedBy>逗辣是个小欢喜。</cp:lastModifiedBy>
  <dcterms:modified xsi:type="dcterms:W3CDTF">2026-06-11T09:05:59Z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7A9A9A578C9D418DBED74D9D76E74811_11</vt:lpwstr>
  </property>
</Properties>
</file>