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版本号：2026-HXCT-15920260710002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2026-HXCT-159</w:t>
      </w:r>
      <w:r>
        <w:br/>
      </w:r>
      <w:r>
        <w:br/>
      </w:r>
      <w:r>
        <w:br/>
      </w:r>
    </w:p>
    <w:p>
      <w:pPr>
        <w:pStyle w:val="null3"/>
        <w:jc w:val="center"/>
        <w:outlineLvl w:val="2"/>
      </w:pPr>
      <w:r>
        <w:rPr>
          <w:rFonts w:ascii="仿宋_GB2312" w:hAnsi="仿宋_GB2312" w:cs="仿宋_GB2312" w:eastAsia="仿宋_GB2312"/>
          <w:sz w:val="28"/>
          <w:b/>
        </w:rPr>
        <w:t>西安市雁塔区第二十五幼儿园</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西安市雁塔区第二十五幼儿园</w:t>
      </w:r>
      <w:r>
        <w:rPr>
          <w:rFonts w:ascii="仿宋_GB2312" w:hAnsi="仿宋_GB2312" w:cs="仿宋_GB2312" w:eastAsia="仿宋_GB2312"/>
        </w:rPr>
        <w:t>委托，拟对</w:t>
      </w:r>
      <w:r>
        <w:rPr>
          <w:rFonts w:ascii="仿宋_GB2312" w:hAnsi="仿宋_GB2312" w:cs="仿宋_GB2312" w:eastAsia="仿宋_GB2312"/>
        </w:rPr>
        <w:t>设施设备采购项目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设施设备采购项目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设施设备采购项目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西安市雁塔区第二十五幼儿园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西安市雁塔区南三环与子午大道东南角奥园和悦府小区内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刘雅娜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029-85222522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13201780511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2、成交单位在领取成交通知书前，须向采购代理机构一次性支付采购代理服务费6000元， 代理费缴存账户： 开户名称：华夏城投项目管理有限公司 开户银行：招商银行股份有限公司西安城北支行 账号：129914077110901（备注：项目名称+代理服务费）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西安市雁塔区第二十五幼儿园</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西安市雁塔区第二十五幼儿园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西安市雁塔区第二十五幼儿园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华夏城投项目管理有限公司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联系人：陈晨</w:t>
      </w:r>
    </w:p>
    <w:p>
      <w:pPr>
        <w:pStyle w:val="null3"/>
      </w:pPr>
      <w:r>
        <w:rPr>
          <w:rFonts w:ascii="仿宋_GB2312" w:hAnsi="仿宋_GB2312" w:cs="仿宋_GB2312" w:eastAsia="仿宋_GB2312"/>
        </w:rPr>
        <w:t>联系电话：13201780511</w:t>
      </w:r>
    </w:p>
    <w:p>
      <w:pPr>
        <w:pStyle w:val="null3"/>
      </w:pPr>
      <w:r>
        <w:rPr>
          <w:rFonts w:ascii="仿宋_GB2312" w:hAnsi="仿宋_GB2312" w:cs="仿宋_GB2312" w:eastAsia="仿宋_GB2312"/>
        </w:rPr>
        <w:t>地址：西安市未央区凤城七路长和国际D座26层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设施设备采购项目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297,000.00</w:t>
      </w:r>
    </w:p>
    <w:p>
      <w:pPr>
        <w:pStyle w:val="null3"/>
      </w:pPr>
      <w:r>
        <w:rPr>
          <w:rFonts w:ascii="仿宋_GB2312" w:hAnsi="仿宋_GB2312" w:cs="仿宋_GB2312" w:eastAsia="仿宋_GB2312"/>
        </w:rPr>
        <w:t>采购包最高限价（元）: 297,000.00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西安市雁塔区第二十五幼儿园设施设备采购项目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标的名称：西安市雁塔区第二十五幼儿园设施设备采购项目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542"/>
              <w:gridCol w:w="1474"/>
              <w:gridCol w:w="153"/>
              <w:gridCol w:w="36"/>
              <w:gridCol w:w="165"/>
            </w:tblGrid>
            <w:tr>
              <w:tc>
                <w:tcPr>
                  <w:tcW w:type="dxa" w:w="255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西安市雁塔区第二十五幼儿园圆楼清单</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规格参数</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0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一层儿童食育坊</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环创部分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烹饪区背景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1、材质：壁布                 2、规格:2900*3100mm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烹饪区名称牌</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1、材质：18 mm 松木集成板 +15mm雪弗板                                 2、规格1600*400mm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1、材质：松木板                                 2、规格：400*400mm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烹饪区造型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1、材质：瓷片 300*600                                  2、规格:7400*</w:t>
                  </w:r>
                  <w:r>
                    <w:rPr>
                      <w:rFonts w:ascii="仿宋_GB2312" w:hAnsi="仿宋_GB2312" w:cs="仿宋_GB2312" w:eastAsia="仿宋_GB2312"/>
                      <w:sz w:val="20"/>
                    </w:rPr>
                    <w:t>2400</w:t>
                  </w:r>
                  <w:r>
                    <w:rPr>
                      <w:rFonts w:ascii="仿宋_GB2312" w:hAnsi="仿宋_GB2312" w:cs="仿宋_GB2312" w:eastAsia="仿宋_GB2312"/>
                      <w:sz w:val="20"/>
                    </w:rPr>
                    <w:t>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材料区展示板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1、材质：18 mm实木多层板雕刻洞洞板 。</w:t>
                  </w:r>
                </w:p>
                <w:p>
                  <w:pPr>
                    <w:pStyle w:val="null3"/>
                  </w:pPr>
                  <w:r>
                    <w:rPr>
                      <w:rFonts w:ascii="仿宋_GB2312" w:hAnsi="仿宋_GB2312" w:cs="仿宋_GB2312" w:eastAsia="仿宋_GB2312"/>
                      <w:sz w:val="20"/>
                    </w:rPr>
                    <w:t>2、规格:2950*2400mm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材料区置物架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1、材质：18 mm实木多层板                                 2、规格:300*100mm*8             </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材料墙名称牌</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1、材质：18 mm 松木集成板雕刻+15mm雪弗板                                 2、规格1300*350mm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厨师帽造型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1、材质：18 mm 松木集成板雕刻                                2、规格1450*1170mm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 xml:space="preserve">-地台造型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1、材质:镀锌管龙骨、松木集成板                                2、规格2200*1200*100mm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-折叠背景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1、材质：实木框架、竹编底板                               2、规格2000*1950mm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-圆木展示架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材质：圆木柱</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2、规格1680*800*120mm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-竹架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材质：竹架</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2、规格600*400*800mm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 xml:space="preserve">-木桩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材质：实木桩</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2、规格φ200*140mm φ250*160mmφ200*300mm φ250*500mm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-画框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材质：实木画框</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2、规格;300*200mm*2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-动物造型摆件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1、材质:瓷质松鼠                              2、规格:300*300mm*2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4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-南瓜造型摆件</w:t>
                  </w:r>
                </w:p>
              </w:tc>
              <w:tc>
                <w:tcPr>
                  <w:tcW w:type="dxa" w:w="14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1、材质：仿真南瓜造型摆件                            2、规格：φ250*200mm*2</w:t>
                  </w:r>
                </w:p>
              </w:tc>
              <w:tc>
                <w:tcPr>
                  <w:tcW w:type="dxa" w:w="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 xml:space="preserve">-竹筐摆件    </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材质：竹筐摆件</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2、规格:φ250*300mm φ180*140mm*2</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 xml:space="preserve">-扁竹筐摆件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材质：扁竹筐摆件</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2、规格：φ450*140mm*2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-方形箱摆件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1、材质：木制方形箱摆件                           2、规格：520*300*260mm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秋收冬藏小景</w:t>
                  </w:r>
                  <w:r>
                    <w:rPr>
                      <w:rFonts w:ascii="仿宋_GB2312" w:hAnsi="仿宋_GB2312" w:cs="仿宋_GB2312" w:eastAsia="仿宋_GB2312"/>
                      <w:sz w:val="20"/>
                    </w:rPr>
                    <w:t xml:space="preserve">-风铃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材质：金属风铃</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2、规格：250*600mm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烘焙区洞洞板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1、材质：实木边框、18 mm实木多层洞洞板          </w:t>
                  </w:r>
                  <w:r>
                    <w:rPr>
                      <w:rFonts w:ascii="仿宋_GB2312" w:hAnsi="仿宋_GB2312" w:cs="仿宋_GB2312" w:eastAsia="仿宋_GB2312"/>
                      <w:sz w:val="20"/>
                      <w:color w:val="000000"/>
                    </w:rPr>
                    <w:t>★</w:t>
                  </w:r>
                  <w:r>
                    <w:rPr>
                      <w:rFonts w:ascii="仿宋_GB2312" w:hAnsi="仿宋_GB2312" w:cs="仿宋_GB2312" w:eastAsia="仿宋_GB2312"/>
                      <w:sz w:val="20"/>
                    </w:rPr>
                    <w:t>家具板材总铅含量通过</w:t>
                  </w:r>
                  <w:r>
                    <w:rPr>
                      <w:rFonts w:ascii="仿宋_GB2312" w:hAnsi="仿宋_GB2312" w:cs="仿宋_GB2312" w:eastAsia="仿宋_GB2312"/>
                      <w:sz w:val="20"/>
                    </w:rPr>
                    <w:t>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20"/>
                    </w:rPr>
                    <w:t xml:space="preserve"> </w:t>
                  </w:r>
                  <w:r>
                    <w:rPr>
                      <w:rFonts w:ascii="仿宋_GB2312" w:hAnsi="仿宋_GB2312" w:cs="仿宋_GB2312" w:eastAsia="仿宋_GB2312"/>
                      <w:sz w:val="20"/>
                    </w:rPr>
                    <w:t>以上检测内容需提供检测机构出具带有</w:t>
                  </w:r>
                  <w:r>
                    <w:rPr>
                      <w:rFonts w:ascii="仿宋_GB2312" w:hAnsi="仿宋_GB2312" w:cs="仿宋_GB2312" w:eastAsia="仿宋_GB2312"/>
                      <w:sz w:val="20"/>
                    </w:rPr>
                    <w:t>CMA认证的检测报告复印件。</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2、规格:2350*2100mm，2420*2100mm,1145*2100mm 390*2100mm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烘焙区背景</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材质：壁布</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2、规格：11000*1000mm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烘焙区名称牌</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1、材质：18 mm松木集成板+15 mm雪弗板                           2、规格：1380*350mm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烘焙区造型图案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1、材质:15 mm雪弗板uv雕刻                          2、1000*900mm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设施部分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烹饪区操作台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1、材质：桌面：15mm人造石台面</w:t>
                  </w:r>
                  <w:r>
                    <w:br/>
                  </w:r>
                  <w:r>
                    <w:rPr>
                      <w:rFonts w:ascii="仿宋_GB2312" w:hAnsi="仿宋_GB2312" w:cs="仿宋_GB2312" w:eastAsia="仿宋_GB2312"/>
                      <w:sz w:val="20"/>
                    </w:rPr>
                    <w:t>底柜：纯白芯杨木多层板</w:t>
                  </w:r>
                  <w:r>
                    <w:rPr>
                      <w:rFonts w:ascii="仿宋_GB2312" w:hAnsi="仿宋_GB2312" w:cs="仿宋_GB2312" w:eastAsia="仿宋_GB2312"/>
                      <w:sz w:val="20"/>
                    </w:rPr>
                    <w:t xml:space="preserve">                                  </w:t>
                  </w:r>
                  <w:r>
                    <w:rPr>
                      <w:rFonts w:ascii="仿宋_GB2312" w:hAnsi="仿宋_GB2312" w:cs="仿宋_GB2312" w:eastAsia="仿宋_GB2312"/>
                      <w:sz w:val="20"/>
                    </w:rPr>
                    <w:t>2、规格:5600*600*600mm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烹饪区洗手池</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1、材质：不锈钢水池、水龙头、给排水管                                     2、规格:400*300mm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烹饪区吊柜顶面</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1、材质：阻燃板+石膏板+内墙乳胶漆                                   2、规格:5500*450*670mm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烹饪区吊柜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1、材质：纯白芯杨木多层板                                   2、规格:5500*450*800mm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烹饪区烹饪工具挂架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材质：金属挂架</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2、规格:450*40mm  5个</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食物展示柜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1、材质：纯白芯杨木多层板                               2、规格1000*300*1800mm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烘焙区</w:t>
                  </w:r>
                  <w:r>
                    <w:rPr>
                      <w:rFonts w:ascii="仿宋_GB2312" w:hAnsi="仿宋_GB2312" w:cs="仿宋_GB2312" w:eastAsia="仿宋_GB2312"/>
                      <w:sz w:val="20"/>
                      <w:b/>
                    </w:rPr>
                    <w:t>弧型餐桌</w:t>
                  </w:r>
                  <w:r>
                    <w:rPr>
                      <w:rFonts w:ascii="仿宋_GB2312" w:hAnsi="仿宋_GB2312" w:cs="仿宋_GB2312" w:eastAsia="仿宋_GB2312"/>
                      <w:sz w:val="20"/>
                      <w:b/>
                    </w:rPr>
                    <w:t>1(儿童)</w:t>
                  </w:r>
                  <w:r>
                    <w:rPr>
                      <w:rFonts w:ascii="仿宋_GB2312" w:hAnsi="仿宋_GB2312" w:cs="仿宋_GB2312" w:eastAsia="仿宋_GB2312"/>
                      <w:sz w:val="20"/>
                      <w:b/>
                      <w:color w:val="FF0000"/>
                    </w:rPr>
                    <w:t>（核心产品）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1、材质：纯白芯杨木多层板                              2、规格：2400*700*600mm*3                       </w:t>
                  </w:r>
                  <w:r>
                    <w:rPr>
                      <w:rFonts w:ascii="仿宋_GB2312" w:hAnsi="仿宋_GB2312" w:cs="仿宋_GB2312" w:eastAsia="仿宋_GB2312"/>
                      <w:sz w:val="20"/>
                      <w:color w:val="000000"/>
                    </w:rPr>
                    <w:t>★</w:t>
                  </w:r>
                  <w:r>
                    <w:rPr>
                      <w:rFonts w:ascii="仿宋_GB2312" w:hAnsi="仿宋_GB2312" w:cs="仿宋_GB2312" w:eastAsia="仿宋_GB2312"/>
                      <w:sz w:val="20"/>
                    </w:rPr>
                    <w:t>家具板材总铅含量通过</w:t>
                  </w:r>
                  <w:r>
                    <w:rPr>
                      <w:rFonts w:ascii="仿宋_GB2312" w:hAnsi="仿宋_GB2312" w:cs="仿宋_GB2312" w:eastAsia="仿宋_GB2312"/>
                      <w:sz w:val="20"/>
                    </w:rPr>
                    <w:t>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20"/>
                    </w:rPr>
                    <w:t xml:space="preserve"> </w:t>
                  </w:r>
                  <w:r>
                    <w:rPr>
                      <w:rFonts w:ascii="仿宋_GB2312" w:hAnsi="仿宋_GB2312" w:cs="仿宋_GB2312" w:eastAsia="仿宋_GB2312"/>
                      <w:sz w:val="20"/>
                    </w:rPr>
                    <w:t>以上检测内容需提供检测机构出具带有</w:t>
                  </w:r>
                  <w:r>
                    <w:rPr>
                      <w:rFonts w:ascii="仿宋_GB2312" w:hAnsi="仿宋_GB2312" w:cs="仿宋_GB2312" w:eastAsia="仿宋_GB2312"/>
                      <w:sz w:val="20"/>
                    </w:rPr>
                    <w:t>CMA认证的检测报告复印件。</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w:t>
                  </w:r>
                  <w:r>
                    <w:rPr>
                      <w:rFonts w:ascii="仿宋_GB2312" w:hAnsi="仿宋_GB2312" w:cs="仿宋_GB2312" w:eastAsia="仿宋_GB2312"/>
                      <w:sz w:val="20"/>
                    </w:rPr>
                    <w:t>弧型餐桌</w:t>
                  </w:r>
                  <w:r>
                    <w:rPr>
                      <w:rFonts w:ascii="仿宋_GB2312" w:hAnsi="仿宋_GB2312" w:cs="仿宋_GB2312" w:eastAsia="仿宋_GB2312"/>
                      <w:sz w:val="20"/>
                    </w:rPr>
                    <w:t>2(儿童)</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1、材质：纯白芯杨木多层板                           2、规格:1600*700*600mm*2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w:t>
                  </w:r>
                  <w:r>
                    <w:rPr>
                      <w:rFonts w:ascii="仿宋_GB2312" w:hAnsi="仿宋_GB2312" w:cs="仿宋_GB2312" w:eastAsia="仿宋_GB2312"/>
                      <w:sz w:val="20"/>
                    </w:rPr>
                    <w:t>弧型餐桌</w:t>
                  </w:r>
                  <w:r>
                    <w:rPr>
                      <w:rFonts w:ascii="仿宋_GB2312" w:hAnsi="仿宋_GB2312" w:cs="仿宋_GB2312" w:eastAsia="仿宋_GB2312"/>
                      <w:sz w:val="20"/>
                    </w:rPr>
                    <w:t>3(老师)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pPr>
                  <w:r>
                    <w:rPr>
                      <w:rFonts w:ascii="仿宋_GB2312" w:hAnsi="仿宋_GB2312" w:cs="仿宋_GB2312" w:eastAsia="仿宋_GB2312"/>
                      <w:sz w:val="20"/>
                    </w:rPr>
                    <w:t xml:space="preserve">1、材质：纯白芯杨木多层板            </w:t>
                  </w:r>
                </w:p>
                <w:p>
                  <w:pPr>
                    <w:pStyle w:val="null3"/>
                    <w:ind w:left="195"/>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:1600*700*700mm*2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烘焙区圆凳子</w:t>
                  </w:r>
                  <w:r>
                    <w:rPr>
                      <w:rFonts w:ascii="仿宋_GB2312" w:hAnsi="仿宋_GB2312" w:cs="仿宋_GB2312" w:eastAsia="仿宋_GB2312"/>
                      <w:sz w:val="20"/>
                    </w:rPr>
                    <w:t>1(儿童)</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材质：实木</w:t>
                  </w:r>
                  <w:r>
                    <w:rPr>
                      <w:rFonts w:ascii="仿宋_GB2312" w:hAnsi="仿宋_GB2312" w:cs="仿宋_GB2312" w:eastAsia="仿宋_GB2312"/>
                      <w:sz w:val="20"/>
                    </w:rPr>
                    <w:t xml:space="preserve">+软包                            </w:t>
                  </w:r>
                </w:p>
                <w:p>
                  <w:pPr>
                    <w:pStyle w:val="null3"/>
                  </w:pPr>
                  <w:r>
                    <w:rPr>
                      <w:rFonts w:ascii="仿宋_GB2312" w:hAnsi="仿宋_GB2312" w:cs="仿宋_GB2312" w:eastAsia="仿宋_GB2312"/>
                      <w:sz w:val="20"/>
                    </w:rPr>
                    <w:t>2、规格:φ300mm*36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烘焙区圆凳子</w:t>
                  </w:r>
                  <w:r>
                    <w:rPr>
                      <w:rFonts w:ascii="仿宋_GB2312" w:hAnsi="仿宋_GB2312" w:cs="仿宋_GB2312" w:eastAsia="仿宋_GB2312"/>
                      <w:sz w:val="20"/>
                    </w:rPr>
                    <w:t>2 (老师)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材质：实木</w:t>
                  </w:r>
                  <w:r>
                    <w:rPr>
                      <w:rFonts w:ascii="仿宋_GB2312" w:hAnsi="仿宋_GB2312" w:cs="仿宋_GB2312" w:eastAsia="仿宋_GB2312"/>
                      <w:sz w:val="20"/>
                    </w:rPr>
                    <w:t xml:space="preserve">+软包                            </w:t>
                  </w:r>
                </w:p>
                <w:p>
                  <w:pPr>
                    <w:pStyle w:val="null3"/>
                  </w:pPr>
                  <w:r>
                    <w:rPr>
                      <w:rFonts w:ascii="仿宋_GB2312" w:hAnsi="仿宋_GB2312" w:cs="仿宋_GB2312" w:eastAsia="仿宋_GB2312"/>
                      <w:sz w:val="20"/>
                    </w:rPr>
                    <w:t>2、规格:φ400mm*9</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w:t>
                  </w:r>
                  <w:r>
                    <w:rPr>
                      <w:rFonts w:ascii="仿宋_GB2312" w:hAnsi="仿宋_GB2312" w:cs="仿宋_GB2312" w:eastAsia="仿宋_GB2312"/>
                      <w:sz w:val="20"/>
                    </w:rPr>
                    <w:t>U型操作台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1、材质：纯白芯杨木多层板                          2、规格：3800*2400*560mm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烘焙区操作桌</w:t>
                  </w:r>
                  <w:r>
                    <w:rPr>
                      <w:rFonts w:ascii="仿宋_GB2312" w:hAnsi="仿宋_GB2312" w:cs="仿宋_GB2312" w:eastAsia="仿宋_GB2312"/>
                      <w:sz w:val="20"/>
                    </w:rPr>
                    <w:t xml:space="preserve">1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1、材质：桌面：15mm人造石台面</w:t>
                  </w:r>
                  <w:r>
                    <w:br/>
                  </w:r>
                  <w:r>
                    <w:rPr>
                      <w:rFonts w:ascii="仿宋_GB2312" w:hAnsi="仿宋_GB2312" w:cs="仿宋_GB2312" w:eastAsia="仿宋_GB2312"/>
                      <w:sz w:val="20"/>
                    </w:rPr>
                    <w:t>底柜：纯白芯杨木多层板</w:t>
                  </w:r>
                  <w:r>
                    <w:rPr>
                      <w:rFonts w:ascii="仿宋_GB2312" w:hAnsi="仿宋_GB2312" w:cs="仿宋_GB2312" w:eastAsia="仿宋_GB2312"/>
                      <w:sz w:val="20"/>
                    </w:rPr>
                    <w:t xml:space="preserve">                                </w:t>
                  </w:r>
                  <w:r>
                    <w:rPr>
                      <w:rFonts w:ascii="仿宋_GB2312" w:hAnsi="仿宋_GB2312" w:cs="仿宋_GB2312" w:eastAsia="仿宋_GB2312"/>
                      <w:sz w:val="20"/>
                    </w:rPr>
                    <w:t xml:space="preserve">2、规格：4200*880*560mm                        </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烘焙区操作桌</w:t>
                  </w:r>
                  <w:r>
                    <w:rPr>
                      <w:rFonts w:ascii="仿宋_GB2312" w:hAnsi="仿宋_GB2312" w:cs="仿宋_GB2312" w:eastAsia="仿宋_GB2312"/>
                      <w:sz w:val="20"/>
                    </w:rPr>
                    <w:t xml:space="preserve">1   </w:t>
                  </w:r>
                </w:p>
              </w:tc>
              <w:tc>
                <w:tcPr>
                  <w:tcW w:type="dxa" w:w="147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1、材质：不锈钢水池、水龙头、给排水管敷设                                    2、规格:400*300 mm</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二层绘本表演区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环创部分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w:t>
                  </w:r>
                  <w:r>
                    <w:rPr>
                      <w:rFonts w:ascii="仿宋_GB2312" w:hAnsi="仿宋_GB2312" w:cs="仿宋_GB2312" w:eastAsia="仿宋_GB2312"/>
                      <w:sz w:val="20"/>
                    </w:rPr>
                    <w:t>“悦”读慢时光 洞洞板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                             2、规格：1780*1200mm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w:t>
                  </w:r>
                  <w:r>
                    <w:rPr>
                      <w:rFonts w:ascii="仿宋_GB2312" w:hAnsi="仿宋_GB2312" w:cs="仿宋_GB2312" w:eastAsia="仿宋_GB2312"/>
                      <w:sz w:val="20"/>
                    </w:rPr>
                    <w:t xml:space="preserve">“悦”读慢时光雪弗板文字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w:t>
                  </w:r>
                  <w:r>
                    <w:rPr>
                      <w:rFonts w:ascii="仿宋_GB2312" w:hAnsi="仿宋_GB2312" w:cs="仿宋_GB2312" w:eastAsia="仿宋_GB2312"/>
                      <w:sz w:val="20"/>
                    </w:rPr>
                    <w:t xml:space="preserve">:雪弗板                         </w:t>
                  </w:r>
                </w:p>
                <w:p>
                  <w:pPr>
                    <w:pStyle w:val="null3"/>
                    <w:numPr>
                      <w:ilvl w:val="0"/>
                      <w:numId w:val="1"/>
                    </w:numPr>
                  </w:pPr>
                  <w:r>
                    <w:rPr>
                      <w:rFonts w:ascii="仿宋_GB2312" w:hAnsi="仿宋_GB2312" w:cs="仿宋_GB2312" w:eastAsia="仿宋_GB2312"/>
                      <w:sz w:val="20"/>
                    </w:rPr>
                    <w:t>规格：</w:t>
                  </w:r>
                  <w:r>
                    <w:rPr>
                      <w:rFonts w:ascii="仿宋_GB2312" w:hAnsi="仿宋_GB2312" w:cs="仿宋_GB2312" w:eastAsia="仿宋_GB2312"/>
                      <w:sz w:val="20"/>
                    </w:rPr>
                    <w:t xml:space="preserve">95*130mm*5               </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洞洞板盒子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1、材质：亚克力                             </w:t>
                  </w:r>
                  <w:r>
                    <w:br/>
                  </w:r>
                  <w:r>
                    <w:rPr>
                      <w:rFonts w:ascii="仿宋_GB2312" w:hAnsi="仿宋_GB2312" w:cs="仿宋_GB2312" w:eastAsia="仿宋_GB2312"/>
                      <w:sz w:val="20"/>
                    </w:rPr>
                    <w:t>2、规格：180*100mm*120mm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w:t>
                  </w:r>
                  <w:r>
                    <w:rPr>
                      <w:rFonts w:ascii="仿宋_GB2312" w:hAnsi="仿宋_GB2312" w:cs="仿宋_GB2312" w:eastAsia="仿宋_GB2312"/>
                      <w:sz w:val="20"/>
                    </w:rPr>
                    <w:t xml:space="preserve">“悦”读慢时光 装饰造型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材质：雪弗板</w:t>
                  </w:r>
                  <w:r>
                    <w:rPr>
                      <w:rFonts w:ascii="仿宋_GB2312" w:hAnsi="仿宋_GB2312" w:cs="仿宋_GB2312" w:eastAsia="仿宋_GB2312"/>
                      <w:sz w:val="20"/>
                    </w:rPr>
                    <w:t xml:space="preserve">+木棍                       </w:t>
                  </w:r>
                </w:p>
                <w:p>
                  <w:pPr>
                    <w:pStyle w:val="null3"/>
                  </w:pPr>
                  <w:r>
                    <w:rPr>
                      <w:rFonts w:ascii="仿宋_GB2312" w:hAnsi="仿宋_GB2312" w:cs="仿宋_GB2312" w:eastAsia="仿宋_GB2312"/>
                      <w:sz w:val="20"/>
                    </w:rPr>
                    <w:t>2、规格：</w:t>
                  </w:r>
                  <w:r>
                    <w:rPr>
                      <w:rFonts w:ascii="仿宋_GB2312" w:hAnsi="仿宋_GB2312" w:cs="仿宋_GB2312" w:eastAsia="仿宋_GB2312"/>
                      <w:sz w:val="20"/>
                    </w:rPr>
                    <w:t>2500*650mm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绘本表演区创编故事</w:t>
                  </w:r>
                  <w:r>
                    <w:rPr>
                      <w:rFonts w:ascii="仿宋_GB2312" w:hAnsi="仿宋_GB2312" w:cs="仿宋_GB2312" w:eastAsia="仿宋_GB2312"/>
                      <w:sz w:val="20"/>
                    </w:rPr>
                    <w:t>造型展示板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w:t>
                  </w:r>
                  <w:r>
                    <w:rPr>
                      <w:rFonts w:ascii="仿宋_GB2312" w:hAnsi="仿宋_GB2312" w:cs="仿宋_GB2312" w:eastAsia="仿宋_GB2312"/>
                      <w:sz w:val="20"/>
                    </w:rPr>
                    <w:t>。</w:t>
                  </w:r>
                </w:p>
                <w:p>
                  <w:pPr>
                    <w:pStyle w:val="null3"/>
                  </w:pPr>
                  <w:r>
                    <w:rPr>
                      <w:rFonts w:ascii="仿宋_GB2312" w:hAnsi="仿宋_GB2312" w:cs="仿宋_GB2312" w:eastAsia="仿宋_GB2312"/>
                      <w:sz w:val="28"/>
                    </w:rPr>
                    <w:t xml:space="preserve"> </w:t>
                  </w:r>
                  <w:r>
                    <w:rPr>
                      <w:rFonts w:ascii="仿宋_GB2312" w:hAnsi="仿宋_GB2312" w:cs="仿宋_GB2312" w:eastAsia="仿宋_GB2312"/>
                      <w:sz w:val="20"/>
                    </w:rPr>
                    <w:t>2、规格：970*1400mm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绘本表演区创编故事</w:t>
                  </w:r>
                  <w:r>
                    <w:rPr>
                      <w:rFonts w:ascii="仿宋_GB2312" w:hAnsi="仿宋_GB2312" w:cs="仿宋_GB2312" w:eastAsia="仿宋_GB2312"/>
                      <w:sz w:val="20"/>
                    </w:rPr>
                    <w:t>造型图案</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1、材质：雪弗板装饰板</w:t>
                  </w:r>
                  <w:r>
                    <w:rPr>
                      <w:rFonts w:ascii="仿宋_GB2312" w:hAnsi="仿宋_GB2312" w:cs="仿宋_GB2312" w:eastAsia="仿宋_GB2312"/>
                      <w:sz w:val="20"/>
                    </w:rPr>
                    <w:t xml:space="preserve">                          </w:t>
                  </w:r>
                  <w:r>
                    <w:rPr>
                      <w:rFonts w:ascii="仿宋_GB2312" w:hAnsi="仿宋_GB2312" w:cs="仿宋_GB2312" w:eastAsia="仿宋_GB2312"/>
                      <w:sz w:val="20"/>
                    </w:rPr>
                    <w:t>2、φ220mm 220*180mm*7 180*150mm*2 150*140mm*2 130*130mm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绘本表演区创编故事墙面花造型图案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材质：雪弗板雕刻</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2、规格:210*200mm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绘本表演区创编故事</w:t>
                  </w:r>
                  <w:r>
                    <w:rPr>
                      <w:rFonts w:ascii="仿宋_GB2312" w:hAnsi="仿宋_GB2312" w:cs="仿宋_GB2312" w:eastAsia="仿宋_GB2312"/>
                      <w:sz w:val="20"/>
                    </w:rPr>
                    <w:t>小孩造型图案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2、规格:680*310mm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绘本表演区我的故事盒子</w:t>
                  </w:r>
                  <w:r>
                    <w:rPr>
                      <w:rFonts w:ascii="仿宋_GB2312" w:hAnsi="仿宋_GB2312" w:cs="仿宋_GB2312" w:eastAsia="仿宋_GB2312"/>
                      <w:sz w:val="20"/>
                    </w:rPr>
                    <w:t>洞洞板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                             2、规格:1200*1700mm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绘本表演区我的故事</w:t>
                  </w:r>
                  <w:r>
                    <w:rPr>
                      <w:rFonts w:ascii="仿宋_GB2312" w:hAnsi="仿宋_GB2312" w:cs="仿宋_GB2312" w:eastAsia="仿宋_GB2312"/>
                      <w:sz w:val="20"/>
                    </w:rPr>
                    <w:t>盒子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材质：亚克力</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2、规格：160*120mm*20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绘本表演区我的故事盒子雪弗板文字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2、规格:100*100mm*6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w:t>
                  </w:r>
                  <w:r>
                    <w:rPr>
                      <w:rFonts w:ascii="仿宋_GB2312" w:hAnsi="仿宋_GB2312" w:cs="仿宋_GB2312" w:eastAsia="仿宋_GB2312"/>
                      <w:sz w:val="20"/>
                    </w:rPr>
                    <w:t>洞洞板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                           2、规格:2850*1400mm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w:t>
                  </w:r>
                  <w:r>
                    <w:rPr>
                      <w:rFonts w:ascii="仿宋_GB2312" w:hAnsi="仿宋_GB2312" w:cs="仿宋_GB2312" w:eastAsia="仿宋_GB2312"/>
                      <w:sz w:val="20"/>
                    </w:rPr>
                    <w:t>造型</w:t>
                  </w:r>
                  <w:r>
                    <w:rPr>
                      <w:rFonts w:ascii="仿宋_GB2312" w:hAnsi="仿宋_GB2312" w:cs="仿宋_GB2312" w:eastAsia="仿宋_GB2312"/>
                      <w:sz w:val="20"/>
                    </w:rPr>
                    <w:t>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 规格：φ220mm*3  80*110mm*3 140*180mm*3 110*160mm*2 140*210mm 130*240mm 300*280mm 400*290mm 390*440mm 220*480mm 250*300mm 370*520mm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绘本表演区你的故事我来听画框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1、画框  材质实木框                                                   2、规格：200*200mm*4 480*320mm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绘本表演区你的故事我来听原木片</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1、原木片                                                       2、规格：φ80-120mm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绘本表演区你的故事我来听雪弗板文字</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2、规格：110*110mm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绘本表演区你的故事我来听雪弗板文字</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2、规格：80*80mm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绘本表演区你的故事我来听雪弗板太阳、小草造型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2、规格：180*150mm  200*190mm  110*100mm φ400mm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绘本表演童心童画墙面洞洞板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2、规格：2120*1400mm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绘本表演童心童画墙面画框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材质：实木框</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2、规格:250*250mm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绘本表演区童心童画小草造型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 规格：390*360mm  200*200mm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绘本表演区童心童画雪弗板字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2、规格：115*115mm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绘本表演区童心童画圆形装饰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1、材质:实木边框、雪弗板雕刻                                   2、规格：φ730mm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绘本表演区边框</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                                                     2、规格:2050*50mm*3 2070*50mm*2 9090*50mm*2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化妆饰品展示板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1、材质:实木边框、实木多层洞洞板                                                    2、规格：1050*150*1600mm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树叶造型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2、规格：800*1800mm 380*960mm*2    770*1800mm 690*1600mm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设施部分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绘本表演区双层柜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1、材质：多层板                                 2、规格:900*420*700mm双层柜1组、置物盒6组</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化妆镜</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 实木边框、5mm银镜                                                     2、规格：1050*1800mm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化妆台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1、材质：多层板                                                    2、规格：2300*550*520mm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化妆座椅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                                                   2、规格:φ480*530mm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服装柜</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1、材质：多层板                                                 2、规格:2700*2700*550mm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双层储物柜</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1、材质：多层板                                                   2、规格:1370*500*1000mm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三层多功能厅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环创部分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地台造型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1、材质:镀锌管框架、木地板                                                   2、规格：8215*3270mm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舞台背景</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1、材质：阻燃板+实木多层板、雪弗板雕刻                                                   2、规格：8930*2400mm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园名展示板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1、材质：实木多层板、雪弗板                                        2、规格:2070*1930mm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园名墙文字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1、材质：亚克力                                    2、</w:t>
                  </w:r>
                  <w:r>
                    <w:rPr>
                      <w:rFonts w:ascii="仿宋_GB2312" w:hAnsi="仿宋_GB2312" w:cs="仿宋_GB2312" w:eastAsia="仿宋_GB2312"/>
                      <w:sz w:val="20"/>
                    </w:rPr>
                    <w:t>110*110mm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园名墙</w:t>
                  </w:r>
                  <w:r>
                    <w:rPr>
                      <w:rFonts w:ascii="仿宋_GB2312" w:hAnsi="仿宋_GB2312" w:cs="仿宋_GB2312" w:eastAsia="仿宋_GB2312"/>
                      <w:sz w:val="20"/>
                    </w:rPr>
                    <w:t>LOGO</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1、材质:亚克力                                         2、规格:φ815mm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展示板</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1、材质:实木多层板                                         2、规格：1250*1400mm </w:t>
                  </w:r>
                  <w:r>
                    <w:rPr>
                      <w:rFonts w:ascii="仿宋_GB2312" w:hAnsi="仿宋_GB2312" w:cs="仿宋_GB2312" w:eastAsia="仿宋_GB2312"/>
                      <w:sz w:val="20"/>
                    </w:rPr>
                    <w:t>1180*960</w:t>
                  </w:r>
                  <w:r>
                    <w:rPr>
                      <w:rFonts w:ascii="仿宋_GB2312" w:hAnsi="仿宋_GB2312" w:cs="仿宋_GB2312" w:eastAsia="仿宋_GB2312"/>
                      <w:sz w:val="20"/>
                    </w:rPr>
                    <w:t>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舞台左侧门装饰图案</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                                        2、970*2480mm 890*890mm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消防栓左侧装饰图案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 ：实木多层板                                         2、规格：1330*2090mm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荣誉墙展示板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                                         2、规格：1060*880mm 1080*1270mm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荣誉墙奖杯展示架</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1、材质：实木多层板展示架 、边框                                       2、规格:1330*1680mm 1250*1680mm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荣誉墙绿植架</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1、材质：实木多层板绿植架                                       2、规格：1510*130*800mm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1、材质：实木多层板                                      2、规格：7090*2700mm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主题墙树背景墙面</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2、规格：3300*2250mm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主题墙树造型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2、规格：1660*1950mm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主题墙窗户造型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2、规格:500*500mm   220*220mm*2 320*320mm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主题墙装饰造型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云、太阳造型                                       2、规格：φ340mm 300*180mm*2   470*290mm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主题墙半圆造型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w:t>
                  </w:r>
                  <w:r>
                    <w:rPr>
                      <w:rFonts w:ascii="仿宋_GB2312" w:hAnsi="仿宋_GB2312" w:cs="仿宋_GB2312" w:eastAsia="仿宋_GB2312"/>
                      <w:sz w:val="20"/>
                    </w:rPr>
                    <w:t xml:space="preserve">:雪弗板雕刻半圆造型                  </w:t>
                  </w:r>
                </w:p>
                <w:p>
                  <w:pPr>
                    <w:pStyle w:val="null3"/>
                  </w:pPr>
                  <w:r>
                    <w:rPr>
                      <w:rFonts w:ascii="仿宋_GB2312" w:hAnsi="仿宋_GB2312" w:cs="仿宋_GB2312" w:eastAsia="仿宋_GB2312"/>
                      <w:sz w:val="20"/>
                    </w:rPr>
                    <w:t>2、规格：1520*300mm 900*390mm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主题墙门造型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材质</w:t>
                  </w:r>
                  <w:r>
                    <w:rPr>
                      <w:rFonts w:ascii="仿宋_GB2312" w:hAnsi="仿宋_GB2312" w:cs="仿宋_GB2312" w:eastAsia="仿宋_GB2312"/>
                      <w:sz w:val="20"/>
                    </w:rPr>
                    <w:t xml:space="preserve">:雪弗板雕刻门造型                  </w:t>
                  </w:r>
                </w:p>
                <w:p>
                  <w:pPr>
                    <w:pStyle w:val="null3"/>
                  </w:pPr>
                  <w:r>
                    <w:rPr>
                      <w:rFonts w:ascii="仿宋_GB2312" w:hAnsi="仿宋_GB2312" w:cs="仿宋_GB2312" w:eastAsia="仿宋_GB2312"/>
                      <w:sz w:val="20"/>
                    </w:rPr>
                    <w:t>2、规格：660*1280mm 720*920mm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主题墙雪弗板字</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2、规格：160*160mm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主题墙雪弗板字</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2、规格:110*110mm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主题墙雪弗板字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2、规格：70*70mm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主题墙树叶造型</w:t>
                  </w:r>
                  <w:r>
                    <w:rPr>
                      <w:rFonts w:ascii="仿宋_GB2312" w:hAnsi="仿宋_GB2312" w:cs="仿宋_GB2312" w:eastAsia="仿宋_GB2312"/>
                      <w:sz w:val="20"/>
                    </w:rPr>
                    <w:t xml:space="preserve">  </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1、材质:雪弗板雕刻 树叶                                        2、规格：160*90mm</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雁塔区第二十五幼儿园监控清单</w:t>
                  </w:r>
                </w:p>
                <w:p>
                  <w:pPr>
                    <w:pStyle w:val="null3"/>
                  </w:pPr>
                  <w:r>
                    <w:rPr>
                      <w:rFonts w:ascii="仿宋_GB2312" w:hAnsi="仿宋_GB2312" w:cs="仿宋_GB2312" w:eastAsia="仿宋_GB2312"/>
                      <w:sz w:val="19"/>
                    </w:rPr>
                    <w:t xml:space="preserve"> </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1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高空抛物摄像头</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图像尺寸：</w:t>
                  </w:r>
                  <w:r>
                    <w:rPr>
                      <w:rFonts w:ascii="仿宋_GB2312" w:hAnsi="仿宋_GB2312" w:cs="仿宋_GB2312" w:eastAsia="仿宋_GB2312"/>
                      <w:sz w:val="20"/>
                      <w:color w:val="000000"/>
                    </w:rPr>
                    <w:t>2560 × 1440；</w:t>
                  </w:r>
                  <w:r>
                    <w:br/>
                  </w:r>
                  <w:r>
                    <w:rPr>
                      <w:rFonts w:ascii="仿宋_GB2312" w:hAnsi="仿宋_GB2312" w:cs="仿宋_GB2312" w:eastAsia="仿宋_GB2312"/>
                      <w:sz w:val="20"/>
                      <w:color w:val="000000"/>
                    </w:rPr>
                    <w:t>2、主码流帧率分辨率：50 Hz：25 fps（2560× 1440，2304×1296, 1920 × 1080，1280 × 720）</w:t>
                  </w:r>
                  <w:r>
                    <w:br/>
                  </w:r>
                  <w:r>
                    <w:rPr>
                      <w:rFonts w:ascii="仿宋_GB2312" w:hAnsi="仿宋_GB2312" w:cs="仿宋_GB2312" w:eastAsia="仿宋_GB2312"/>
                      <w:sz w:val="20"/>
                      <w:color w:val="000000"/>
                    </w:rPr>
                    <w:t>3、子码流帧率分辨率：50 Hz：25 fps（1280 × 720, 640 × 480，640 × 360） *子码流帧率不能超过当前主码流最高帧率</w:t>
                  </w:r>
                  <w:r>
                    <w:br/>
                  </w:r>
                  <w:r>
                    <w:rPr>
                      <w:rFonts w:ascii="仿宋_GB2312" w:hAnsi="仿宋_GB2312" w:cs="仿宋_GB2312" w:eastAsia="仿宋_GB2312"/>
                      <w:sz w:val="20"/>
                      <w:color w:val="000000"/>
                    </w:rPr>
                    <w:t>4、视频压缩标准：主码流：H.265/H.264 子码流：H.265/H.264/MJPEG</w:t>
                  </w:r>
                  <w:r>
                    <w:br/>
                  </w:r>
                  <w:r>
                    <w:rPr>
                      <w:rFonts w:ascii="仿宋_GB2312" w:hAnsi="仿宋_GB2312" w:cs="仿宋_GB2312" w:eastAsia="仿宋_GB2312"/>
                      <w:sz w:val="20"/>
                      <w:color w:val="000000"/>
                    </w:rPr>
                    <w:t>5、视频压缩码率：32 Kbps~8 Mbps</w:t>
                  </w:r>
                  <w:r>
                    <w:br/>
                  </w:r>
                  <w:r>
                    <w:rPr>
                      <w:rFonts w:ascii="仿宋_GB2312" w:hAnsi="仿宋_GB2312" w:cs="仿宋_GB2312" w:eastAsia="仿宋_GB2312"/>
                      <w:sz w:val="20"/>
                      <w:color w:val="000000"/>
                    </w:rPr>
                    <w:t>6、支持：SVC</w:t>
                  </w:r>
                  <w:r>
                    <w:br/>
                  </w:r>
                  <w:r>
                    <w:rPr>
                      <w:rFonts w:ascii="仿宋_GB2312" w:hAnsi="仿宋_GB2312" w:cs="仿宋_GB2312" w:eastAsia="仿宋_GB2312"/>
                      <w:sz w:val="20"/>
                      <w:color w:val="000000"/>
                    </w:rPr>
                    <w:t>7、ROI：支持主码流设置1个固定区域，用于事件报警触发：移动侦测，遮挡报警，异常</w:t>
                  </w:r>
                  <w:r>
                    <w:br/>
                  </w:r>
                  <w:r>
                    <w:rPr>
                      <w:rFonts w:ascii="仿宋_GB2312" w:hAnsi="仿宋_GB2312" w:cs="仿宋_GB2312" w:eastAsia="仿宋_GB2312"/>
                      <w:sz w:val="20"/>
                      <w:color w:val="000000"/>
                    </w:rPr>
                    <w:t>8、Smart事件：越界侦测，区域入侵侦测</w:t>
                  </w:r>
                  <w:r>
                    <w:br/>
                  </w:r>
                  <w:r>
                    <w:rPr>
                      <w:rFonts w:ascii="仿宋_GB2312" w:hAnsi="仿宋_GB2312" w:cs="仿宋_GB2312" w:eastAsia="仿宋_GB2312"/>
                      <w:sz w:val="20"/>
                      <w:color w:val="000000"/>
                    </w:rPr>
                    <w:t>9、用户管理：至少32个用户 可配置管理员、操作员、普通用户</w:t>
                  </w:r>
                  <w:r>
                    <w:br/>
                  </w:r>
                  <w:r>
                    <w:rPr>
                      <w:rFonts w:ascii="仿宋_GB2312" w:hAnsi="仿宋_GB2312" w:cs="仿宋_GB2312" w:eastAsia="仿宋_GB2312"/>
                      <w:sz w:val="20"/>
                      <w:color w:val="000000"/>
                    </w:rPr>
                    <w:t>10、网络存储：支持NAS</w:t>
                  </w:r>
                  <w:r>
                    <w:br/>
                  </w:r>
                  <w:r>
                    <w:rPr>
                      <w:rFonts w:ascii="仿宋_GB2312" w:hAnsi="仿宋_GB2312" w:cs="仿宋_GB2312" w:eastAsia="仿宋_GB2312"/>
                      <w:sz w:val="20"/>
                      <w:color w:val="000000"/>
                    </w:rPr>
                    <w:t>11、日夜转换模式：白天，夜晚，自动，定时切换</w:t>
                  </w:r>
                  <w:r>
                    <w:br/>
                  </w:r>
                  <w:r>
                    <w:rPr>
                      <w:rFonts w:ascii="仿宋_GB2312" w:hAnsi="仿宋_GB2312" w:cs="仿宋_GB2312" w:eastAsia="仿宋_GB2312"/>
                      <w:sz w:val="20"/>
                      <w:color w:val="000000"/>
                    </w:rPr>
                    <w:t>12、图像增强：背光补偿，强光抑制，3D数字降噪</w:t>
                  </w:r>
                  <w:r>
                    <w:br/>
                  </w:r>
                  <w:r>
                    <w:rPr>
                      <w:rFonts w:ascii="仿宋_GB2312" w:hAnsi="仿宋_GB2312" w:cs="仿宋_GB2312" w:eastAsia="仿宋_GB2312"/>
                      <w:sz w:val="20"/>
                      <w:color w:val="000000"/>
                    </w:rPr>
                    <w:t>13、图像设置：饱和度，亮度，对比度，锐度，AGC，白平衡通过客户端或者浏览器可调</w:t>
                  </w:r>
                  <w:r>
                    <w:br/>
                  </w:r>
                  <w:r>
                    <w:rPr>
                      <w:rFonts w:ascii="仿宋_GB2312" w:hAnsi="仿宋_GB2312" w:cs="仿宋_GB2312" w:eastAsia="仿宋_GB2312"/>
                      <w:sz w:val="20"/>
                      <w:color w:val="000000"/>
                    </w:rPr>
                    <w:t>14、接口网络：1个RJ45 10 M/100 M自适应以太网口</w:t>
                  </w:r>
                  <w:r>
                    <w:br/>
                  </w:r>
                  <w:r>
                    <w:rPr>
                      <w:rFonts w:ascii="仿宋_GB2312" w:hAnsi="仿宋_GB2312" w:cs="仿宋_GB2312" w:eastAsia="仿宋_GB2312"/>
                      <w:sz w:val="20"/>
                      <w:color w:val="000000"/>
                    </w:rPr>
                    <w:t>15、摄像机传感器类型：1/1.8"</w:t>
                  </w:r>
                  <w:r>
                    <w:br/>
                  </w:r>
                  <w:r>
                    <w:rPr>
                      <w:rFonts w:ascii="仿宋_GB2312" w:hAnsi="仿宋_GB2312" w:cs="仿宋_GB2312" w:eastAsia="仿宋_GB2312"/>
                      <w:sz w:val="20"/>
                      <w:color w:val="000000"/>
                    </w:rPr>
                    <w:t>16、快门：1/25 s~1/100,000 s</w:t>
                  </w:r>
                  <w:r>
                    <w:br/>
                  </w:r>
                  <w:r>
                    <w:rPr>
                      <w:rFonts w:ascii="仿宋_GB2312" w:hAnsi="仿宋_GB2312" w:cs="仿宋_GB2312" w:eastAsia="仿宋_GB2312"/>
                      <w:sz w:val="20"/>
                      <w:color w:val="000000"/>
                    </w:rPr>
                    <w:t>17、光圈类型：固定光圈</w:t>
                  </w:r>
                  <w:r>
                    <w:br/>
                  </w:r>
                  <w:r>
                    <w:rPr>
                      <w:rFonts w:ascii="仿宋_GB2312" w:hAnsi="仿宋_GB2312" w:cs="仿宋_GB2312" w:eastAsia="仿宋_GB2312"/>
                      <w:sz w:val="20"/>
                      <w:color w:val="000000"/>
                    </w:rPr>
                    <w:t>18、最大光圈数：F1.0</w:t>
                  </w:r>
                  <w:r>
                    <w:br/>
                  </w:r>
                  <w:r>
                    <w:rPr>
                      <w:rFonts w:ascii="仿宋_GB2312" w:hAnsi="仿宋_GB2312" w:cs="仿宋_GB2312" w:eastAsia="仿宋_GB2312"/>
                      <w:sz w:val="20"/>
                      <w:color w:val="000000"/>
                    </w:rPr>
                    <w:t>19、景深范围：2.8 mm：2.3 m~∞ 4 mm：3 m~∞ 6 mm：6.9 m~∞</w:t>
                  </w:r>
                  <w:r>
                    <w:br/>
                  </w:r>
                  <w:r>
                    <w:rPr>
                      <w:rFonts w:ascii="仿宋_GB2312" w:hAnsi="仿宋_GB2312" w:cs="仿宋_GB2312" w:eastAsia="仿宋_GB2312"/>
                      <w:sz w:val="20"/>
                      <w:color w:val="000000"/>
                    </w:rPr>
                    <w:t>20、焦距&amp;视场角：2.8 mm，水平视场角：100°~110°，垂直视场角：55°~60°，对角视场角：120°~130°4mm，水平视场角：85°~90°，垂直视场角：40°~50°，对角视场角：100°~110° 6 mm，水平视场角：50°~65°，垂直视场角：25°~50°，对角视场角：60°~80°</w:t>
                  </w:r>
                  <w:r>
                    <w:br/>
                  </w:r>
                  <w:r>
                    <w:rPr>
                      <w:rFonts w:ascii="仿宋_GB2312" w:hAnsi="仿宋_GB2312" w:cs="仿宋_GB2312" w:eastAsia="仿宋_GB2312"/>
                      <w:sz w:val="20"/>
                      <w:color w:val="000000"/>
                    </w:rPr>
                    <w:t>21、供电方式：DC：12 V ± 25%，支持防反接保护 PoE：802.3af，Class 3</w:t>
                  </w:r>
                </w:p>
                <w:p>
                  <w:pPr>
                    <w:pStyle w:val="null3"/>
                    <w:spacing w:after="120"/>
                  </w:pPr>
                  <w:r>
                    <w:rPr>
                      <w:rFonts w:ascii="仿宋_GB2312" w:hAnsi="仿宋_GB2312" w:cs="仿宋_GB2312" w:eastAsia="仿宋_GB2312"/>
                      <w:sz w:val="20"/>
                      <w:color w:val="000000"/>
                    </w:rPr>
                    <w:t>22、防护：IP67</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枪式摄像机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2560 × 1440 @25 fps</w:t>
                  </w:r>
                  <w:r>
                    <w:br/>
                  </w:r>
                  <w:r>
                    <w:rPr>
                      <w:rFonts w:ascii="仿宋_GB2312" w:hAnsi="仿宋_GB2312" w:cs="仿宋_GB2312" w:eastAsia="仿宋_GB2312"/>
                      <w:sz w:val="20"/>
                      <w:color w:val="000000"/>
                    </w:rPr>
                    <w:t>2、支持SmartIR，防止夜间红外过曝</w:t>
                  </w:r>
                  <w:r>
                    <w:br/>
                  </w:r>
                  <w:r>
                    <w:rPr>
                      <w:rFonts w:ascii="仿宋_GB2312" w:hAnsi="仿宋_GB2312" w:cs="仿宋_GB2312" w:eastAsia="仿宋_GB2312"/>
                      <w:sz w:val="20"/>
                      <w:color w:val="000000"/>
                    </w:rPr>
                    <w:t>3、支持背光补偿，强光抑制，3D数字降噪，数字宽动态，适应不同使用环境</w:t>
                  </w:r>
                  <w:r>
                    <w:br/>
                  </w:r>
                  <w:r>
                    <w:rPr>
                      <w:rFonts w:ascii="仿宋_GB2312" w:hAnsi="仿宋_GB2312" w:cs="仿宋_GB2312" w:eastAsia="仿宋_GB2312"/>
                      <w:sz w:val="20"/>
                      <w:color w:val="000000"/>
                    </w:rPr>
                    <w:t>4、支持开放型网络视频接口，ISAPI，SDK，GB28181协议，支持萤石平台接入</w:t>
                  </w:r>
                  <w:r>
                    <w:br/>
                  </w:r>
                  <w:r>
                    <w:rPr>
                      <w:rFonts w:ascii="仿宋_GB2312" w:hAnsi="仿宋_GB2312" w:cs="仿宋_GB2312" w:eastAsia="仿宋_GB2312"/>
                      <w:sz w:val="20"/>
                      <w:color w:val="000000"/>
                    </w:rPr>
                    <w:t>5、1个内置麦克风</w:t>
                  </w:r>
                  <w:r>
                    <w:br/>
                  </w:r>
                  <w:r>
                    <w:rPr>
                      <w:rFonts w:ascii="仿宋_GB2312" w:hAnsi="仿宋_GB2312" w:cs="仿宋_GB2312" w:eastAsia="仿宋_GB2312"/>
                      <w:sz w:val="20"/>
                      <w:color w:val="000000"/>
                    </w:rPr>
                    <w:t>6、智能补光，支持白光/红外双补光，红外光最远可达50 m，白光最远可达30 m</w:t>
                  </w:r>
                  <w:r>
                    <w:br/>
                  </w:r>
                  <w:r>
                    <w:rPr>
                      <w:rFonts w:ascii="仿宋_GB2312" w:hAnsi="仿宋_GB2312" w:cs="仿宋_GB2312" w:eastAsia="仿宋_GB2312"/>
                      <w:sz w:val="20"/>
                      <w:color w:val="000000"/>
                    </w:rPr>
                    <w:t>7、传感器类型：1/2.7"</w:t>
                  </w:r>
                  <w:r>
                    <w:br/>
                  </w:r>
                  <w:r>
                    <w:rPr>
                      <w:rFonts w:ascii="仿宋_GB2312" w:hAnsi="仿宋_GB2312" w:cs="仿宋_GB2312" w:eastAsia="仿宋_GB2312"/>
                      <w:sz w:val="20"/>
                      <w:color w:val="000000"/>
                    </w:rPr>
                    <w:t xml:space="preserve">8、最低照度：彩色：0.005 Lux </w:t>
                  </w:r>
                  <w:r>
                    <w:br/>
                  </w:r>
                  <w:r>
                    <w:rPr>
                      <w:rFonts w:ascii="仿宋_GB2312" w:hAnsi="仿宋_GB2312" w:cs="仿宋_GB2312" w:eastAsia="仿宋_GB2312"/>
                      <w:sz w:val="20"/>
                      <w:color w:val="000000"/>
                    </w:rPr>
                    <w:t xml:space="preserve">9、宽动态：数字宽动态 </w:t>
                  </w:r>
                  <w:r>
                    <w:br/>
                  </w:r>
                  <w:r>
                    <w:rPr>
                      <w:rFonts w:ascii="仿宋_GB2312" w:hAnsi="仿宋_GB2312" w:cs="仿宋_GB2312" w:eastAsia="仿宋_GB2312"/>
                      <w:sz w:val="20"/>
                      <w:color w:val="000000"/>
                    </w:rPr>
                    <w:t>10、红外波长范围：850 nm</w:t>
                  </w:r>
                  <w:r>
                    <w:br/>
                  </w:r>
                  <w:r>
                    <w:rPr>
                      <w:rFonts w:ascii="仿宋_GB2312" w:hAnsi="仿宋_GB2312" w:cs="仿宋_GB2312" w:eastAsia="仿宋_GB2312"/>
                      <w:sz w:val="20"/>
                      <w:color w:val="000000"/>
                    </w:rPr>
                    <w:t>11、防补光过曝：支持</w:t>
                  </w:r>
                  <w:r>
                    <w:br/>
                  </w:r>
                  <w:r>
                    <w:rPr>
                      <w:rFonts w:ascii="仿宋_GB2312" w:hAnsi="仿宋_GB2312" w:cs="仿宋_GB2312" w:eastAsia="仿宋_GB2312"/>
                      <w:sz w:val="20"/>
                      <w:color w:val="000000"/>
                    </w:rPr>
                    <w:t>12、补光灯类型：智能补光，可切换白光灯、红外灯</w:t>
                  </w:r>
                  <w:r>
                    <w:br/>
                  </w:r>
                  <w:r>
                    <w:rPr>
                      <w:rFonts w:ascii="仿宋_GB2312" w:hAnsi="仿宋_GB2312" w:cs="仿宋_GB2312" w:eastAsia="仿宋_GB2312"/>
                      <w:sz w:val="20"/>
                      <w:color w:val="000000"/>
                    </w:rPr>
                    <w:t>13、视频压缩标准：主码流：H.265/H.264</w:t>
                  </w:r>
                  <w:r>
                    <w:br/>
                  </w:r>
                  <w:r>
                    <w:rPr>
                      <w:rFonts w:ascii="仿宋_GB2312" w:hAnsi="仿宋_GB2312" w:cs="仿宋_GB2312" w:eastAsia="仿宋_GB2312"/>
                      <w:sz w:val="20"/>
                      <w:color w:val="000000"/>
                    </w:rPr>
                    <w:t xml:space="preserve">14、子码流：H.265/H.264 </w:t>
                  </w:r>
                  <w:r>
                    <w:br/>
                  </w:r>
                  <w:r>
                    <w:rPr>
                      <w:rFonts w:ascii="仿宋_GB2312" w:hAnsi="仿宋_GB2312" w:cs="仿宋_GB2312" w:eastAsia="仿宋_GB2312"/>
                      <w:sz w:val="20"/>
                      <w:color w:val="000000"/>
                    </w:rPr>
                    <w:t xml:space="preserve">15、网络：1个RJ45 10 M/100 M自适应以太网口 </w:t>
                  </w:r>
                  <w:r>
                    <w:br/>
                  </w:r>
                  <w:r>
                    <w:rPr>
                      <w:rFonts w:ascii="仿宋_GB2312" w:hAnsi="仿宋_GB2312" w:cs="仿宋_GB2312" w:eastAsia="仿宋_GB2312"/>
                      <w:sz w:val="20"/>
                      <w:color w:val="000000"/>
                    </w:rPr>
                    <w:t>16、工作温湿度：-30 ℃~60 ℃，湿度小于95%（无凝结）</w:t>
                  </w:r>
                  <w:r>
                    <w:br/>
                  </w:r>
                  <w:r>
                    <w:rPr>
                      <w:rFonts w:ascii="仿宋_GB2312" w:hAnsi="仿宋_GB2312" w:cs="仿宋_GB2312" w:eastAsia="仿宋_GB2312"/>
                      <w:sz w:val="20"/>
                      <w:color w:val="000000"/>
                    </w:rPr>
                    <w:t>18、恢复出厂设置：支持客户端或浏览器恢复</w:t>
                  </w:r>
                  <w:r>
                    <w:br/>
                  </w:r>
                  <w:r>
                    <w:rPr>
                      <w:rFonts w:ascii="仿宋_GB2312" w:hAnsi="仿宋_GB2312" w:cs="仿宋_GB2312" w:eastAsia="仿宋_GB2312"/>
                      <w:sz w:val="20"/>
                      <w:color w:val="000000"/>
                    </w:rPr>
                    <w:t>19、供电方式：DC：12 V ± 25%，支持防反接保护</w:t>
                  </w:r>
                  <w:r>
                    <w:br/>
                  </w:r>
                  <w:r>
                    <w:rPr>
                      <w:rFonts w:ascii="仿宋_GB2312" w:hAnsi="仿宋_GB2312" w:cs="仿宋_GB2312" w:eastAsia="仿宋_GB2312"/>
                      <w:sz w:val="20"/>
                      <w:color w:val="000000"/>
                    </w:rPr>
                    <w:t>20、PoE：IEEE 802.3af，Class 3</w:t>
                  </w:r>
                  <w:r>
                    <w:br/>
                  </w:r>
                  <w:r>
                    <w:rPr>
                      <w:rFonts w:ascii="仿宋_GB2312" w:hAnsi="仿宋_GB2312" w:cs="仿宋_GB2312" w:eastAsia="仿宋_GB2312"/>
                      <w:sz w:val="20"/>
                      <w:color w:val="000000"/>
                    </w:rPr>
                    <w:t>21、电流及功耗：DC：12 V，0.42 A，最大功耗：5 W</w:t>
                  </w:r>
                </w:p>
                <w:p>
                  <w:pPr>
                    <w:pStyle w:val="null3"/>
                    <w:jc w:val="both"/>
                  </w:pPr>
                  <w:r>
                    <w:rPr>
                      <w:rFonts w:ascii="仿宋_GB2312" w:hAnsi="仿宋_GB2312" w:cs="仿宋_GB2312" w:eastAsia="仿宋_GB2312"/>
                      <w:sz w:val="20"/>
                      <w:color w:val="000000"/>
                    </w:rPr>
                    <w:t>22、防护：IP67</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半球摄像机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1、1/2.7"CMOS红外半球网络摄像机；</w:t>
                  </w:r>
                  <w:r>
                    <w:br/>
                  </w:r>
                  <w:r>
                    <w:rPr>
                      <w:rFonts w:ascii="仿宋_GB2312" w:hAnsi="仿宋_GB2312" w:cs="仿宋_GB2312" w:eastAsia="仿宋_GB2312"/>
                      <w:sz w:val="20"/>
                      <w:color w:val="000000"/>
                    </w:rPr>
                    <w:t>2、最低照度:彩色:0.005Lux；</w:t>
                  </w:r>
                  <w:r>
                    <w:br/>
                  </w:r>
                  <w:r>
                    <w:rPr>
                      <w:rFonts w:ascii="仿宋_GB2312" w:hAnsi="仿宋_GB2312" w:cs="仿宋_GB2312" w:eastAsia="仿宋_GB2312"/>
                      <w:sz w:val="20"/>
                      <w:color w:val="000000"/>
                    </w:rPr>
                    <w:t>3、宽动态:数字宽动态；</w:t>
                  </w:r>
                  <w:r>
                    <w:br/>
                  </w:r>
                  <w:r>
                    <w:rPr>
                      <w:rFonts w:ascii="仿宋_GB2312" w:hAnsi="仿宋_GB2312" w:cs="仿宋_GB2312" w:eastAsia="仿宋_GB2312"/>
                      <w:sz w:val="20"/>
                      <w:color w:val="000000"/>
                    </w:rPr>
                    <w:t>4、调节角度:水平:0~360°，垂直:0°~75°，旋转:0°~360°；</w:t>
                  </w:r>
                  <w:r>
                    <w:br/>
                  </w:r>
                  <w:r>
                    <w:rPr>
                      <w:rFonts w:ascii="仿宋_GB2312" w:hAnsi="仿宋_GB2312" w:cs="仿宋_GB2312" w:eastAsia="仿宋_GB2312"/>
                      <w:sz w:val="20"/>
                      <w:color w:val="000000"/>
                    </w:rPr>
                    <w:t>5、补光灯类型:红外灯;支持逆光补偿功能，自动日夜模式切换，支持</w:t>
                  </w:r>
                  <w:r>
                    <w:br/>
                  </w:r>
                  <w:r>
                    <w:rPr>
                      <w:rFonts w:ascii="仿宋_GB2312" w:hAnsi="仿宋_GB2312" w:cs="仿宋_GB2312" w:eastAsia="仿宋_GB2312"/>
                      <w:sz w:val="20"/>
                      <w:color w:val="000000"/>
                    </w:rPr>
                    <w:t>背光补偿，强光抑制，</w:t>
                  </w:r>
                  <w:r>
                    <w:rPr>
                      <w:rFonts w:ascii="仿宋_GB2312" w:hAnsi="仿宋_GB2312" w:cs="仿宋_GB2312" w:eastAsia="仿宋_GB2312"/>
                      <w:sz w:val="20"/>
                      <w:color w:val="000000"/>
                    </w:rPr>
                    <w:t>3D数字降噪。具有自动增益控制功能，使视频信</w:t>
                  </w:r>
                  <w:r>
                    <w:br/>
                  </w:r>
                  <w:r>
                    <w:rPr>
                      <w:rFonts w:ascii="仿宋_GB2312" w:hAnsi="仿宋_GB2312" w:cs="仿宋_GB2312" w:eastAsia="仿宋_GB2312"/>
                      <w:sz w:val="20"/>
                      <w:color w:val="000000"/>
                    </w:rPr>
                    <w:t>号随目标亮度的变化自动调整视频输出；</w:t>
                  </w:r>
                  <w:r>
                    <w:br/>
                  </w:r>
                  <w:r>
                    <w:rPr>
                      <w:rFonts w:ascii="仿宋_GB2312" w:hAnsi="仿宋_GB2312" w:cs="仿宋_GB2312" w:eastAsia="仿宋_GB2312"/>
                      <w:sz w:val="20"/>
                      <w:color w:val="000000"/>
                    </w:rPr>
                    <w:t>6、补光距离: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30m；</w:t>
                  </w:r>
                  <w:r>
                    <w:br/>
                  </w:r>
                  <w:r>
                    <w:rPr>
                      <w:rFonts w:ascii="仿宋_GB2312" w:hAnsi="仿宋_GB2312" w:cs="仿宋_GB2312" w:eastAsia="仿宋_GB2312"/>
                      <w:sz w:val="20"/>
                      <w:color w:val="000000"/>
                    </w:rPr>
                    <w:t>7、图像尺寸:2560*1440；</w:t>
                  </w:r>
                  <w:r>
                    <w:br/>
                  </w:r>
                  <w:r>
                    <w:rPr>
                      <w:rFonts w:ascii="仿宋_GB2312" w:hAnsi="仿宋_GB2312" w:cs="仿宋_GB2312" w:eastAsia="仿宋_GB2312"/>
                      <w:sz w:val="20"/>
                      <w:color w:val="000000"/>
                    </w:rPr>
                    <w:t>8、视频压缩标准:主码流:H.265/H.264；</w:t>
                  </w:r>
                  <w:r>
                    <w:br/>
                  </w:r>
                  <w:r>
                    <w:rPr>
                      <w:rFonts w:ascii="仿宋_GB2312" w:hAnsi="仿宋_GB2312" w:cs="仿宋_GB2312" w:eastAsia="仿宋_GB2312"/>
                      <w:sz w:val="20"/>
                      <w:color w:val="000000"/>
                    </w:rPr>
                    <w:t>9、音频:1个内置麦克风；</w:t>
                  </w:r>
                  <w:r>
                    <w:br/>
                  </w:r>
                  <w:r>
                    <w:rPr>
                      <w:rFonts w:ascii="仿宋_GB2312" w:hAnsi="仿宋_GB2312" w:cs="仿宋_GB2312" w:eastAsia="仿宋_GB2312"/>
                      <w:sz w:val="20"/>
                      <w:color w:val="000000"/>
                    </w:rPr>
                    <w:t>10、网络:1个RJ45 10M/100M自适应以太网口;</w:t>
                  </w:r>
                  <w:r>
                    <w:br/>
                  </w:r>
                  <w:r>
                    <w:rPr>
                      <w:rFonts w:ascii="仿宋_GB2312" w:hAnsi="仿宋_GB2312" w:cs="仿宋_GB2312" w:eastAsia="仿宋_GB2312"/>
                      <w:sz w:val="20"/>
                      <w:color w:val="000000"/>
                    </w:rPr>
                    <w:t>11、供电方式:DC:12V±25%,支持防反接保护；PoE:802.3af,Class3;</w:t>
                  </w:r>
                  <w:r>
                    <w:br/>
                  </w:r>
                  <w:r>
                    <w:rPr>
                      <w:rFonts w:ascii="仿宋_GB2312" w:hAnsi="仿宋_GB2312" w:cs="仿宋_GB2312" w:eastAsia="仿宋_GB2312"/>
                      <w:sz w:val="20"/>
                      <w:color w:val="000000"/>
                    </w:rPr>
                    <w:t>12、防护:IP67。</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10T</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8个10/100/1000Mbps自适应电口+2个10/100/1000Mbps自适应上联电口，其中8个口支持PoE/PoE+供电，最大PoE功率80W，交换机容量20Gbps，包转发率15Mpps，非网管型交换机，桌面式</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超五类网线，符合相关标准</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PVC管</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φ20，3.8米/根</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防水箱</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监控用防水箱</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所有设备的安装调试以及需要用到的辅材</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一层食育坊工具耗材类清单</w:t>
                  </w:r>
                </w:p>
                <w:p>
                  <w:pPr>
                    <w:pStyle w:val="null3"/>
                  </w:pPr>
                  <w:r>
                    <w:rPr>
                      <w:rFonts w:ascii="仿宋_GB2312" w:hAnsi="仿宋_GB2312" w:cs="仿宋_GB2312" w:eastAsia="仿宋_GB2312"/>
                      <w:sz w:val="19"/>
                    </w:rPr>
                    <w:t xml:space="preserve"> </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电器类</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电烤箱</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560mm*411mm*348mm</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1800W</w:t>
                  </w:r>
                  <w:r>
                    <w:br/>
                  </w:r>
                  <w:r>
                    <w:rPr>
                      <w:rFonts w:ascii="仿宋_GB2312" w:hAnsi="仿宋_GB2312" w:cs="仿宋_GB2312" w:eastAsia="仿宋_GB2312"/>
                      <w:sz w:val="20"/>
                      <w:color w:val="000000"/>
                    </w:rPr>
                    <w:t>容积约：</w:t>
                  </w:r>
                  <w:r>
                    <w:rPr>
                      <w:rFonts w:ascii="仿宋_GB2312" w:hAnsi="仿宋_GB2312" w:cs="仿宋_GB2312" w:eastAsia="仿宋_GB2312"/>
                      <w:sz w:val="20"/>
                      <w:color w:val="000000"/>
                    </w:rPr>
                    <w:t>42L</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电磁炉</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275mm*355mm*37mm</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2100W</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电动打蛋器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机身材质：食品级</w:t>
                  </w:r>
                  <w:r>
                    <w:rPr>
                      <w:rFonts w:ascii="仿宋_GB2312" w:hAnsi="仿宋_GB2312" w:cs="仿宋_GB2312" w:eastAsia="仿宋_GB2312"/>
                      <w:sz w:val="20"/>
                      <w:color w:val="000000"/>
                    </w:rPr>
                    <w:t>ABS</w:t>
                  </w:r>
                  <w:r>
                    <w:br/>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120w</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165mm*78mm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电饼铛</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225mm*260mm*125mm</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750W</w:t>
                  </w:r>
                  <w:r>
                    <w:br/>
                  </w:r>
                  <w:r>
                    <w:rPr>
                      <w:rFonts w:ascii="仿宋_GB2312" w:hAnsi="仿宋_GB2312" w:cs="仿宋_GB2312" w:eastAsia="仿宋_GB2312"/>
                      <w:sz w:val="20"/>
                      <w:color w:val="000000"/>
                    </w:rPr>
                    <w:t>配带两种烤盘</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破壁料理机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 220V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 600W</w:t>
                  </w:r>
                  <w:r>
                    <w:br/>
                  </w:r>
                  <w:r>
                    <w:rPr>
                      <w:rFonts w:ascii="仿宋_GB2312" w:hAnsi="仿宋_GB2312" w:cs="仿宋_GB2312" w:eastAsia="仿宋_GB2312"/>
                      <w:sz w:val="20"/>
                      <w:color w:val="000000"/>
                    </w:rPr>
                    <w:t>容量约</w:t>
                  </w:r>
                  <w:r>
                    <w:rPr>
                      <w:rFonts w:ascii="仿宋_GB2312" w:hAnsi="仿宋_GB2312" w:cs="仿宋_GB2312" w:eastAsia="仿宋_GB2312"/>
                      <w:sz w:val="20"/>
                      <w:color w:val="000000"/>
                    </w:rPr>
                    <w:t>: 1.6L</w:t>
                  </w:r>
                  <w:r>
                    <w:br/>
                  </w:r>
                  <w:r>
                    <w:rPr>
                      <w:rFonts w:ascii="仿宋_GB2312" w:hAnsi="仿宋_GB2312" w:cs="仿宋_GB2312" w:eastAsia="仿宋_GB2312"/>
                      <w:sz w:val="20"/>
                      <w:color w:val="000000"/>
                    </w:rPr>
                    <w:t>外观尺寸约：</w:t>
                  </w:r>
                  <w:r>
                    <w:rPr>
                      <w:rFonts w:ascii="仿宋_GB2312" w:hAnsi="仿宋_GB2312" w:cs="仿宋_GB2312" w:eastAsia="仿宋_GB2312"/>
                      <w:sz w:val="20"/>
                      <w:color w:val="000000"/>
                    </w:rPr>
                    <w:t>145mm*325mm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电热水壶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1500w</w:t>
                  </w:r>
                  <w:r>
                    <w:br/>
                  </w:r>
                  <w:r>
                    <w:rPr>
                      <w:rFonts w:ascii="仿宋_GB2312" w:hAnsi="仿宋_GB2312" w:cs="仿宋_GB2312" w:eastAsia="仿宋_GB2312"/>
                      <w:sz w:val="20"/>
                      <w:color w:val="000000"/>
                    </w:rPr>
                    <w:t>容量约：</w:t>
                  </w:r>
                  <w:r>
                    <w:rPr>
                      <w:rFonts w:ascii="仿宋_GB2312" w:hAnsi="仿宋_GB2312" w:cs="仿宋_GB2312" w:eastAsia="仿宋_GB2312"/>
                      <w:sz w:val="20"/>
                      <w:color w:val="000000"/>
                    </w:rPr>
                    <w:t>2.3L</w:t>
                  </w:r>
                  <w:r>
                    <w:br/>
                  </w:r>
                  <w:r>
                    <w:rPr>
                      <w:rFonts w:ascii="仿宋_GB2312" w:hAnsi="仿宋_GB2312" w:cs="仿宋_GB2312" w:eastAsia="仿宋_GB2312"/>
                      <w:sz w:val="20"/>
                      <w:color w:val="000000"/>
                    </w:rPr>
                    <w:t>内胆材质：不锈钢</w:t>
                  </w:r>
                  <w:r>
                    <w:br/>
                  </w:r>
                  <w:r>
                    <w:rPr>
                      <w:rFonts w:ascii="仿宋_GB2312" w:hAnsi="仿宋_GB2312" w:cs="仿宋_GB2312" w:eastAsia="仿宋_GB2312"/>
                      <w:sz w:val="20"/>
                      <w:color w:val="000000"/>
                    </w:rPr>
                    <w:t>外观尺寸约：</w:t>
                  </w:r>
                  <w:r>
                    <w:rPr>
                      <w:rFonts w:ascii="仿宋_GB2312" w:hAnsi="仿宋_GB2312" w:cs="仿宋_GB2312" w:eastAsia="仿宋_GB2312"/>
                      <w:sz w:val="20"/>
                      <w:color w:val="000000"/>
                    </w:rPr>
                    <w:t>216mm*150mm</w:t>
                  </w:r>
                  <w:r>
                    <w:br/>
                  </w:r>
                  <w:r>
                    <w:rPr>
                      <w:rFonts w:ascii="仿宋_GB2312" w:hAnsi="仿宋_GB2312" w:cs="仿宋_GB2312" w:eastAsia="仿宋_GB2312"/>
                      <w:sz w:val="20"/>
                      <w:color w:val="000000"/>
                    </w:rPr>
                    <w:t>保护：自动断电</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工具类</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量勺套装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规格：套装由</w:t>
                  </w:r>
                  <w:r>
                    <w:rPr>
                      <w:rFonts w:ascii="仿宋_GB2312" w:hAnsi="仿宋_GB2312" w:cs="仿宋_GB2312" w:eastAsia="仿宋_GB2312"/>
                      <w:sz w:val="20"/>
                      <w:color w:val="000000"/>
                    </w:rPr>
                    <w:t>5个量勺组成</w:t>
                  </w:r>
                  <w:r>
                    <w:br/>
                  </w:r>
                  <w:r>
                    <w:rPr>
                      <w:rFonts w:ascii="仿宋_GB2312" w:hAnsi="仿宋_GB2312" w:cs="仿宋_GB2312" w:eastAsia="仿宋_GB2312"/>
                      <w:sz w:val="20"/>
                      <w:color w:val="000000"/>
                    </w:rPr>
                    <w:t>计量：分别为</w:t>
                  </w:r>
                  <w:r>
                    <w:rPr>
                      <w:rFonts w:ascii="仿宋_GB2312" w:hAnsi="仿宋_GB2312" w:cs="仿宋_GB2312" w:eastAsia="仿宋_GB2312"/>
                      <w:sz w:val="20"/>
                      <w:color w:val="000000"/>
                    </w:rPr>
                    <w:t>1g 2.5g 5g 7.5g 15g</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PS材质</w:t>
                  </w:r>
                  <w:r>
                    <w:br/>
                  </w:r>
                  <w:r>
                    <w:rPr>
                      <w:rFonts w:ascii="仿宋_GB2312" w:hAnsi="仿宋_GB2312" w:cs="仿宋_GB2312" w:eastAsia="仿宋_GB2312"/>
                      <w:sz w:val="20"/>
                      <w:color w:val="000000"/>
                    </w:rPr>
                    <w:t>计量标注：</w:t>
                  </w:r>
                  <w:r>
                    <w:rPr>
                      <w:rFonts w:ascii="仿宋_GB2312" w:hAnsi="仿宋_GB2312" w:cs="仿宋_GB2312" w:eastAsia="仿宋_GB2312"/>
                      <w:sz w:val="20"/>
                      <w:color w:val="000000"/>
                    </w:rPr>
                    <w:t>ml</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 0.6L</w:t>
                  </w:r>
                  <w:r>
                    <w:br/>
                  </w:r>
                  <w:r>
                    <w:rPr>
                      <w:rFonts w:ascii="仿宋_GB2312" w:hAnsi="仿宋_GB2312" w:cs="仿宋_GB2312" w:eastAsia="仿宋_GB2312"/>
                      <w:sz w:val="20"/>
                      <w:color w:val="000000"/>
                    </w:rPr>
                    <w:t>尺寸约为：口直径</w:t>
                  </w:r>
                  <w:r>
                    <w:rPr>
                      <w:rFonts w:ascii="仿宋_GB2312" w:hAnsi="仿宋_GB2312" w:cs="仿宋_GB2312" w:eastAsia="仿宋_GB2312"/>
                      <w:sz w:val="20"/>
                      <w:color w:val="000000"/>
                    </w:rPr>
                    <w:t>125mm 底直径95mm 高度105mm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ABS塑料</w:t>
                  </w:r>
                  <w:r>
                    <w:br/>
                  </w:r>
                  <w:r>
                    <w:rPr>
                      <w:rFonts w:ascii="仿宋_GB2312" w:hAnsi="仿宋_GB2312" w:cs="仿宋_GB2312" w:eastAsia="仿宋_GB2312"/>
                      <w:sz w:val="20"/>
                      <w:color w:val="000000"/>
                    </w:rPr>
                    <w:t>规格：最大称重</w:t>
                  </w:r>
                  <w:r>
                    <w:rPr>
                      <w:rFonts w:ascii="仿宋_GB2312" w:hAnsi="仿宋_GB2312" w:cs="仿宋_GB2312" w:eastAsia="仿宋_GB2312"/>
                      <w:sz w:val="20"/>
                      <w:color w:val="000000"/>
                    </w:rPr>
                    <w:t>5000g 最低称重1g</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167mm*240mm*20mm</w:t>
                  </w:r>
                  <w:r>
                    <w:br/>
                  </w:r>
                  <w:r>
                    <w:rPr>
                      <w:rFonts w:ascii="仿宋_GB2312" w:hAnsi="仿宋_GB2312" w:cs="仿宋_GB2312" w:eastAsia="仿宋_GB2312"/>
                      <w:sz w:val="20"/>
                      <w:color w:val="000000"/>
                    </w:rPr>
                    <w:t>功能：去皮</w:t>
                  </w:r>
                  <w:r>
                    <w:rPr>
                      <w:rFonts w:ascii="仿宋_GB2312" w:hAnsi="仿宋_GB2312" w:cs="仿宋_GB2312" w:eastAsia="仿宋_GB2312"/>
                      <w:sz w:val="20"/>
                      <w:color w:val="000000"/>
                    </w:rPr>
                    <w:t>置零</w:t>
                  </w:r>
                  <w:r>
                    <w:rPr>
                      <w:rFonts w:ascii="仿宋_GB2312" w:hAnsi="仿宋_GB2312" w:cs="仿宋_GB2312" w:eastAsia="仿宋_GB2312"/>
                      <w:sz w:val="20"/>
                      <w:color w:val="000000"/>
                    </w:rPr>
                    <w:t>克</w:t>
                  </w:r>
                  <w:r>
                    <w:rPr>
                      <w:rFonts w:ascii="仿宋_GB2312" w:hAnsi="仿宋_GB2312" w:cs="仿宋_GB2312" w:eastAsia="仿宋_GB2312"/>
                      <w:sz w:val="20"/>
                      <w:color w:val="000000"/>
                    </w:rPr>
                    <w:t>/盎司 单位转换</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过滤筛</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材质：不锈钢</w:t>
                  </w:r>
                  <w:r>
                    <w:br/>
                  </w:r>
                  <w:r>
                    <w:rPr>
                      <w:rFonts w:ascii="仿宋_GB2312" w:hAnsi="仿宋_GB2312" w:cs="仿宋_GB2312" w:eastAsia="仿宋_GB2312"/>
                      <w:sz w:val="20"/>
                      <w:color w:val="000000"/>
                    </w:rPr>
                    <w:t>尺寸约为：长</w:t>
                  </w:r>
                  <w:r>
                    <w:rPr>
                      <w:rFonts w:ascii="仿宋_GB2312" w:hAnsi="仿宋_GB2312" w:cs="仿宋_GB2312" w:eastAsia="仿宋_GB2312"/>
                      <w:sz w:val="20"/>
                      <w:color w:val="000000"/>
                    </w:rPr>
                    <w:t>265mm 网面直径120mm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分蛋过滤器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 压缩稻谷壳</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55mm*115mm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物料玻璃碗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材质：加厚玻璃</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130mm*70mm</w:t>
                  </w:r>
                  <w:r>
                    <w:br/>
                  </w:r>
                  <w:r>
                    <w:rPr>
                      <w:rFonts w:ascii="仿宋_GB2312" w:hAnsi="仿宋_GB2312" w:cs="仿宋_GB2312" w:eastAsia="仿宋_GB2312"/>
                      <w:sz w:val="20"/>
                      <w:color w:val="000000"/>
                    </w:rPr>
                    <w:t>容量约：</w:t>
                  </w:r>
                  <w:r>
                    <w:rPr>
                      <w:rFonts w:ascii="仿宋_GB2312" w:hAnsi="仿宋_GB2312" w:cs="仿宋_GB2312" w:eastAsia="仿宋_GB2312"/>
                      <w:sz w:val="20"/>
                      <w:color w:val="000000"/>
                    </w:rPr>
                    <w:t>0.5L</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不锈钢打蛋盆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材质：特厚不锈钢</w:t>
                  </w:r>
                  <w:r>
                    <w:br/>
                  </w:r>
                  <w:r>
                    <w:rPr>
                      <w:rFonts w:ascii="仿宋_GB2312" w:hAnsi="仿宋_GB2312" w:cs="仿宋_GB2312" w:eastAsia="仿宋_GB2312"/>
                      <w:sz w:val="20"/>
                      <w:color w:val="000000"/>
                    </w:rPr>
                    <w:t>尺寸约为：外径</w:t>
                  </w:r>
                  <w:r>
                    <w:rPr>
                      <w:rFonts w:ascii="仿宋_GB2312" w:hAnsi="仿宋_GB2312" w:cs="仿宋_GB2312" w:eastAsia="仿宋_GB2312"/>
                      <w:sz w:val="20"/>
                      <w:color w:val="000000"/>
                    </w:rPr>
                    <w:t>280mm 高度108mm</w:t>
                  </w:r>
                  <w:r>
                    <w:br/>
                  </w:r>
                  <w:r>
                    <w:rPr>
                      <w:rFonts w:ascii="仿宋_GB2312" w:hAnsi="仿宋_GB2312" w:cs="仿宋_GB2312" w:eastAsia="仿宋_GB2312"/>
                      <w:sz w:val="20"/>
                      <w:color w:val="000000"/>
                    </w:rPr>
                    <w:t>特点：可用电磁炉直接加热</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连柄打蛋器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SUS无磁不锈钢</w:t>
                  </w:r>
                  <w:r>
                    <w:br/>
                  </w:r>
                  <w:r>
                    <w:rPr>
                      <w:rFonts w:ascii="仿宋_GB2312" w:hAnsi="仿宋_GB2312" w:cs="仿宋_GB2312" w:eastAsia="仿宋_GB2312"/>
                      <w:sz w:val="20"/>
                      <w:color w:val="000000"/>
                    </w:rPr>
                    <w:t>尺寸：长度</w:t>
                  </w:r>
                  <w:r>
                    <w:rPr>
                      <w:rFonts w:ascii="仿宋_GB2312" w:hAnsi="仿宋_GB2312" w:cs="仿宋_GB2312" w:eastAsia="仿宋_GB2312"/>
                      <w:sz w:val="20"/>
                      <w:color w:val="000000"/>
                    </w:rPr>
                    <w:t>225mm 宽度50mm。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硅胶刮刀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材质：食品级硅胶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270mm*52mm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蛋糕夹</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材质：食品级硅胶，不锈钢</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270mm*35mm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活底蛋糕模（大）</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材质：铝合金</w:t>
                  </w:r>
                  <w:r>
                    <w:br/>
                  </w:r>
                  <w:r>
                    <w:rPr>
                      <w:rFonts w:ascii="仿宋_GB2312" w:hAnsi="仿宋_GB2312" w:cs="仿宋_GB2312" w:eastAsia="仿宋_GB2312"/>
                      <w:sz w:val="20"/>
                      <w:color w:val="000000"/>
                    </w:rPr>
                    <w:t>产品规格：</w:t>
                  </w:r>
                  <w:r>
                    <w:rPr>
                      <w:rFonts w:ascii="仿宋_GB2312" w:hAnsi="仿宋_GB2312" w:cs="仿宋_GB2312" w:eastAsia="仿宋_GB2312"/>
                      <w:sz w:val="20"/>
                      <w:color w:val="000000"/>
                    </w:rPr>
                    <w:t>8寸</w:t>
                  </w:r>
                  <w:r>
                    <w:br/>
                  </w:r>
                  <w:r>
                    <w:rPr>
                      <w:rFonts w:ascii="仿宋_GB2312" w:hAnsi="仿宋_GB2312" w:cs="仿宋_GB2312" w:eastAsia="仿宋_GB2312"/>
                      <w:sz w:val="20"/>
                      <w:color w:val="000000"/>
                    </w:rPr>
                    <w:t>尺寸：直径</w:t>
                  </w:r>
                  <w:r>
                    <w:rPr>
                      <w:rFonts w:ascii="仿宋_GB2312" w:hAnsi="仿宋_GB2312" w:cs="仿宋_GB2312" w:eastAsia="仿宋_GB2312"/>
                      <w:sz w:val="20"/>
                      <w:color w:val="000000"/>
                    </w:rPr>
                    <w:t>220mm 高度80</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冷却架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材质：加粗钢丝</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250mm*400mm*15mm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蛋糕脱模刀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PP聚丙烯</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214mm*24mm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奶油抹刀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材质：实木</w:t>
                  </w:r>
                  <w:r>
                    <w:rPr>
                      <w:rFonts w:ascii="仿宋_GB2312" w:hAnsi="仿宋_GB2312" w:cs="仿宋_GB2312" w:eastAsia="仿宋_GB2312"/>
                      <w:sz w:val="20"/>
                      <w:color w:val="000000"/>
                    </w:rPr>
                    <w:t>+不锈钢</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8寸</w:t>
                  </w:r>
                  <w:r>
                    <w:br/>
                  </w:r>
                  <w:r>
                    <w:rPr>
                      <w:rFonts w:ascii="仿宋_GB2312" w:hAnsi="仿宋_GB2312" w:cs="仿宋_GB2312" w:eastAsia="仿宋_GB2312"/>
                      <w:sz w:val="20"/>
                      <w:color w:val="000000"/>
                    </w:rPr>
                    <w:t>尺寸约为：刀刃</w:t>
                  </w:r>
                  <w:r>
                    <w:rPr>
                      <w:rFonts w:ascii="仿宋_GB2312" w:hAnsi="仿宋_GB2312" w:cs="仿宋_GB2312" w:eastAsia="仿宋_GB2312"/>
                      <w:sz w:val="20"/>
                      <w:color w:val="000000"/>
                    </w:rPr>
                    <w:t>205mm 木柄120mm 宽度25mm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蛋糕转台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材质：铝合金</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9寸</w:t>
                  </w:r>
                  <w:r>
                    <w:br/>
                  </w:r>
                  <w:r>
                    <w:rPr>
                      <w:rFonts w:ascii="仿宋_GB2312" w:hAnsi="仿宋_GB2312" w:cs="仿宋_GB2312" w:eastAsia="仿宋_GB2312"/>
                      <w:sz w:val="20"/>
                      <w:color w:val="000000"/>
                    </w:rPr>
                    <w:t>尺寸约为：直径</w:t>
                  </w:r>
                  <w:r>
                    <w:rPr>
                      <w:rFonts w:ascii="仿宋_GB2312" w:hAnsi="仿宋_GB2312" w:cs="仿宋_GB2312" w:eastAsia="仿宋_GB2312"/>
                      <w:sz w:val="20"/>
                      <w:color w:val="000000"/>
                    </w:rPr>
                    <w:t>240mm 高度95mm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裱花袋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PE</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1包内含有100只</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197mm*325mm*305mm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裱花嘴套盒</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材质：不锈钢</w:t>
                  </w:r>
                  <w:r>
                    <w:br/>
                  </w:r>
                  <w:r>
                    <w:rPr>
                      <w:rFonts w:ascii="仿宋_GB2312" w:hAnsi="仿宋_GB2312" w:cs="仿宋_GB2312" w:eastAsia="仿宋_GB2312"/>
                      <w:sz w:val="20"/>
                      <w:color w:val="000000"/>
                    </w:rPr>
                    <w:t>规格：内含</w:t>
                  </w:r>
                  <w:r>
                    <w:rPr>
                      <w:rFonts w:ascii="仿宋_GB2312" w:hAnsi="仿宋_GB2312" w:cs="仿宋_GB2312" w:eastAsia="仿宋_GB2312"/>
                      <w:sz w:val="20"/>
                      <w:color w:val="000000"/>
                    </w:rPr>
                    <w:t>24种不同样式裱花嘴</w:t>
                  </w:r>
                  <w:r>
                    <w:br/>
                  </w:r>
                  <w:r>
                    <w:rPr>
                      <w:rFonts w:ascii="仿宋_GB2312" w:hAnsi="仿宋_GB2312" w:cs="仿宋_GB2312" w:eastAsia="仿宋_GB2312"/>
                      <w:sz w:val="20"/>
                      <w:color w:val="000000"/>
                    </w:rPr>
                    <w:t>盒尺寸约为：</w:t>
                  </w:r>
                  <w:r>
                    <w:rPr>
                      <w:rFonts w:ascii="仿宋_GB2312" w:hAnsi="仿宋_GB2312" w:cs="仿宋_GB2312" w:eastAsia="仿宋_GB2312"/>
                      <w:sz w:val="20"/>
                      <w:color w:val="000000"/>
                    </w:rPr>
                    <w:t>200mm*130mm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揉面硅胶垫</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材质：母婴级铂金硅胶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500mm*400mm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木糠杯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PS材质</w:t>
                  </w:r>
                  <w:r>
                    <w:br/>
                  </w:r>
                  <w:r>
                    <w:rPr>
                      <w:rFonts w:ascii="仿宋_GB2312" w:hAnsi="仿宋_GB2312" w:cs="仿宋_GB2312" w:eastAsia="仿宋_GB2312"/>
                      <w:sz w:val="20"/>
                      <w:color w:val="000000"/>
                    </w:rPr>
                    <w:t>规格：带圆弧盖</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 0.2L-0.3L</w:t>
                  </w:r>
                  <w:r>
                    <w:br/>
                  </w:r>
                  <w:r>
                    <w:rPr>
                      <w:rFonts w:ascii="仿宋_GB2312" w:hAnsi="仿宋_GB2312" w:cs="仿宋_GB2312" w:eastAsia="仿宋_GB2312"/>
                      <w:sz w:val="20"/>
                      <w:color w:val="000000"/>
                    </w:rPr>
                    <w:t>尺寸约为：杯口直径</w:t>
                  </w:r>
                  <w:r>
                    <w:rPr>
                      <w:rFonts w:ascii="仿宋_GB2312" w:hAnsi="仿宋_GB2312" w:cs="仿宋_GB2312" w:eastAsia="仿宋_GB2312"/>
                      <w:sz w:val="20"/>
                      <w:color w:val="000000"/>
                    </w:rPr>
                    <w:t>770mm 高度700mm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马芬纸杯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材质：耐高温油纸</w:t>
                  </w:r>
                  <w:r>
                    <w:br/>
                  </w:r>
                  <w:r>
                    <w:rPr>
                      <w:rFonts w:ascii="仿宋_GB2312" w:hAnsi="仿宋_GB2312" w:cs="仿宋_GB2312" w:eastAsia="仿宋_GB2312"/>
                      <w:sz w:val="20"/>
                      <w:color w:val="000000"/>
                    </w:rPr>
                    <w:t>特性：耐高温范围</w:t>
                  </w:r>
                  <w:r>
                    <w:rPr>
                      <w:rFonts w:ascii="仿宋_GB2312" w:hAnsi="仿宋_GB2312" w:cs="仿宋_GB2312" w:eastAsia="仿宋_GB2312"/>
                      <w:sz w:val="20"/>
                      <w:color w:val="000000"/>
                    </w:rPr>
                    <w:t>170℃-220℃</w:t>
                  </w:r>
                  <w:r>
                    <w:br/>
                  </w:r>
                  <w:r>
                    <w:rPr>
                      <w:rFonts w:ascii="仿宋_GB2312" w:hAnsi="仿宋_GB2312" w:cs="仿宋_GB2312" w:eastAsia="仿宋_GB2312"/>
                      <w:sz w:val="20"/>
                      <w:color w:val="000000"/>
                    </w:rPr>
                    <w:t>尺寸约为：底</w:t>
                  </w:r>
                  <w:r>
                    <w:rPr>
                      <w:rFonts w:ascii="仿宋_GB2312" w:hAnsi="仿宋_GB2312" w:cs="仿宋_GB2312" w:eastAsia="仿宋_GB2312"/>
                      <w:sz w:val="20"/>
                      <w:color w:val="000000"/>
                    </w:rPr>
                    <w:t>50mm 口70mm 高30mm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蛋糕模具烤盘</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材质：碳钢合金</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265mm*350mm*30mm</w:t>
                  </w:r>
                  <w:r>
                    <w:br/>
                  </w:r>
                  <w:r>
                    <w:rPr>
                      <w:rFonts w:ascii="仿宋_GB2312" w:hAnsi="仿宋_GB2312" w:cs="仿宋_GB2312" w:eastAsia="仿宋_GB2312"/>
                      <w:sz w:val="20"/>
                      <w:color w:val="000000"/>
                    </w:rPr>
                    <w:t>规格：内置</w:t>
                  </w:r>
                  <w:r>
                    <w:rPr>
                      <w:rFonts w:ascii="仿宋_GB2312" w:hAnsi="仿宋_GB2312" w:cs="仿宋_GB2312" w:eastAsia="仿宋_GB2312"/>
                      <w:sz w:val="20"/>
                      <w:color w:val="000000"/>
                    </w:rPr>
                    <w:t>12孔</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锡纸</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材质：合金铝箔</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300mm*10000mm</w:t>
                  </w:r>
                  <w:r>
                    <w:br/>
                  </w:r>
                  <w:r>
                    <w:rPr>
                      <w:rFonts w:ascii="仿宋_GB2312" w:hAnsi="仿宋_GB2312" w:cs="仿宋_GB2312" w:eastAsia="仿宋_GB2312"/>
                      <w:sz w:val="20"/>
                      <w:color w:val="000000"/>
                    </w:rPr>
                    <w:t>单张厚度：</w:t>
                  </w:r>
                  <w:r>
                    <w:rPr>
                      <w:rFonts w:ascii="仿宋_GB2312" w:hAnsi="仿宋_GB2312" w:cs="仿宋_GB2312" w:eastAsia="仿宋_GB2312"/>
                      <w:sz w:val="20"/>
                      <w:color w:val="000000"/>
                    </w:rPr>
                    <w:t>15微米</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硅油纸</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材质：双面硅加工耐油纸</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300mm*5000mm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糕点托盘</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外尺寸约为：</w:t>
                  </w:r>
                  <w:r>
                    <w:rPr>
                      <w:rFonts w:ascii="仿宋_GB2312" w:hAnsi="仿宋_GB2312" w:cs="仿宋_GB2312" w:eastAsia="仿宋_GB2312"/>
                      <w:sz w:val="20"/>
                      <w:color w:val="000000"/>
                    </w:rPr>
                    <w:t>386mm*288mm*18mm</w:t>
                  </w:r>
                  <w:r>
                    <w:br/>
                  </w:r>
                  <w:r>
                    <w:rPr>
                      <w:rFonts w:ascii="仿宋_GB2312" w:hAnsi="仿宋_GB2312" w:cs="仿宋_GB2312" w:eastAsia="仿宋_GB2312"/>
                      <w:sz w:val="20"/>
                      <w:color w:val="000000"/>
                    </w:rPr>
                    <w:t>内尺寸约为：</w:t>
                  </w:r>
                  <w:r>
                    <w:rPr>
                      <w:rFonts w:ascii="仿宋_GB2312" w:hAnsi="仿宋_GB2312" w:cs="仿宋_GB2312" w:eastAsia="仿宋_GB2312"/>
                      <w:sz w:val="20"/>
                      <w:color w:val="000000"/>
                    </w:rPr>
                    <w:t>315*220mm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食品袋封口器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ABS塑料</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95mm35mm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密封袋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材质：食品级塑料</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1盒10张密封袋</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270mm*280mm</w:t>
                  </w:r>
                  <w:r>
                    <w:br/>
                  </w:r>
                  <w:r>
                    <w:rPr>
                      <w:rFonts w:ascii="仿宋_GB2312" w:hAnsi="仿宋_GB2312" w:cs="仿宋_GB2312" w:eastAsia="仿宋_GB2312"/>
                      <w:sz w:val="20"/>
                      <w:color w:val="000000"/>
                    </w:rPr>
                    <w:t>特点：双夹链密封</w:t>
                  </w:r>
                  <w:r>
                    <w:rPr>
                      <w:rFonts w:ascii="仿宋_GB2312" w:hAnsi="仿宋_GB2312" w:cs="仿宋_GB2312" w:eastAsia="仿宋_GB2312"/>
                      <w:sz w:val="20"/>
                      <w:color w:val="000000"/>
                    </w:rPr>
                    <w:t>加厚袋子</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巧果模具（十二生肖）</w:t>
                  </w:r>
                  <w:r>
                    <w:rPr>
                      <w:rFonts w:ascii="仿宋_GB2312" w:hAnsi="仿宋_GB2312" w:cs="仿宋_GB2312" w:eastAsia="仿宋_GB2312"/>
                      <w:sz w:val="20"/>
                      <w:b/>
                      <w:color w:val="FF0000"/>
                    </w:rPr>
                    <w:t>（核心产品）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材质：榉木</w:t>
                  </w:r>
                  <w:r>
                    <w:br/>
                  </w:r>
                  <w:r>
                    <w:rPr>
                      <w:rFonts w:ascii="仿宋_GB2312" w:hAnsi="仿宋_GB2312" w:cs="仿宋_GB2312" w:eastAsia="仿宋_GB2312"/>
                      <w:sz w:val="20"/>
                      <w:color w:val="000000"/>
                    </w:rPr>
                    <w:t>尺寸：模具尺寸约为：长</w:t>
                  </w:r>
                  <w:r>
                    <w:rPr>
                      <w:rFonts w:ascii="仿宋_GB2312" w:hAnsi="仿宋_GB2312" w:cs="仿宋_GB2312" w:eastAsia="仿宋_GB2312"/>
                      <w:sz w:val="20"/>
                      <w:color w:val="000000"/>
                    </w:rPr>
                    <w:t>29.5cm宽7.2cm  深：2.4cm</w:t>
                  </w:r>
                  <w:r>
                    <w:br/>
                  </w:r>
                  <w:r>
                    <w:rPr>
                      <w:rFonts w:ascii="仿宋_GB2312" w:hAnsi="仿宋_GB2312" w:cs="仿宋_GB2312" w:eastAsia="仿宋_GB2312"/>
                      <w:sz w:val="20"/>
                      <w:color w:val="000000"/>
                    </w:rPr>
                    <w:t>成品尺寸：</w:t>
                  </w:r>
                  <w:r>
                    <w:br/>
                  </w:r>
                  <w:r>
                    <w:rPr>
                      <w:rFonts w:ascii="仿宋_GB2312" w:hAnsi="仿宋_GB2312" w:cs="仿宋_GB2312" w:eastAsia="仿宋_GB2312"/>
                      <w:sz w:val="20"/>
                      <w:color w:val="000000"/>
                    </w:rPr>
                    <w:t>鼠</w:t>
                  </w:r>
                  <w:r>
                    <w:rPr>
                      <w:rFonts w:ascii="仿宋_GB2312" w:hAnsi="仿宋_GB2312" w:cs="仿宋_GB2312" w:eastAsia="仿宋_GB2312"/>
                      <w:sz w:val="20"/>
                      <w:color w:val="000000"/>
                    </w:rPr>
                    <w:t>5.5*5cm   牛 5.5*5.5cm</w:t>
                  </w:r>
                  <w:r>
                    <w:br/>
                  </w:r>
                  <w:r>
                    <w:rPr>
                      <w:rFonts w:ascii="仿宋_GB2312" w:hAnsi="仿宋_GB2312" w:cs="仿宋_GB2312" w:eastAsia="仿宋_GB2312"/>
                      <w:sz w:val="20"/>
                      <w:color w:val="000000"/>
                    </w:rPr>
                    <w:t>虎</w:t>
                  </w:r>
                  <w:r>
                    <w:rPr>
                      <w:rFonts w:ascii="仿宋_GB2312" w:hAnsi="仿宋_GB2312" w:cs="仿宋_GB2312" w:eastAsia="仿宋_GB2312"/>
                      <w:sz w:val="20"/>
                      <w:color w:val="000000"/>
                    </w:rPr>
                    <w:t>5.5*6.2cm  兔 6.2*5cm   龙：5.5*6.5cm</w:t>
                  </w:r>
                  <w:r>
                    <w:br/>
                  </w:r>
                  <w:r>
                    <w:rPr>
                      <w:rFonts w:ascii="仿宋_GB2312" w:hAnsi="仿宋_GB2312" w:cs="仿宋_GB2312" w:eastAsia="仿宋_GB2312"/>
                      <w:sz w:val="20"/>
                      <w:color w:val="000000"/>
                    </w:rPr>
                    <w:t>蛇</w:t>
                  </w:r>
                  <w:r>
                    <w:rPr>
                      <w:rFonts w:ascii="仿宋_GB2312" w:hAnsi="仿宋_GB2312" w:cs="仿宋_GB2312" w:eastAsia="仿宋_GB2312"/>
                      <w:sz w:val="20"/>
                      <w:color w:val="000000"/>
                    </w:rPr>
                    <w:t>5.5*5.5cm  马 5.5*6.3cm 羊 5.5*6.2cm</w:t>
                  </w:r>
                  <w:r>
                    <w:br/>
                  </w:r>
                  <w:r>
                    <w:rPr>
                      <w:rFonts w:ascii="仿宋_GB2312" w:hAnsi="仿宋_GB2312" w:cs="仿宋_GB2312" w:eastAsia="仿宋_GB2312"/>
                      <w:sz w:val="20"/>
                      <w:color w:val="000000"/>
                    </w:rPr>
                    <w:t>猴</w:t>
                  </w:r>
                  <w:r>
                    <w:rPr>
                      <w:rFonts w:ascii="仿宋_GB2312" w:hAnsi="仿宋_GB2312" w:cs="仿宋_GB2312" w:eastAsia="仿宋_GB2312"/>
                      <w:sz w:val="20"/>
                      <w:color w:val="000000"/>
                    </w:rPr>
                    <w:t xml:space="preserve">5.5*4.3cm 鸡 5.2*7cm   狗 5.2*6cm </w:t>
                  </w:r>
                  <w:r>
                    <w:br/>
                  </w:r>
                  <w:r>
                    <w:rPr>
                      <w:rFonts w:ascii="仿宋_GB2312" w:hAnsi="仿宋_GB2312" w:cs="仿宋_GB2312" w:eastAsia="仿宋_GB2312"/>
                      <w:sz w:val="20"/>
                      <w:color w:val="000000"/>
                    </w:rPr>
                    <w:t>猪</w:t>
                  </w:r>
                  <w:r>
                    <w:rPr>
                      <w:rFonts w:ascii="仿宋_GB2312" w:hAnsi="仿宋_GB2312" w:cs="仿宋_GB2312" w:eastAsia="仿宋_GB2312"/>
                      <w:sz w:val="20"/>
                      <w:color w:val="000000"/>
                    </w:rPr>
                    <w:t xml:space="preserve">5.5*6.2cm </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3个/套</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月饼模具</w:t>
                  </w:r>
                  <w:r>
                    <w:br/>
                  </w:r>
                  <w:r>
                    <w:rPr>
                      <w:rFonts w:ascii="仿宋_GB2312" w:hAnsi="仿宋_GB2312" w:cs="仿宋_GB2312" w:eastAsia="仿宋_GB2312"/>
                      <w:sz w:val="20"/>
                      <w:color w:val="000000"/>
                    </w:rPr>
                    <w:t>（福禄寿喜）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材质：榉木</w:t>
                  </w:r>
                  <w:r>
                    <w:br/>
                  </w:r>
                  <w:r>
                    <w:rPr>
                      <w:rFonts w:ascii="仿宋_GB2312" w:hAnsi="仿宋_GB2312" w:cs="仿宋_GB2312" w:eastAsia="仿宋_GB2312"/>
                      <w:sz w:val="20"/>
                      <w:color w:val="000000"/>
                    </w:rPr>
                    <w:t>尺寸：图案尺寸约</w:t>
                  </w:r>
                  <w:r>
                    <w:rPr>
                      <w:rFonts w:ascii="仿宋_GB2312" w:hAnsi="仿宋_GB2312" w:cs="仿宋_GB2312" w:eastAsia="仿宋_GB2312"/>
                      <w:sz w:val="20"/>
                      <w:color w:val="000000"/>
                    </w:rPr>
                    <w:t>5cm 深1.5cm 。</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饼干模具套装</w:t>
                  </w:r>
                  <w:r>
                    <w:rPr>
                      <w:rFonts w:ascii="仿宋_GB2312" w:hAnsi="仿宋_GB2312" w:cs="仿宋_GB2312" w:eastAsia="仿宋_GB2312"/>
                      <w:sz w:val="20"/>
                      <w:color w:val="000000"/>
                    </w:rPr>
                    <w:t>B</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材质：铝合金</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1套为9个模具组成</w:t>
                  </w:r>
                  <w:r>
                    <w:br/>
                  </w:r>
                  <w:r>
                    <w:rPr>
                      <w:rFonts w:ascii="仿宋_GB2312" w:hAnsi="仿宋_GB2312" w:cs="仿宋_GB2312" w:eastAsia="仿宋_GB2312"/>
                      <w:sz w:val="20"/>
                      <w:color w:val="000000"/>
                    </w:rPr>
                    <w:t>尺寸：不规则动物形状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摇饭团工具</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175mm*66mm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寿司模具</w:t>
                  </w:r>
                  <w:r>
                    <w:rPr>
                      <w:rFonts w:ascii="仿宋_GB2312" w:hAnsi="仿宋_GB2312" w:cs="仿宋_GB2312" w:eastAsia="仿宋_GB2312"/>
                      <w:sz w:val="20"/>
                      <w:color w:val="000000"/>
                    </w:rPr>
                    <w:t>8件套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177mm-200mm</w:t>
                  </w:r>
                  <w:r>
                    <w:br/>
                  </w:r>
                  <w:r>
                    <w:rPr>
                      <w:rFonts w:ascii="仿宋_GB2312" w:hAnsi="仿宋_GB2312" w:cs="仿宋_GB2312" w:eastAsia="仿宋_GB2312"/>
                      <w:sz w:val="20"/>
                      <w:color w:val="000000"/>
                    </w:rPr>
                    <w:t>★符合GB 6675.4-2014《特定元素迁移》的检测标准，并提供检测机构出具的带有CMA标识可迁移元素锑、砷、钡、镉、铬、铅、汞和硒金属含量的检测报告复印件。</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披萨盘</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材质：加厚碳钢</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8英寸</w:t>
                  </w:r>
                  <w:r>
                    <w:br/>
                  </w:r>
                  <w:r>
                    <w:rPr>
                      <w:rFonts w:ascii="仿宋_GB2312" w:hAnsi="仿宋_GB2312" w:cs="仿宋_GB2312" w:eastAsia="仿宋_GB2312"/>
                      <w:sz w:val="20"/>
                      <w:color w:val="000000"/>
                    </w:rPr>
                    <w:t>尺寸约为：直径</w:t>
                  </w:r>
                  <w:r>
                    <w:rPr>
                      <w:rFonts w:ascii="仿宋_GB2312" w:hAnsi="仿宋_GB2312" w:cs="仿宋_GB2312" w:eastAsia="仿宋_GB2312"/>
                      <w:sz w:val="20"/>
                      <w:color w:val="000000"/>
                    </w:rPr>
                    <w:t>205mm高度27mm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披萨工具套装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材质：不锈钢</w:t>
                  </w:r>
                  <w:r>
                    <w:br/>
                  </w:r>
                  <w:r>
                    <w:rPr>
                      <w:rFonts w:ascii="仿宋_GB2312" w:hAnsi="仿宋_GB2312" w:cs="仿宋_GB2312" w:eastAsia="仿宋_GB2312"/>
                      <w:sz w:val="20"/>
                      <w:color w:val="000000"/>
                    </w:rPr>
                    <w:t>规格：内含</w:t>
                  </w:r>
                  <w:r>
                    <w:rPr>
                      <w:rFonts w:ascii="仿宋_GB2312" w:hAnsi="仿宋_GB2312" w:cs="仿宋_GB2312" w:eastAsia="仿宋_GB2312"/>
                      <w:sz w:val="20"/>
                      <w:color w:val="000000"/>
                    </w:rPr>
                    <w:t>1个披萨轮刀和1个披萨铲刀</w:t>
                  </w:r>
                  <w:r>
                    <w:br/>
                  </w:r>
                  <w:r>
                    <w:rPr>
                      <w:rFonts w:ascii="仿宋_GB2312" w:hAnsi="仿宋_GB2312" w:cs="仿宋_GB2312" w:eastAsia="仿宋_GB2312"/>
                      <w:sz w:val="20"/>
                      <w:color w:val="000000"/>
                    </w:rPr>
                    <w:t>尺寸约为：披萨轮刀</w:t>
                  </w:r>
                  <w:r>
                    <w:rPr>
                      <w:rFonts w:ascii="仿宋_GB2312" w:hAnsi="仿宋_GB2312" w:cs="仿宋_GB2312" w:eastAsia="仿宋_GB2312"/>
                      <w:sz w:val="20"/>
                      <w:color w:val="000000"/>
                    </w:rPr>
                    <w:t>64mm*192mm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披萨铲刀</w:t>
                  </w:r>
                  <w:r>
                    <w:rPr>
                      <w:rFonts w:ascii="仿宋_GB2312" w:hAnsi="仿宋_GB2312" w:cs="仿宋_GB2312" w:eastAsia="仿宋_GB2312"/>
                      <w:sz w:val="20"/>
                      <w:color w:val="000000"/>
                    </w:rPr>
                    <w:t>272mm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储粮箱</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PP塑料</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240mm*240mm*170mm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平底锅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材质：金刚麦饭石、合金</w:t>
                  </w:r>
                  <w:r>
                    <w:br/>
                  </w:r>
                  <w:r>
                    <w:rPr>
                      <w:rFonts w:ascii="仿宋_GB2312" w:hAnsi="仿宋_GB2312" w:cs="仿宋_GB2312" w:eastAsia="仿宋_GB2312"/>
                      <w:sz w:val="20"/>
                      <w:color w:val="000000"/>
                    </w:rPr>
                    <w:t>尺寸约为：锅直径</w:t>
                  </w:r>
                  <w:r>
                    <w:rPr>
                      <w:rFonts w:ascii="仿宋_GB2312" w:hAnsi="仿宋_GB2312" w:cs="仿宋_GB2312" w:eastAsia="仿宋_GB2312"/>
                      <w:sz w:val="20"/>
                      <w:color w:val="000000"/>
                    </w:rPr>
                    <w:t>240mm 高60mm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晒面架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材质：榉木</w:t>
                  </w:r>
                  <w:r>
                    <w:br/>
                  </w:r>
                  <w:r>
                    <w:rPr>
                      <w:rFonts w:ascii="仿宋_GB2312" w:hAnsi="仿宋_GB2312" w:cs="仿宋_GB2312" w:eastAsia="仿宋_GB2312"/>
                      <w:sz w:val="20"/>
                      <w:color w:val="000000"/>
                    </w:rPr>
                    <w:t>尺寸约为：底长</w:t>
                  </w:r>
                  <w:r>
                    <w:rPr>
                      <w:rFonts w:ascii="仿宋_GB2312" w:hAnsi="仿宋_GB2312" w:cs="仿宋_GB2312" w:eastAsia="仿宋_GB2312"/>
                      <w:sz w:val="20"/>
                      <w:color w:val="000000"/>
                    </w:rPr>
                    <w:t>280mm 底宽300mm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顶长</w:t>
                  </w:r>
                  <w:r>
                    <w:rPr>
                      <w:rFonts w:ascii="仿宋_GB2312" w:hAnsi="仿宋_GB2312" w:cs="仿宋_GB2312" w:eastAsia="仿宋_GB2312"/>
                      <w:sz w:val="20"/>
                      <w:color w:val="000000"/>
                    </w:rPr>
                    <w:t>390mm 顶宽220mm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303mm</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8个晒面区域</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幼儿擀面杖</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材质：榉木</w:t>
                  </w:r>
                  <w:r>
                    <w:br/>
                  </w:r>
                  <w:r>
                    <w:rPr>
                      <w:rFonts w:ascii="仿宋_GB2312" w:hAnsi="仿宋_GB2312" w:cs="仿宋_GB2312" w:eastAsia="仿宋_GB2312"/>
                      <w:sz w:val="20"/>
                      <w:color w:val="000000"/>
                    </w:rPr>
                    <w:t>尺寸约为：长度</w:t>
                  </w:r>
                  <w:r>
                    <w:rPr>
                      <w:rFonts w:ascii="仿宋_GB2312" w:hAnsi="仿宋_GB2312" w:cs="仿宋_GB2312" w:eastAsia="仿宋_GB2312"/>
                      <w:sz w:val="20"/>
                      <w:color w:val="000000"/>
                    </w:rPr>
                    <w:t>220mm 直径25mm。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分面刮刀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PP塑料</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110mm*133mm*95mm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面食制作工具</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ABS</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163mm-172mm</w:t>
                  </w:r>
                  <w:r>
                    <w:br/>
                  </w:r>
                  <w:r>
                    <w:rPr>
                      <w:rFonts w:ascii="仿宋_GB2312" w:hAnsi="仿宋_GB2312" w:cs="仿宋_GB2312" w:eastAsia="仿宋_GB2312"/>
                      <w:sz w:val="20"/>
                      <w:color w:val="000000"/>
                    </w:rPr>
                    <w:t>1套9支</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蒸笼布</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材质：棉纱</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1包10个蒸笼布</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260mm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捣蒜臼</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材质：实木</w:t>
                  </w:r>
                  <w:r>
                    <w:br/>
                  </w:r>
                  <w:r>
                    <w:rPr>
                      <w:rFonts w:ascii="仿宋_GB2312" w:hAnsi="仿宋_GB2312" w:cs="仿宋_GB2312" w:eastAsia="仿宋_GB2312"/>
                      <w:sz w:val="20"/>
                      <w:color w:val="000000"/>
                    </w:rPr>
                    <w:t>臼尺寸约为：直径</w:t>
                  </w:r>
                  <w:r>
                    <w:rPr>
                      <w:rFonts w:ascii="仿宋_GB2312" w:hAnsi="仿宋_GB2312" w:cs="仿宋_GB2312" w:eastAsia="仿宋_GB2312"/>
                      <w:sz w:val="20"/>
                      <w:color w:val="000000"/>
                    </w:rPr>
                    <w:t>110mm 高度120mm</w:t>
                  </w:r>
                  <w:r>
                    <w:br/>
                  </w:r>
                  <w:r>
                    <w:rPr>
                      <w:rFonts w:ascii="仿宋_GB2312" w:hAnsi="仿宋_GB2312" w:cs="仿宋_GB2312" w:eastAsia="仿宋_GB2312"/>
                      <w:sz w:val="20"/>
                      <w:color w:val="000000"/>
                    </w:rPr>
                    <w:t>棒尺寸约为：直径</w:t>
                  </w:r>
                  <w:r>
                    <w:rPr>
                      <w:rFonts w:ascii="仿宋_GB2312" w:hAnsi="仿宋_GB2312" w:cs="仿宋_GB2312" w:eastAsia="仿宋_GB2312"/>
                      <w:sz w:val="20"/>
                      <w:color w:val="000000"/>
                    </w:rPr>
                    <w:t>145mm 高度30mm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双层沥水盆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PET,PP</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290mm*260mm*125mm 240mm*220mm*105mm 180mm*165mm*80mm</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3个/套</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花色刨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350mm*90mm*120mm</w:t>
                  </w:r>
                  <w:r>
                    <w:br/>
                  </w:r>
                  <w:r>
                    <w:rPr>
                      <w:rFonts w:ascii="仿宋_GB2312" w:hAnsi="仿宋_GB2312" w:cs="仿宋_GB2312" w:eastAsia="仿宋_GB2312"/>
                      <w:sz w:val="20"/>
                      <w:color w:val="000000"/>
                    </w:rPr>
                    <w:t>功能配件：幼儿护手器、</w:t>
                  </w:r>
                  <w:r>
                    <w:rPr>
                      <w:rFonts w:ascii="仿宋_GB2312" w:hAnsi="仿宋_GB2312" w:cs="仿宋_GB2312" w:eastAsia="仿宋_GB2312"/>
                      <w:sz w:val="20"/>
                      <w:color w:val="000000"/>
                    </w:rPr>
                    <w:t>6种刀片</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厨具套装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材质：榉木、食品级硅胶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268mm~453mm</w:t>
                  </w:r>
                  <w:r>
                    <w:br/>
                  </w:r>
                  <w:r>
                    <w:rPr>
                      <w:rFonts w:ascii="仿宋_GB2312" w:hAnsi="仿宋_GB2312" w:cs="仿宋_GB2312" w:eastAsia="仿宋_GB2312"/>
                      <w:sz w:val="20"/>
                      <w:color w:val="000000"/>
                    </w:rPr>
                    <w:t>规格：锅铲</w:t>
                  </w:r>
                  <w:r>
                    <w:rPr>
                      <w:rFonts w:ascii="仿宋_GB2312" w:hAnsi="仿宋_GB2312" w:cs="仿宋_GB2312" w:eastAsia="仿宋_GB2312"/>
                      <w:sz w:val="20"/>
                      <w:color w:val="000000"/>
                    </w:rPr>
                    <w:t>1个，煎铲1个，汤勺1个，漏勺1个，支架1个</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砧板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材质：麦秸秆</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420mm*290mm  </w:t>
                  </w:r>
                  <w:r>
                    <w:rPr>
                      <w:rFonts w:ascii="仿宋_GB2312" w:hAnsi="仿宋_GB2312" w:cs="仿宋_GB2312" w:eastAsia="仿宋_GB2312"/>
                      <w:sz w:val="20"/>
                      <w:color w:val="000000"/>
                    </w:rPr>
                    <w:t>≥</w:t>
                  </w:r>
                  <w:r>
                    <w:rPr>
                      <w:rFonts w:ascii="仿宋_GB2312" w:hAnsi="仿宋_GB2312" w:cs="仿宋_GB2312" w:eastAsia="仿宋_GB2312"/>
                      <w:sz w:val="20"/>
                      <w:color w:val="000000"/>
                    </w:rPr>
                    <w:t>320mm*200mm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砧板收纳架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材质：碳钢</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260mm*162mm*215mm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调味瓶架组合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材质：实木</w:t>
                  </w:r>
                  <w:r>
                    <w:rPr>
                      <w:rFonts w:ascii="仿宋_GB2312" w:hAnsi="仿宋_GB2312" w:cs="仿宋_GB2312" w:eastAsia="仿宋_GB2312"/>
                      <w:sz w:val="20"/>
                      <w:color w:val="000000"/>
                    </w:rPr>
                    <w:t>+高硼硅玻璃+陶瓷</w:t>
                  </w:r>
                  <w:r>
                    <w:br/>
                  </w:r>
                  <w:r>
                    <w:rPr>
                      <w:rFonts w:ascii="仿宋_GB2312" w:hAnsi="仿宋_GB2312" w:cs="仿宋_GB2312" w:eastAsia="仿宋_GB2312"/>
                      <w:sz w:val="20"/>
                      <w:color w:val="000000"/>
                    </w:rPr>
                    <w:t>整体尺寸：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320mm*200mm*320mm</w:t>
                  </w:r>
                  <w:r>
                    <w:br/>
                  </w:r>
                  <w:r>
                    <w:rPr>
                      <w:rFonts w:ascii="仿宋_GB2312" w:hAnsi="仿宋_GB2312" w:cs="仿宋_GB2312" w:eastAsia="仿宋_GB2312"/>
                      <w:sz w:val="20"/>
                      <w:color w:val="000000"/>
                    </w:rPr>
                    <w:t>规格：内含竹木架</w:t>
                  </w:r>
                  <w:r>
                    <w:rPr>
                      <w:rFonts w:ascii="仿宋_GB2312" w:hAnsi="仿宋_GB2312" w:cs="仿宋_GB2312" w:eastAsia="仿宋_GB2312"/>
                      <w:sz w:val="20"/>
                      <w:color w:val="000000"/>
                    </w:rPr>
                    <w:t>1套 陶瓷罐3个 玻璃瓶4个</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刷油瓶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材质：硅胶、玻璃</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170mm*70mm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幼儿专用筷子笼</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材质：塑料</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80mm*265mm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幼儿专用盘</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新骨瓷</w:t>
                  </w:r>
                  <w:r>
                    <w:br/>
                  </w:r>
                  <w:r>
                    <w:rPr>
                      <w:rFonts w:ascii="仿宋_GB2312" w:hAnsi="仿宋_GB2312" w:cs="仿宋_GB2312" w:eastAsia="仿宋_GB2312"/>
                      <w:sz w:val="20"/>
                      <w:color w:val="000000"/>
                    </w:rPr>
                    <w:t>颜色：纯白色</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150mm*13mm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幼儿专用勺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材质：不锈钢</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150mm*32mm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幼儿专用筷</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材质：竹木</w:t>
                  </w:r>
                  <w:r>
                    <w:br/>
                  </w:r>
                  <w:r>
                    <w:rPr>
                      <w:rFonts w:ascii="仿宋_GB2312" w:hAnsi="仿宋_GB2312" w:cs="仿宋_GB2312" w:eastAsia="仿宋_GB2312"/>
                      <w:sz w:val="20"/>
                      <w:color w:val="000000"/>
                    </w:rPr>
                    <w:t>尺寸：长度</w:t>
                  </w:r>
                  <w:r>
                    <w:rPr>
                      <w:rFonts w:ascii="仿宋_GB2312" w:hAnsi="仿宋_GB2312" w:cs="仿宋_GB2312" w:eastAsia="仿宋_GB2312"/>
                      <w:sz w:val="20"/>
                      <w:color w:val="000000"/>
                    </w:rPr>
                    <w:t>180mm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竹编筐</w:t>
                  </w:r>
                  <w:r>
                    <w:br/>
                  </w:r>
                  <w:r>
                    <w:rPr>
                      <w:rFonts w:ascii="仿宋_GB2312" w:hAnsi="仿宋_GB2312" w:cs="仿宋_GB2312" w:eastAsia="仿宋_GB2312"/>
                      <w:sz w:val="20"/>
                      <w:color w:val="000000"/>
                    </w:rPr>
                    <w:t>(长方形)</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材质：竹条</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230mm*180mm</w:t>
                  </w:r>
                  <w:r>
                    <w:br/>
                  </w:r>
                  <w:r>
                    <w:rPr>
                      <w:rFonts w:ascii="仿宋_GB2312" w:hAnsi="仿宋_GB2312" w:cs="仿宋_GB2312" w:eastAsia="仿宋_GB2312"/>
                      <w:sz w:val="20"/>
                      <w:color w:val="000000"/>
                    </w:rPr>
                    <w:t>精选竹条晒干之后，不用任何加工全部都是天然柳条手工编织而成</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挂钩</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材质：竹木</w:t>
                  </w:r>
                  <w:r>
                    <w:br/>
                  </w:r>
                  <w:r>
                    <w:rPr>
                      <w:rFonts w:ascii="仿宋_GB2312" w:hAnsi="仿宋_GB2312" w:cs="仿宋_GB2312" w:eastAsia="仿宋_GB2312"/>
                      <w:sz w:val="20"/>
                      <w:color w:val="000000"/>
                    </w:rPr>
                    <w:t>规格：连排</w:t>
                  </w:r>
                  <w:r>
                    <w:rPr>
                      <w:rFonts w:ascii="仿宋_GB2312" w:hAnsi="仿宋_GB2312" w:cs="仿宋_GB2312" w:eastAsia="仿宋_GB2312"/>
                      <w:sz w:val="20"/>
                      <w:color w:val="000000"/>
                    </w:rPr>
                    <w:t>8个挂钩</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630mm*55mm</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防护清洁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幼儿防护服</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材质：棉</w:t>
                  </w:r>
                  <w:r>
                    <w:rPr>
                      <w:rFonts w:ascii="仿宋_GB2312" w:hAnsi="仿宋_GB2312" w:cs="仿宋_GB2312" w:eastAsia="仿宋_GB2312"/>
                      <w:sz w:val="20"/>
                      <w:color w:val="000000"/>
                    </w:rPr>
                    <w:t>+聚酯纤维</w:t>
                  </w:r>
                  <w:r>
                    <w:br/>
                  </w:r>
                  <w:r>
                    <w:rPr>
                      <w:rFonts w:ascii="仿宋_GB2312" w:hAnsi="仿宋_GB2312" w:cs="仿宋_GB2312" w:eastAsia="仿宋_GB2312"/>
                      <w:sz w:val="20"/>
                      <w:color w:val="000000"/>
                    </w:rPr>
                    <w:t>尺寸约为：衣宽</w:t>
                  </w:r>
                  <w:r>
                    <w:rPr>
                      <w:rFonts w:ascii="仿宋_GB2312" w:hAnsi="仿宋_GB2312" w:cs="仿宋_GB2312" w:eastAsia="仿宋_GB2312"/>
                      <w:sz w:val="20"/>
                      <w:color w:val="000000"/>
                    </w:rPr>
                    <w:t>460mm 衣长570mm</w:t>
                  </w:r>
                  <w:r>
                    <w:br/>
                  </w:r>
                  <w:r>
                    <w:rPr>
                      <w:rFonts w:ascii="仿宋_GB2312" w:hAnsi="仿宋_GB2312" w:cs="仿宋_GB2312" w:eastAsia="仿宋_GB2312"/>
                      <w:sz w:val="20"/>
                      <w:color w:val="000000"/>
                    </w:rPr>
                    <w:t>规格：套装包含</w:t>
                  </w:r>
                  <w:r>
                    <w:rPr>
                      <w:rFonts w:ascii="仿宋_GB2312" w:hAnsi="仿宋_GB2312" w:cs="仿宋_GB2312" w:eastAsia="仿宋_GB2312"/>
                      <w:sz w:val="20"/>
                      <w:color w:val="000000"/>
                    </w:rPr>
                    <w:t>1条围裙 1个帽子 2个套袖</w:t>
                  </w:r>
                  <w:r>
                    <w:br/>
                  </w:r>
                  <w:r>
                    <w:rPr>
                      <w:rFonts w:ascii="仿宋_GB2312" w:hAnsi="仿宋_GB2312" w:cs="仿宋_GB2312" w:eastAsia="仿宋_GB2312"/>
                      <w:sz w:val="20"/>
                      <w:color w:val="000000"/>
                    </w:rPr>
                    <w:t>特点：三层布料</w:t>
                  </w:r>
                  <w:r>
                    <w:rPr>
                      <w:rFonts w:ascii="仿宋_GB2312" w:hAnsi="仿宋_GB2312" w:cs="仿宋_GB2312" w:eastAsia="仿宋_GB2312"/>
                      <w:sz w:val="20"/>
                      <w:color w:val="000000"/>
                    </w:rPr>
                    <w:t>防污层</w:t>
                  </w:r>
                  <w:r>
                    <w:rPr>
                      <w:rFonts w:ascii="仿宋_GB2312" w:hAnsi="仿宋_GB2312" w:cs="仿宋_GB2312" w:eastAsia="仿宋_GB2312"/>
                      <w:sz w:val="20"/>
                      <w:color w:val="000000"/>
                    </w:rPr>
                    <w:t>防水层</w:t>
                  </w:r>
                  <w:r>
                    <w:rPr>
                      <w:rFonts w:ascii="仿宋_GB2312" w:hAnsi="仿宋_GB2312" w:cs="仿宋_GB2312" w:eastAsia="仿宋_GB2312"/>
                      <w:sz w:val="20"/>
                      <w:color w:val="000000"/>
                    </w:rPr>
                    <w:t>透气层</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教师防护服</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材质：棉</w:t>
                  </w:r>
                  <w:r>
                    <w:rPr>
                      <w:rFonts w:ascii="仿宋_GB2312" w:hAnsi="仿宋_GB2312" w:cs="仿宋_GB2312" w:eastAsia="仿宋_GB2312"/>
                      <w:sz w:val="20"/>
                      <w:color w:val="000000"/>
                    </w:rPr>
                    <w:t>+聚酯纤维</w:t>
                  </w:r>
                  <w:r>
                    <w:br/>
                  </w:r>
                  <w:r>
                    <w:rPr>
                      <w:rFonts w:ascii="仿宋_GB2312" w:hAnsi="仿宋_GB2312" w:cs="仿宋_GB2312" w:eastAsia="仿宋_GB2312"/>
                      <w:sz w:val="20"/>
                      <w:color w:val="000000"/>
                    </w:rPr>
                    <w:t>尺寸约为：衣宽</w:t>
                  </w:r>
                  <w:r>
                    <w:rPr>
                      <w:rFonts w:ascii="仿宋_GB2312" w:hAnsi="仿宋_GB2312" w:cs="仿宋_GB2312" w:eastAsia="仿宋_GB2312"/>
                      <w:sz w:val="20"/>
                      <w:color w:val="000000"/>
                    </w:rPr>
                    <w:t>650mm 衣长750mm</w:t>
                  </w:r>
                  <w:r>
                    <w:br/>
                  </w:r>
                  <w:r>
                    <w:rPr>
                      <w:rFonts w:ascii="仿宋_GB2312" w:hAnsi="仿宋_GB2312" w:cs="仿宋_GB2312" w:eastAsia="仿宋_GB2312"/>
                      <w:sz w:val="20"/>
                      <w:color w:val="000000"/>
                    </w:rPr>
                    <w:t>规格：包含一副套袖</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隔热手套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材质：棉麻</w:t>
                  </w:r>
                  <w:r>
                    <w:br/>
                  </w:r>
                  <w:r>
                    <w:rPr>
                      <w:rFonts w:ascii="仿宋_GB2312" w:hAnsi="仿宋_GB2312" w:cs="仿宋_GB2312" w:eastAsia="仿宋_GB2312"/>
                      <w:sz w:val="20"/>
                      <w:color w:val="000000"/>
                    </w:rPr>
                    <w:t>尺寸约为：</w:t>
                  </w:r>
                  <w:r>
                    <w:rPr>
                      <w:rFonts w:ascii="仿宋_GB2312" w:hAnsi="仿宋_GB2312" w:cs="仿宋_GB2312" w:eastAsia="仿宋_GB2312"/>
                      <w:sz w:val="20"/>
                      <w:color w:val="000000"/>
                    </w:rPr>
                    <w:t>190mm*140mm*240mm</w:t>
                  </w:r>
                  <w:r>
                    <w:br/>
                  </w:r>
                  <w:r>
                    <w:rPr>
                      <w:rFonts w:ascii="仿宋_GB2312" w:hAnsi="仿宋_GB2312" w:cs="仿宋_GB2312" w:eastAsia="仿宋_GB2312"/>
                      <w:sz w:val="20"/>
                      <w:color w:val="000000"/>
                    </w:rPr>
                    <w:t>耐热温度：</w:t>
                  </w:r>
                  <w:r>
                    <w:rPr>
                      <w:rFonts w:ascii="仿宋_GB2312" w:hAnsi="仿宋_GB2312" w:cs="仿宋_GB2312" w:eastAsia="仿宋_GB2312"/>
                      <w:sz w:val="20"/>
                      <w:color w:val="000000"/>
                    </w:rPr>
                    <w:t>220℃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1副为2只手套</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幼儿操作</w:t>
                  </w:r>
                  <w:r>
                    <w:rPr>
                      <w:rFonts w:ascii="仿宋_GB2312" w:hAnsi="仿宋_GB2312" w:cs="仿宋_GB2312" w:eastAsia="仿宋_GB2312"/>
                      <w:sz w:val="20"/>
                      <w:color w:val="000000"/>
                    </w:rPr>
                    <w:t>TPE手套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TPE</w:t>
                  </w:r>
                  <w:r>
                    <w:br/>
                  </w:r>
                  <w:r>
                    <w:rPr>
                      <w:rFonts w:ascii="仿宋_GB2312" w:hAnsi="仿宋_GB2312" w:cs="仿宋_GB2312" w:eastAsia="仿宋_GB2312"/>
                      <w:sz w:val="20"/>
                      <w:color w:val="000000"/>
                    </w:rPr>
                    <w:t>尺码：</w:t>
                  </w:r>
                  <w:r>
                    <w:rPr>
                      <w:rFonts w:ascii="仿宋_GB2312" w:hAnsi="仿宋_GB2312" w:cs="仿宋_GB2312" w:eastAsia="仿宋_GB2312"/>
                      <w:sz w:val="20"/>
                      <w:color w:val="000000"/>
                    </w:rPr>
                    <w:t>S码</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教师操作</w:t>
                  </w:r>
                  <w:r>
                    <w:rPr>
                      <w:rFonts w:ascii="仿宋_GB2312" w:hAnsi="仿宋_GB2312" w:cs="仿宋_GB2312" w:eastAsia="仿宋_GB2312"/>
                      <w:sz w:val="20"/>
                      <w:color w:val="000000"/>
                    </w:rPr>
                    <w:t>TPE手套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TPE</w:t>
                  </w:r>
                  <w:r>
                    <w:br/>
                  </w:r>
                  <w:r>
                    <w:rPr>
                      <w:rFonts w:ascii="仿宋_GB2312" w:hAnsi="仿宋_GB2312" w:cs="仿宋_GB2312" w:eastAsia="仿宋_GB2312"/>
                      <w:sz w:val="20"/>
                      <w:color w:val="000000"/>
                    </w:rPr>
                    <w:t>尺码：</w:t>
                  </w:r>
                  <w:r>
                    <w:rPr>
                      <w:rFonts w:ascii="仿宋_GB2312" w:hAnsi="仿宋_GB2312" w:cs="仿宋_GB2312" w:eastAsia="仿宋_GB2312"/>
                      <w:sz w:val="20"/>
                      <w:color w:val="000000"/>
                    </w:rPr>
                    <w:t>L码</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教学资料</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内含教学视频</w:t>
                  </w:r>
                  <w:r>
                    <w:rPr>
                      <w:rFonts w:ascii="仿宋_GB2312" w:hAnsi="仿宋_GB2312" w:cs="仿宋_GB2312" w:eastAsia="仿宋_GB2312"/>
                      <w:sz w:val="20"/>
                      <w:color w:val="000000"/>
                    </w:rPr>
                    <w:t>96个+课程指导用书1套分为小中大3本纸质书籍，内容包含36节面点面食制作和60节烘焙蛋糕类食品制作，每节课程包含课程设计意图、活动目标、活动准备、课程导入及课程操作步骤一系列的详细讲解</w:t>
                  </w:r>
                  <w:r>
                    <w:br/>
                  </w:r>
                  <w:r>
                    <w:rPr>
                      <w:rFonts w:ascii="仿宋_GB2312" w:hAnsi="仿宋_GB2312" w:cs="仿宋_GB2312" w:eastAsia="仿宋_GB2312"/>
                      <w:sz w:val="20"/>
                      <w:color w:val="000000"/>
                    </w:rPr>
                    <w:t>每学期</w:t>
                  </w:r>
                  <w:r>
                    <w:rPr>
                      <w:rFonts w:ascii="仿宋_GB2312" w:hAnsi="仿宋_GB2312" w:cs="仿宋_GB2312" w:eastAsia="仿宋_GB2312"/>
                      <w:sz w:val="20"/>
                      <w:color w:val="000000"/>
                    </w:rPr>
                    <w:t>16节课程，全套共计96节课</w:t>
                  </w:r>
                  <w:r>
                    <w:br/>
                  </w:r>
                  <w:r>
                    <w:rPr>
                      <w:rFonts w:ascii="仿宋_GB2312" w:hAnsi="仿宋_GB2312" w:cs="仿宋_GB2312" w:eastAsia="仿宋_GB2312"/>
                      <w:sz w:val="20"/>
                      <w:color w:val="000000"/>
                    </w:rPr>
                    <w:t>后期课程免费升级更新</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入园安装培训</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1.专业的培训师落地到园所进行安装生活体验馆。包含桌椅橱柜的安装、环创挂画的摆放、器具的组装与收纳</w:t>
                  </w:r>
                  <w:r>
                    <w:br/>
                  </w:r>
                  <w:r>
                    <w:rPr>
                      <w:rFonts w:ascii="仿宋_GB2312" w:hAnsi="仿宋_GB2312" w:cs="仿宋_GB2312" w:eastAsia="仿宋_GB2312"/>
                      <w:sz w:val="20"/>
                      <w:color w:val="000000"/>
                    </w:rPr>
                    <w:t>2.给园所老师进行专业的讲解教室功能培训、课程培训、工具使用培训与技能培训</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线上指导培训</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园所因人员流动问题科提前申请线上指导培训，解决老师不会上课，落实烘焙课程等问题</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r>
            <w:tr>
              <w:tc>
                <w:tcPr>
                  <w:tcW w:type="dxa" w:w="2551"/>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大班班级家具清单</w:t>
                  </w:r>
                </w:p>
                <w:p>
                  <w:pPr>
                    <w:pStyle w:val="null3"/>
                  </w:pPr>
                  <w:r>
                    <w:rPr>
                      <w:rFonts w:ascii="仿宋_GB2312" w:hAnsi="仿宋_GB2312" w:cs="仿宋_GB2312" w:eastAsia="仿宋_GB2312"/>
                      <w:sz w:val="19"/>
                    </w:rPr>
                    <w:t xml:space="preserve"> </w:t>
                  </w:r>
                </w:p>
              </w:tc>
            </w:tr>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主要技术参数</w:t>
                  </w:r>
                </w:p>
              </w:tc>
              <w:tc>
                <w:tcPr>
                  <w:tcW w:type="dxa" w:w="1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长方桌</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1、约120×60×55cm材质选用优质双A橡胶木≧17mm厚指接板，采用卯榫工艺，圆角处理，打磨光滑，涂饰为环保性涂料。</w:t>
                  </w:r>
                  <w:r>
                    <w:br/>
                  </w:r>
                  <w:r>
                    <w:rPr>
                      <w:rFonts w:ascii="仿宋_GB2312" w:hAnsi="仿宋_GB2312" w:cs="仿宋_GB2312" w:eastAsia="仿宋_GB2312"/>
                      <w:sz w:val="20"/>
                      <w:color w:val="000000"/>
                    </w:rPr>
                    <w:t>★2、五金件螺丝螺栓破坏扭矩强度，符合GB/T3098.13-1996标准要求；抗拉力，符合GB/T3098.1-2010标准要求。提供具有CMA、CNAS标识的正规机构出具的检测报告。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30×30×55cm，材质选用优质双A橡胶木≧17mm厚指接板，采用卯榫工艺，圆角处理，打磨光滑，涂饰为环保性涂料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重叠床</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规格：约</w:t>
                  </w:r>
                  <w:r>
                    <w:rPr>
                      <w:rFonts w:ascii="仿宋_GB2312" w:hAnsi="仿宋_GB2312" w:cs="仿宋_GB2312" w:eastAsia="仿宋_GB2312"/>
                      <w:sz w:val="20"/>
                      <w:color w:val="000000"/>
                    </w:rPr>
                    <w:t>140*60*20cm</w:t>
                  </w:r>
                  <w:r>
                    <w:br/>
                  </w:r>
                  <w:r>
                    <w:rPr>
                      <w:rFonts w:ascii="仿宋_GB2312" w:hAnsi="仿宋_GB2312" w:cs="仿宋_GB2312" w:eastAsia="仿宋_GB2312"/>
                      <w:sz w:val="20"/>
                      <w:color w:val="000000"/>
                    </w:rPr>
                    <w:t>1.材质：采用优质松木板材，表面无缝无毛刺，不开裂、不变形；</w:t>
                  </w:r>
                  <w:r>
                    <w:br/>
                  </w:r>
                  <w:r>
                    <w:rPr>
                      <w:rFonts w:ascii="仿宋_GB2312" w:hAnsi="仿宋_GB2312" w:cs="仿宋_GB2312" w:eastAsia="仿宋_GB2312"/>
                      <w:sz w:val="20"/>
                      <w:color w:val="000000"/>
                    </w:rPr>
                    <w:t>2.结构：床头与床腿采用榫卯结构工艺连接，床腿规格不低于4.5*4.5cm，床梆板材厚度不低于1.8cm，床头两边抓手内径不低于7cm，床角四角棱角倒圆角处理；</w:t>
                  </w:r>
                  <w:r>
                    <w:br/>
                  </w:r>
                  <w:r>
                    <w:rPr>
                      <w:rFonts w:ascii="仿宋_GB2312" w:hAnsi="仿宋_GB2312" w:cs="仿宋_GB2312" w:eastAsia="仿宋_GB2312"/>
                      <w:sz w:val="20"/>
                      <w:color w:val="000000"/>
                    </w:rPr>
                    <w:t>3.涂层：采用环保涂料，三底两面喷涂，漆面平整光滑；</w:t>
                  </w:r>
                  <w:r>
                    <w:br/>
                  </w:r>
                  <w:r>
                    <w:rPr>
                      <w:rFonts w:ascii="仿宋_GB2312" w:hAnsi="仿宋_GB2312" w:cs="仿宋_GB2312" w:eastAsia="仿宋_GB2312"/>
                      <w:sz w:val="20"/>
                      <w:color w:val="000000"/>
                    </w:rPr>
                    <w:t>4.铺床板：采用厚度不低于1cm，宽不低于7cm，打磨光滑，床板间隙不大于1cm，底部不少于三根托底横撑，横截面规格为</w:t>
                  </w:r>
                  <w:r>
                    <w:rPr>
                      <w:rFonts w:ascii="仿宋_GB2312" w:hAnsi="仿宋_GB2312" w:cs="仿宋_GB2312" w:eastAsia="仿宋_GB2312"/>
                      <w:sz w:val="20"/>
                      <w:color w:val="000000"/>
                    </w:rPr>
                    <w:t>≥</w:t>
                  </w:r>
                  <w:r>
                    <w:rPr>
                      <w:rFonts w:ascii="仿宋_GB2312" w:hAnsi="仿宋_GB2312" w:cs="仿宋_GB2312" w:eastAsia="仿宋_GB2312"/>
                      <w:sz w:val="20"/>
                      <w:color w:val="000000"/>
                    </w:rPr>
                    <w:t>2*3.5cm，长度不低于54cm，支撑稳固。</w:t>
                  </w:r>
                  <w:r>
                    <w:br/>
                  </w:r>
                  <w:r>
                    <w:rPr>
                      <w:rFonts w:ascii="仿宋_GB2312" w:hAnsi="仿宋_GB2312" w:cs="仿宋_GB2312" w:eastAsia="仿宋_GB2312"/>
                      <w:sz w:val="20"/>
                      <w:color w:val="000000"/>
                    </w:rPr>
                    <w:t>每班配带重叠床移动托盘</w:t>
                  </w:r>
                  <w:r>
                    <w:rPr>
                      <w:rFonts w:ascii="仿宋_GB2312" w:hAnsi="仿宋_GB2312" w:cs="仿宋_GB2312" w:eastAsia="仿宋_GB2312"/>
                      <w:sz w:val="20"/>
                      <w:color w:val="000000"/>
                    </w:rPr>
                    <w:t>4个。</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三格通透柜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120×30×80cm，材质选用优质双A橡胶木≧17mm厚指接板，采用卯榫工艺，圆角处理，打磨光滑，涂饰为环保涂料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六格通透柜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120×30×80cm，材质选用优质双A橡胶木≧17mm厚指接板，采用卯榫工艺，圆角处理，打磨光滑，涂饰为环保涂料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五格通透柜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1、约120×30×60cm，材质选用优质双A橡胶木≧17mm厚指接板，采用卯榫工艺，圆角处理，打磨光滑，涂饰为环保涂料，原材料水性涂料符合GB/T 35602-2017绿色产品评价标准。</w:t>
                  </w:r>
                  <w:r>
                    <w:br/>
                  </w:r>
                  <w:r>
                    <w:rPr>
                      <w:rFonts w:ascii="仿宋_GB2312" w:hAnsi="仿宋_GB2312" w:cs="仿宋_GB2312" w:eastAsia="仿宋_GB2312"/>
                      <w:sz w:val="20"/>
                      <w:color w:val="000000"/>
                    </w:rPr>
                    <w:t>★2、须提供原材料水性涂料符合GB/T 23990-2009标准的苯、甲苯、乙苯、二甲苯总和环保测试合格报告；符合GB/T 30647-2014、标准的重金属元素含量环保测试合格报告。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小角柜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30×30×80cm，材质选用优质双A橡胶木≧17mm厚指接板，采用卯榫工艺，圆角处理，打磨光滑，涂饰为环保涂料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小角柜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30×30×60cm，材质选用优质双A橡胶木≧17mm厚指接板，采用卯榫工艺，圆角处理，打磨光滑，涂饰为环保涂料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美工台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105×30×80cm，材质选用优质双A橡胶木≧17mm厚指接板，采用卯榫工艺，圆角处理，打磨光滑，涂饰为环保涂料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书柜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90×30×90cm，材质选用优质双A橡胶木≧17mm厚指接板，采用卯榫工艺，圆角处理，打磨光滑，涂饰为环保涂料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双开门水杯柜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80*30*100cm，材质选用优质双A橡胶木≧17mm厚指接板，采用卯榫工艺，圆角处理，打磨光滑，涂饰为环保涂料，带纱门</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简易毛巾架</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90×30×90cm，橡胶木</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衣帽柜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120×40×120cm，材质选用优质双A橡胶木≧16mm厚指接板，采用卯榫工艺，圆角处理，打磨光滑，涂饰为环保涂料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9门衣物柜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120×35×95cm，材质选用优质双A橡胶木≧17mm厚指接板，采用卯榫工艺，圆角处理，打磨光滑，涂饰为环保涂料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贩卖台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120×30×125cm，材质选用优质双A橡胶木≧17mm厚指接板，采用卯榫工艺，圆角处理，打磨光滑，涂饰为环保涂料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表演台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80×30×135cm，材质选用优质双A橡胶木≧17mm厚指接板，采用卯榫工艺，圆角处理，打磨光滑，涂饰为环保涂料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单人沙发</w:t>
                  </w:r>
                  <w:r>
                    <w:rPr>
                      <w:rFonts w:ascii="仿宋_GB2312" w:hAnsi="仿宋_GB2312" w:cs="仿宋_GB2312" w:eastAsia="仿宋_GB2312"/>
                      <w:sz w:val="20"/>
                      <w:color w:val="000000"/>
                    </w:rPr>
                    <w:t>-浅蓝</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1、尺寸：约65×50×45cm。采用木框架，环保耐磨皮和高密度泡棉包覆，皮革中不含可分解芳香胺，且游离甲醛含量符合国家标准规范的要求。结构稳固，不易倾倒。圆角设计。</w:t>
                  </w:r>
                  <w:r>
                    <w:br/>
                  </w:r>
                  <w:r>
                    <w:rPr>
                      <w:rFonts w:ascii="仿宋_GB2312" w:hAnsi="仿宋_GB2312" w:cs="仿宋_GB2312" w:eastAsia="仿宋_GB2312"/>
                      <w:sz w:val="20"/>
                      <w:color w:val="000000"/>
                    </w:rPr>
                    <w:t>2、原材料皮革表面色牢度、拉伸负荷及断裂伸长率、崩裂性符合QB/T 1646-2007标准。经干擦、湿擦、汗液擦100次测试色牢度达到4-5级以上；拉伸负荷≥48N，断裂伸长率≥53%；7.0mm高时崩裂负荷≥107N、崩裂高度≥8.3mm。可溶性重金属铅、镉等含量符合GB 21550-2008标准。</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双人沙发</w:t>
                  </w:r>
                  <w:r>
                    <w:rPr>
                      <w:rFonts w:ascii="仿宋_GB2312" w:hAnsi="仿宋_GB2312" w:cs="仿宋_GB2312" w:eastAsia="仿宋_GB2312"/>
                      <w:sz w:val="20"/>
                      <w:color w:val="000000"/>
                    </w:rPr>
                    <w:t>-浅蓝</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1、尺寸：约85×50×45cm。采用木框架，环保耐磨皮和高密度泡棉包覆，皮革中不含可分解芳香胺，且游离甲醛含量符合国家标准规范的要求。结构稳固，不易倾倒。圆角设计。</w:t>
                  </w:r>
                  <w:r>
                    <w:br/>
                  </w:r>
                  <w:r>
                    <w:rPr>
                      <w:rFonts w:ascii="仿宋_GB2312" w:hAnsi="仿宋_GB2312" w:cs="仿宋_GB2312" w:eastAsia="仿宋_GB2312"/>
                      <w:sz w:val="20"/>
                      <w:color w:val="000000"/>
                    </w:rPr>
                    <w:t>2、原材料皮革表面色牢度、拉伸负荷及断裂伸长率、崩裂性符合QB/T 1646-2007标准。经干擦、湿擦、汗液擦100次测试色牢度达到4-5级以上；拉伸负荷≥48N，断裂伸长率≥53%；7.0mm高时崩裂负荷≥107N、崩裂高度≥8.3mm。可溶性重金属铅、镉等含量符合GB 21550-2008标准。</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三人沙发</w:t>
                  </w:r>
                  <w:r>
                    <w:rPr>
                      <w:rFonts w:ascii="仿宋_GB2312" w:hAnsi="仿宋_GB2312" w:cs="仿宋_GB2312" w:eastAsia="仿宋_GB2312"/>
                      <w:sz w:val="20"/>
                      <w:color w:val="000000"/>
                    </w:rPr>
                    <w:t>-浅蓝</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1、尺寸：约115×50×45cm。采用木框架，环保耐磨皮和高密度泡棉包覆，皮革中不含可分解芳香胺，且游离甲醛含量符合国家标准规范的要求。结构稳固，不易倾倒。圆角设计。</w:t>
                  </w:r>
                  <w:r>
                    <w:br/>
                  </w:r>
                  <w:r>
                    <w:rPr>
                      <w:rFonts w:ascii="仿宋_GB2312" w:hAnsi="仿宋_GB2312" w:cs="仿宋_GB2312" w:eastAsia="仿宋_GB2312"/>
                      <w:sz w:val="20"/>
                      <w:color w:val="000000"/>
                    </w:rPr>
                    <w:t>★2、原材料皮革表面色牢度、拉伸负荷及断裂伸长率、崩裂性符合QB/T 1646-2007标准。经干擦、湿擦、汗液擦100次测试色牢度达到4-5级以上；拉伸负荷≥48N，断裂伸长率≥53%；7.0mm高时崩裂负荷≥107N、崩裂高度≥8.3mm。可溶性重金属铅、镉等含量符合GB 21550-2008标准。须提供正规检测机构出具的带有CMA或CNAS标识的检测报告。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街道漫步教学</w:t>
                  </w:r>
                  <w:r>
                    <w:rPr>
                      <w:rFonts w:ascii="仿宋_GB2312" w:hAnsi="仿宋_GB2312" w:cs="仿宋_GB2312" w:eastAsia="仿宋_GB2312"/>
                      <w:sz w:val="20"/>
                      <w:color w:val="000000"/>
                    </w:rPr>
                    <w:t>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材质：尼龙尺寸：约</w:t>
                  </w:r>
                  <w:r>
                    <w:rPr>
                      <w:rFonts w:ascii="仿宋_GB2312" w:hAnsi="仿宋_GB2312" w:cs="仿宋_GB2312" w:eastAsia="仿宋_GB2312"/>
                      <w:sz w:val="20"/>
                      <w:color w:val="000000"/>
                    </w:rPr>
                    <w:t>240×200 cm 背胶厚度≧ 0.3 cm 认识各种常见场所的标识标牌， 也可与积木火车组一同操作</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太阳系行星教</w:t>
                  </w:r>
                  <w:r>
                    <w:rPr>
                      <w:rFonts w:ascii="仿宋_GB2312" w:hAnsi="仿宋_GB2312" w:cs="仿宋_GB2312" w:eastAsia="仿宋_GB2312"/>
                      <w:sz w:val="20"/>
                      <w:color w:val="000000"/>
                    </w:rPr>
                    <w:t>学毯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材质：尼龙尺寸：约</w:t>
                  </w:r>
                  <w:r>
                    <w:rPr>
                      <w:rFonts w:ascii="仿宋_GB2312" w:hAnsi="仿宋_GB2312" w:cs="仿宋_GB2312" w:eastAsia="仿宋_GB2312"/>
                      <w:sz w:val="20"/>
                      <w:color w:val="000000"/>
                    </w:rPr>
                    <w:t>240×200 cm 背胶厚度≧ 0.3 cm 学习太阳系的 8 大行星，认识名称与英文名称，并了解相互间的远近</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消毒柜</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壁挂式安装，容量：</w:t>
                  </w:r>
                  <w:r>
                    <w:rPr>
                      <w:rFonts w:ascii="仿宋_GB2312" w:hAnsi="仿宋_GB2312" w:cs="仿宋_GB2312" w:eastAsia="仿宋_GB2312"/>
                      <w:sz w:val="20"/>
                      <w:color w:val="000000"/>
                    </w:rPr>
                    <w:t>≧108L，功率：600W，电压：220V-50HZ，消毒方式：臭氧+红外线，材质：304食品级不锈钢无磁箱体、钢化玻璃门</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移动黑板</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120*75cm，可双面书写</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饮水机</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*宽*高约110*30*30cm</w:t>
                  </w:r>
                  <w:r>
                    <w:br/>
                  </w:r>
                  <w:r>
                    <w:rPr>
                      <w:rFonts w:ascii="仿宋_GB2312" w:hAnsi="仿宋_GB2312" w:cs="仿宋_GB2312" w:eastAsia="仿宋_GB2312"/>
                      <w:sz w:val="20"/>
                      <w:color w:val="000000"/>
                    </w:rPr>
                    <w:t>下置隐藏水桶，</w:t>
                  </w:r>
                  <w:r>
                    <w:rPr>
                      <w:rFonts w:ascii="仿宋_GB2312" w:hAnsi="仿宋_GB2312" w:cs="仿宋_GB2312" w:eastAsia="仿宋_GB2312"/>
                      <w:sz w:val="20"/>
                      <w:color w:val="000000"/>
                    </w:rPr>
                    <w:t>3秒即热式，高鹏硅加热材质，有童锁，食品级安全材质</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玩具收纳筐大</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1、材质：新料pp，颜色：蓝色，</w:t>
                  </w:r>
                  <w:r>
                    <w:br/>
                  </w:r>
                  <w:r>
                    <w:rPr>
                      <w:rFonts w:ascii="仿宋_GB2312" w:hAnsi="仿宋_GB2312" w:cs="仿宋_GB2312" w:eastAsia="仿宋_GB2312"/>
                      <w:sz w:val="20"/>
                      <w:color w:val="000000"/>
                    </w:rPr>
                    <w:t>2、尺寸：长*宽*高约≥35*25*8cm,20个，</w:t>
                  </w:r>
                  <w:r>
                    <w:br/>
                  </w:r>
                  <w:r>
                    <w:rPr>
                      <w:rFonts w:ascii="仿宋_GB2312" w:hAnsi="仿宋_GB2312" w:cs="仿宋_GB2312" w:eastAsia="仿宋_GB2312"/>
                      <w:sz w:val="20"/>
                      <w:color w:val="000000"/>
                    </w:rPr>
                    <w:t>★3、原材料塑料颗粒符合GB/T 37866-2019 绿色产品评价标准，提供原材料塑料颗粒符合GB/T 17592-2024标准的可分解芳香胺染料含量环保测试合格报告；符合QB/T 5158-2017标准的N,N-二甲基甲酰胺含量环保测试合格报告。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玩具筐小</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1、材质：新料pp，颜色：蓝色，</w:t>
                  </w:r>
                </w:p>
                <w:p>
                  <w:pPr>
                    <w:pStyle w:val="null3"/>
                  </w:pPr>
                  <w:r>
                    <w:rPr>
                      <w:rFonts w:ascii="仿宋_GB2312" w:hAnsi="仿宋_GB2312" w:cs="仿宋_GB2312" w:eastAsia="仿宋_GB2312"/>
                      <w:sz w:val="20"/>
                      <w:color w:val="000000"/>
                    </w:rPr>
                    <w:t>2、尺寸：长*宽*高约≥30*20*8cm，20个，原材料塑料颗粒符合GB/T 37866-2019 绿色产品评价标准。</w:t>
                  </w:r>
                </w:p>
                <w:p>
                  <w:pPr>
                    <w:pStyle w:val="null3"/>
                  </w:pPr>
                  <w:r>
                    <w:rPr>
                      <w:rFonts w:ascii="仿宋_GB2312" w:hAnsi="仿宋_GB2312" w:cs="仿宋_GB2312" w:eastAsia="仿宋_GB2312"/>
                      <w:sz w:val="20"/>
                      <w:color w:val="000000"/>
                    </w:rPr>
                    <w:t>3、提供原材料塑料颗粒符合GB/T 17592-2024标准的可分解芳香胺染料含量环保测试合格报告；符合QB/T 5158-2017标准的N,N-二甲基甲酰胺含量环保测试合格报告。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玩具筐深口</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1、材质：新料pp，颜色：蓝色，</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尺寸：长</w:t>
                  </w:r>
                  <w:r>
                    <w:rPr>
                      <w:rFonts w:ascii="仿宋_GB2312" w:hAnsi="仿宋_GB2312" w:cs="仿宋_GB2312" w:eastAsia="仿宋_GB2312"/>
                      <w:sz w:val="20"/>
                      <w:color w:val="000000"/>
                    </w:rPr>
                    <w:t>*宽*高约≥31*22*17cm，10个，原材料塑料颗粒符合GB/T 37866-2019 绿色产品评价标准。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提供原材料塑料颗粒符合</w:t>
                  </w:r>
                  <w:r>
                    <w:rPr>
                      <w:rFonts w:ascii="仿宋_GB2312" w:hAnsi="仿宋_GB2312" w:cs="仿宋_GB2312" w:eastAsia="仿宋_GB2312"/>
                      <w:sz w:val="20"/>
                      <w:color w:val="000000"/>
                    </w:rPr>
                    <w:t>GB/T 17592-2024标准的可分解芳香胺染料含量环保测试合格报告；符合QB/T 5158-2017标准的N,N-二甲基甲酰胺含量环保测试合格报告。</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钢琴（</w:t>
                  </w:r>
                  <w:r>
                    <w:rPr>
                      <w:rFonts w:ascii="仿宋_GB2312" w:hAnsi="仿宋_GB2312" w:cs="仿宋_GB2312" w:eastAsia="仿宋_GB2312"/>
                      <w:sz w:val="20"/>
                      <w:b/>
                      <w:color w:val="FF0000"/>
                    </w:rPr>
                    <w:t>核心产品）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1、外观尺寸：长≥150cm，宽≥60cm，高≥118cm</w:t>
                  </w:r>
                  <w:r>
                    <w:br/>
                  </w:r>
                  <w:r>
                    <w:rPr>
                      <w:rFonts w:ascii="仿宋_GB2312" w:hAnsi="仿宋_GB2312" w:cs="仿宋_GB2312" w:eastAsia="仿宋_GB2312"/>
                      <w:sz w:val="20"/>
                      <w:color w:val="000000"/>
                    </w:rPr>
                    <w:t>2、声学品质：根据《钢琴》GB/T 10159-2023标准的要求作检测：标准音445Hz±0.5Hz范围内；音准稳定性≤3音分。</w:t>
                  </w:r>
                  <w:r>
                    <w:br/>
                  </w:r>
                  <w:r>
                    <w:rPr>
                      <w:rFonts w:ascii="仿宋_GB2312" w:hAnsi="仿宋_GB2312" w:cs="仿宋_GB2312" w:eastAsia="仿宋_GB2312"/>
                      <w:sz w:val="20"/>
                      <w:color w:val="000000"/>
                    </w:rPr>
                    <w:t>3、五金件：钢琴外观可见的五金件采用不易氧化的金属；顶盖铰链有加强筋的结构。</w:t>
                  </w:r>
                  <w:r>
                    <w:br/>
                  </w:r>
                  <w:r>
                    <w:rPr>
                      <w:rFonts w:ascii="仿宋_GB2312" w:hAnsi="仿宋_GB2312" w:cs="仿宋_GB2312" w:eastAsia="仿宋_GB2312"/>
                      <w:sz w:val="20"/>
                      <w:color w:val="000000"/>
                    </w:rPr>
                    <w:t>4、外壳：光面黑色；采用不饱和树脂油漆，表面平整光亮；板面需粘贴防火板。</w:t>
                  </w:r>
                  <w:r>
                    <w:br/>
                  </w:r>
                  <w:r>
                    <w:rPr>
                      <w:rFonts w:ascii="仿宋_GB2312" w:hAnsi="仿宋_GB2312" w:cs="仿宋_GB2312" w:eastAsia="仿宋_GB2312"/>
                      <w:sz w:val="20"/>
                      <w:color w:val="000000"/>
                    </w:rPr>
                    <w:t>5、上门：上门板固定卡扣采用精密模具加工的高分子材料固定件（非弹簧结构），结构牢固；上门板内侧安装金属长梁，能防止上门板。</w:t>
                  </w:r>
                  <w:r>
                    <w:br/>
                  </w:r>
                  <w:r>
                    <w:rPr>
                      <w:rFonts w:ascii="仿宋_GB2312" w:hAnsi="仿宋_GB2312" w:cs="仿宋_GB2312" w:eastAsia="仿宋_GB2312"/>
                      <w:sz w:val="20"/>
                      <w:color w:val="000000"/>
                    </w:rPr>
                    <w:t>6、下门：采用下门边框装配结构，使下门板开合时避免与琴腿碰撞。</w:t>
                  </w:r>
                  <w:r>
                    <w:br/>
                  </w:r>
                  <w:r>
                    <w:rPr>
                      <w:rFonts w:ascii="仿宋_GB2312" w:hAnsi="仿宋_GB2312" w:cs="仿宋_GB2312" w:eastAsia="仿宋_GB2312"/>
                      <w:sz w:val="20"/>
                      <w:color w:val="000000"/>
                    </w:rPr>
                    <w:t>7、谱架：采用实木制作。谱架铰链有插销固定结构，使谱架在闭合时可通过插销固定。</w:t>
                  </w:r>
                  <w:r>
                    <w:br/>
                  </w:r>
                  <w:r>
                    <w:rPr>
                      <w:rFonts w:ascii="仿宋_GB2312" w:hAnsi="仿宋_GB2312" w:cs="仿宋_GB2312" w:eastAsia="仿宋_GB2312"/>
                      <w:sz w:val="20"/>
                      <w:color w:val="000000"/>
                    </w:rPr>
                    <w:t>8、铁板：铸铁板。</w:t>
                  </w:r>
                  <w:r>
                    <w:br/>
                  </w:r>
                  <w:r>
                    <w:rPr>
                      <w:rFonts w:ascii="仿宋_GB2312" w:hAnsi="仿宋_GB2312" w:cs="仿宋_GB2312" w:eastAsia="仿宋_GB2312"/>
                      <w:sz w:val="20"/>
                      <w:color w:val="000000"/>
                    </w:rPr>
                    <w:t>9、铁板尺寸：根据《钢琴》GB/T 10159-2023标准的要求作检测：铁板高度≥109.5cm</w:t>
                  </w:r>
                  <w:r>
                    <w:br/>
                  </w:r>
                  <w:r>
                    <w:rPr>
                      <w:rFonts w:ascii="仿宋_GB2312" w:hAnsi="仿宋_GB2312" w:cs="仿宋_GB2312" w:eastAsia="仿宋_GB2312"/>
                      <w:sz w:val="20"/>
                      <w:color w:val="000000"/>
                    </w:rPr>
                    <w:t>10、琴弦：圆形弦（截面为正圆形），镀锡防锈钢线；最大有效弦长不少于118cm。</w:t>
                  </w:r>
                  <w:r>
                    <w:br/>
                  </w:r>
                  <w:r>
                    <w:rPr>
                      <w:rFonts w:ascii="仿宋_GB2312" w:hAnsi="仿宋_GB2312" w:cs="仿宋_GB2312" w:eastAsia="仿宋_GB2312"/>
                      <w:sz w:val="20"/>
                      <w:color w:val="000000"/>
                    </w:rPr>
                    <w:t>11、音板：鱼鳞松制作的实木音板；音板须有防开裂防变形的工艺或结构。</w:t>
                  </w:r>
                  <w:r>
                    <w:br/>
                  </w:r>
                  <w:r>
                    <w:rPr>
                      <w:rFonts w:ascii="仿宋_GB2312" w:hAnsi="仿宋_GB2312" w:cs="仿宋_GB2312" w:eastAsia="仿宋_GB2312"/>
                      <w:sz w:val="20"/>
                      <w:color w:val="000000"/>
                    </w:rPr>
                    <w:t>12、肋木：使用与音板相同材质木材，数量不少于10根。</w:t>
                  </w:r>
                  <w:r>
                    <w:br/>
                  </w:r>
                  <w:r>
                    <w:rPr>
                      <w:rFonts w:ascii="仿宋_GB2312" w:hAnsi="仿宋_GB2312" w:cs="仿宋_GB2312" w:eastAsia="仿宋_GB2312"/>
                      <w:sz w:val="20"/>
                      <w:color w:val="000000"/>
                    </w:rPr>
                    <w:t>13、弦轴板：由多层坚硬的榉木交错压榨制成。</w:t>
                  </w:r>
                  <w:r>
                    <w:br/>
                  </w:r>
                  <w:r>
                    <w:rPr>
                      <w:rFonts w:ascii="仿宋_GB2312" w:hAnsi="仿宋_GB2312" w:cs="仿宋_GB2312" w:eastAsia="仿宋_GB2312"/>
                      <w:sz w:val="20"/>
                      <w:color w:val="000000"/>
                    </w:rPr>
                    <w:t>14、弦码：采用多层榉木制作。</w:t>
                  </w:r>
                  <w:r>
                    <w:br/>
                  </w:r>
                  <w:r>
                    <w:rPr>
                      <w:rFonts w:ascii="仿宋_GB2312" w:hAnsi="仿宋_GB2312" w:cs="仿宋_GB2312" w:eastAsia="仿宋_GB2312"/>
                      <w:sz w:val="20"/>
                      <w:color w:val="000000"/>
                    </w:rPr>
                    <w:t>15、背柱：实木制作，五背柱设计，且背柱截面尺寸≥80*70mm；背柱整体严密牢固，无明显缝隙或粘贴痕迹。</w:t>
                  </w:r>
                  <w:r>
                    <w:br/>
                  </w:r>
                  <w:r>
                    <w:rPr>
                      <w:rFonts w:ascii="仿宋_GB2312" w:hAnsi="仿宋_GB2312" w:cs="仿宋_GB2312" w:eastAsia="仿宋_GB2312"/>
                      <w:sz w:val="20"/>
                      <w:color w:val="000000"/>
                    </w:rPr>
                    <w:t>16、键盘材质：键板采用不易变形的杨木层积材制作，含水率要求：6-12%；中座板采用椴木或杨木，含水率要求6-14%；使用铁粒代替传统铅粒配重。</w:t>
                  </w:r>
                  <w:r>
                    <w:br/>
                  </w:r>
                  <w:r>
                    <w:rPr>
                      <w:rFonts w:ascii="仿宋_GB2312" w:hAnsi="仿宋_GB2312" w:cs="仿宋_GB2312" w:eastAsia="仿宋_GB2312"/>
                      <w:sz w:val="20"/>
                      <w:color w:val="000000"/>
                    </w:rPr>
                    <w:t>17、键盘精度：根据《钢琴》GB/T 10159-2023标准的要求作检测：八度音程白键宽度164mm±0.5mm范围内；白键前端长度50.5mm±0.5mm范围内；黑键上表面宽度9.5mm±0.2mm范围内，黑键底面宽度11.5mm±0.2mm范围内；黑键有效长度95.0mm±0.2mm范围内；黑键高出白键面12.0mm±0.5mm范围内；白键间隙1.0mm±0.2mm范围内。</w:t>
                  </w:r>
                  <w:r>
                    <w:br/>
                  </w:r>
                  <w:r>
                    <w:rPr>
                      <w:rFonts w:ascii="仿宋_GB2312" w:hAnsi="仿宋_GB2312" w:cs="仿宋_GB2312" w:eastAsia="仿宋_GB2312"/>
                      <w:sz w:val="20"/>
                      <w:color w:val="000000"/>
                    </w:rPr>
                    <w:t>18、弦槌：要求用纯羊毛毡及鹅耳枥木制作。</w:t>
                  </w:r>
                  <w:r>
                    <w:br/>
                  </w:r>
                  <w:r>
                    <w:rPr>
                      <w:rFonts w:ascii="仿宋_GB2312" w:hAnsi="仿宋_GB2312" w:cs="仿宋_GB2312" w:eastAsia="仿宋_GB2312"/>
                      <w:sz w:val="20"/>
                      <w:color w:val="000000"/>
                    </w:rPr>
                    <w:t>19、击弦机部件：转击器、联动杆、制音杆要求使用鹅耳枥木制作；鹅耳枥木实木（非多层）制作的调节档，不得有金属包裹。要求使用ABS材质的顶杆，顶杆轴架的粘合面底部增加藏胶槽。</w:t>
                  </w:r>
                  <w:r>
                    <w:br/>
                  </w:r>
                  <w:r>
                    <w:rPr>
                      <w:rFonts w:ascii="仿宋_GB2312" w:hAnsi="仿宋_GB2312" w:cs="仿宋_GB2312" w:eastAsia="仿宋_GB2312"/>
                      <w:sz w:val="20"/>
                      <w:color w:val="000000"/>
                    </w:rPr>
                    <w:t>20、击弦机性能要求：击弦机整体性能需符合QB/T2279《钢琴击弦机》的要求，并通过击弦机耐干耐湿性、耐冷耐热性、耐久性三方面测试，测试结果符合标准要求</w:t>
                  </w:r>
                  <w:r>
                    <w:br/>
                  </w:r>
                  <w:r>
                    <w:rPr>
                      <w:rFonts w:ascii="仿宋_GB2312" w:hAnsi="仿宋_GB2312" w:cs="仿宋_GB2312" w:eastAsia="仿宋_GB2312"/>
                      <w:sz w:val="20"/>
                      <w:color w:val="000000"/>
                    </w:rPr>
                    <w:t>21、踏瓣系统：使用拉杆结构。</w:t>
                  </w:r>
                  <w:r>
                    <w:br/>
                  </w:r>
                  <w:r>
                    <w:rPr>
                      <w:rFonts w:ascii="仿宋_GB2312" w:hAnsi="仿宋_GB2312" w:cs="仿宋_GB2312" w:eastAsia="仿宋_GB2312"/>
                      <w:sz w:val="20"/>
                      <w:color w:val="000000"/>
                    </w:rPr>
                    <w:t>22、演奏性能：根据《钢琴》GB/T 10159-2023标准的要求作检测：白键下沉深度10.5mm±0.5mm范围内；琴键负荷0.50-0.75N范围内；回升负荷0.10-0.30N范围内；</w:t>
                  </w:r>
                  <w:r>
                    <w:br/>
                  </w:r>
                  <w:r>
                    <w:rPr>
                      <w:rFonts w:ascii="仿宋_GB2312" w:hAnsi="仿宋_GB2312" w:cs="仿宋_GB2312" w:eastAsia="仿宋_GB2312"/>
                      <w:sz w:val="20"/>
                      <w:color w:val="000000"/>
                    </w:rPr>
                    <w:t>23、环保认证：投标产品通过中国环保认证。</w:t>
                  </w:r>
                  <w:r>
                    <w:br/>
                  </w:r>
                  <w:r>
                    <w:rPr>
                      <w:rFonts w:ascii="仿宋_GB2312" w:hAnsi="仿宋_GB2312" w:cs="仿宋_GB2312" w:eastAsia="仿宋_GB2312"/>
                      <w:sz w:val="20"/>
                      <w:color w:val="000000"/>
                    </w:rPr>
                    <w:t>24、安全性要求：根据GB/T28489-2022《乐器有害物质限量》标准的要求作检测： 甲醛≤0.05mg/m³、甲苯≤0.10mg/m³、二甲苯≤0.10mg/m³、苯≤0.05mg/m³、总挥发有机化合物≤0.30mg/m³</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进度款，合同签订后，项目完成并验收合格交付使用，达到付款条件起30个工作日内，支付合同总金额的100.0%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1、本合同及合同附件。2、国家相应的标准、规范。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二）在质量保证期内，如果货物的质量、规格、技术指标等与合同有任何一项不符，买方应尽快以书面形式向卖方提出索赔。同时应向政府采购管理部门报告。（三）卖方在收到买方的通知后，应及时免费维修或更换有缺陷的货物或部件，并相应延长保修期限。具体响应时限见专用合同条款。（四）如果卖方在收到通知后，没有在上述专用合同条款中规定的时限内及时弥补缺陷，买方可采取必要的补救措施，但其风险和费用将由卖方承担，买方根据合同规定对卖方行使的其它权力不受影响。（五）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1、交货期：合同签订后30天； 2、交货地点：采购人指定地点； 3、质保期：2年； 4、付款方式：合同签订后，项目完成并验收合格交付使用，一次性支付所有价款（付款方式以此为准）； 5、核心产品：烘焙区 弧型餐桌1(儿童)、巧果模具（十二生肖）、钢琴。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3.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产品技术参数表 分项报价表.docx 商务应答表 标的清单 关于符合本国产品标准的声明函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商务应答表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