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5A0A30">
      <w:pPr>
        <w:rPr>
          <w:rFonts w:hint="eastAsia"/>
          <w:lang w:val="en-US" w:eastAsia="zh-CN"/>
        </w:rPr>
      </w:pPr>
    </w:p>
    <w:p w14:paraId="65CC5F97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老高川镇小伙盘村入户道路提升改造工程</w:t>
      </w:r>
    </w:p>
    <w:p w14:paraId="057E9A08">
      <w:pPr>
        <w:jc w:val="center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采购需求文件</w:t>
      </w:r>
    </w:p>
    <w:p w14:paraId="5373E23E">
      <w:pP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 w14:paraId="2C7BFE5A">
      <w:pPr>
        <w:numPr>
          <w:ilvl w:val="0"/>
          <w:numId w:val="1"/>
        </w:numP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采购项目名称：老高川镇小伙盘村入户道路提升改造工程</w:t>
      </w:r>
    </w:p>
    <w:p w14:paraId="2D32A6B6"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二、采购项目预算、资金构成和采购方式：</w:t>
      </w:r>
    </w:p>
    <w:p w14:paraId="5FDC590C">
      <w:pPr>
        <w:keepNext w:val="0"/>
        <w:keepLines w:val="0"/>
        <w:widowControl/>
        <w:suppressLineNumbers w:val="0"/>
        <w:jc w:val="left"/>
        <w:rPr>
          <w:rFonts w:hint="default"/>
          <w:lang w:val="en-US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1、采购项目预算：848382.28元</w:t>
      </w:r>
    </w:p>
    <w:p w14:paraId="1EC37010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2、资金来源：财政资金</w:t>
      </w:r>
    </w:p>
    <w:p w14:paraId="667A4607">
      <w:pPr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3、采购方式：竞争性磋商</w:t>
      </w:r>
    </w:p>
    <w:p w14:paraId="291E75E9">
      <w:pP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三、项目实施时间、地点、工程概况、履行期限及方式</w:t>
      </w:r>
    </w:p>
    <w:p w14:paraId="626463DC">
      <w:pP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1、项目实施时间：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40日历天</w:t>
      </w:r>
    </w:p>
    <w:p w14:paraId="7C72C75B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2、项目实施地点：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老高川镇。</w:t>
      </w:r>
    </w:p>
    <w:p w14:paraId="51698390">
      <w:pPr>
        <w:numPr>
          <w:ilvl w:val="0"/>
          <w:numId w:val="0"/>
        </w:numPr>
        <w:spacing w:line="520" w:lineRule="exac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3、工程概况：</w:t>
      </w:r>
    </w:p>
    <w:p w14:paraId="24E6B658">
      <w:pPr>
        <w:pStyle w:val="4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主要包括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>对大伙盘村小伙盘组路段道路挖土、垫层、水泥混凝土硬化等。</w:t>
      </w:r>
    </w:p>
    <w:p w14:paraId="46AFC380">
      <w:pPr>
        <w:spacing w:line="520" w:lineRule="exact"/>
        <w:ind w:firstLine="281" w:firstLineChars="1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项目总投资：848382.28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元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。</w:t>
      </w:r>
    </w:p>
    <w:p w14:paraId="688C435B">
      <w:pPr>
        <w:numPr>
          <w:ilvl w:val="0"/>
          <w:numId w:val="0"/>
        </w:numPr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四、合同模板：</w:t>
      </w:r>
    </w:p>
    <w:p w14:paraId="63C538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2" w:firstLineChars="200"/>
        <w:jc w:val="center"/>
        <w:textAlignment w:val="baseline"/>
        <w:rPr>
          <w:rFonts w:hint="eastAsia" w:ascii="宋体" w:hAnsi="宋体" w:eastAsia="宋体" w:cs="宋体"/>
          <w:b/>
          <w:bCs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i w:val="0"/>
          <w:caps w:val="0"/>
          <w:spacing w:val="0"/>
          <w:w w:val="100"/>
          <w:sz w:val="28"/>
          <w:szCs w:val="28"/>
        </w:rPr>
        <w:t>施工合同书</w:t>
      </w:r>
    </w:p>
    <w:p w14:paraId="1415AF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发包方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 w:color="000000"/>
          <w:lang w:val="en-US" w:eastAsia="zh-CN"/>
        </w:rPr>
        <w:t>府谷县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 w:color="000000"/>
        </w:rPr>
        <w:t>老高川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 w:color="000000"/>
          <w:lang w:val="en-US" w:eastAsia="zh-CN"/>
        </w:rPr>
        <w:t>镇人民政府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（以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>下简称甲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方）</w:t>
      </w:r>
    </w:p>
    <w:p w14:paraId="0FF2FE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承包方：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 xml:space="preserve">                  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（以下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>简称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乙方）</w:t>
      </w:r>
    </w:p>
    <w:p w14:paraId="4BB11D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为了保证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eastAsia="zh-CN"/>
        </w:rPr>
        <w:t>老高川镇小伙盘村入户道路提升改造工程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的顺利实施，甲乙双方就工程建设中的相关事宜达成一致意见，特签订如下合同。</w:t>
      </w:r>
    </w:p>
    <w:p w14:paraId="69116A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一、工程概况</w:t>
      </w:r>
    </w:p>
    <w:p w14:paraId="45FF92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/>
          <w:lang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1、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/>
        </w:rPr>
        <w:t>工程项目名称：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/>
          <w:lang w:eastAsia="zh-CN"/>
        </w:rPr>
        <w:t>老高川镇小伙盘村入户道路提升改造工程</w:t>
      </w:r>
    </w:p>
    <w:p w14:paraId="51F358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2、工程地点：老高川镇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eastAsia="zh-CN"/>
        </w:rPr>
        <w:t>。</w:t>
      </w:r>
    </w:p>
    <w:p w14:paraId="3338A2BF">
      <w:pPr>
        <w:pStyle w:val="4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3、工程内容：主要包括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>对大伙盘村小伙盘组路段道路挖土、垫层、水泥混凝土硬化等（详见预算书）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eastAsia="zh-CN"/>
        </w:rPr>
        <w:t>。</w:t>
      </w:r>
    </w:p>
    <w:p w14:paraId="03B02E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二、合同价款</w:t>
      </w:r>
    </w:p>
    <w:p w14:paraId="63D7BB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合同总价为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/>
        </w:rPr>
        <w:t>元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u w:val="single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合同价款按照预算价签订，最终造价以决算价为准。</w:t>
      </w:r>
      <w:bookmarkStart w:id="0" w:name="_GoBack"/>
      <w:bookmarkEnd w:id="0"/>
    </w:p>
    <w:p w14:paraId="2B620310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付款方式</w:t>
      </w:r>
    </w:p>
    <w:p w14:paraId="4B4659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1.甲方按照乙方完成的实际工程量进行决算，根据工程进度给予拨付工程款，待工程竣工验收合格后拨付至工程总价款的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>80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%,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>验收决算后支付20%。</w:t>
      </w:r>
    </w:p>
    <w:p w14:paraId="019BC0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四、工程期限</w:t>
      </w:r>
    </w:p>
    <w:p w14:paraId="405CA0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该工程工期为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天，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 w:color="000000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年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 w:color="000000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月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 w:color="000000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日开工至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 w:color="000000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年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 w:color="000000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月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 w:color="000000"/>
          <w:lang w:val="en-US" w:eastAsia="zh-CN"/>
        </w:rPr>
        <w:t xml:space="preserve">    日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竣工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eastAsia="zh-CN"/>
        </w:rPr>
        <w:t>（如因天气原因，工期可顺延）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，若拖延工期，不能按时完工，每延期一天，乙方须向甲方交纳合同价款的2%‰的延期损失费。</w:t>
      </w:r>
    </w:p>
    <w:p w14:paraId="28B3ED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>五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、双方责任</w:t>
      </w:r>
    </w:p>
    <w:p w14:paraId="3681D3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1、甲方负责监督乙方的工程进度、质量，协调该工程相关事宜，若甲方发现乙方不按时作业设计施工，管理粗放，不听从甲方项目监管人员安排，一次性罚款1000-3000元。</w:t>
      </w:r>
    </w:p>
    <w:p w14:paraId="4B3AAB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2、乙方必须按照工程的设计图纸及相关要求及施工标准执行，因施工不当所造成的一切损失由乙方承担，甲方有权对乙方提出整改，处罚直至解除合同。</w:t>
      </w:r>
    </w:p>
    <w:p w14:paraId="040F86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3、乙方必须服从甲方的统一指挥、调配、指导及管理，遵守甲方现场各项目管理及规章制度，做到文明施工、安全施工。</w:t>
      </w:r>
    </w:p>
    <w:p w14:paraId="6B8B83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4、安全责任要求。①施工期间乙方必须设置安全警示牌、现场施工人员必须佩戴安全帽。②乙方开工前，根据实际情况制定相应施工方案，③施工期间发生的一切安全事故、经济损失、人身安全均由乙方承担全部责任，甲方概不负责。</w:t>
      </w:r>
    </w:p>
    <w:p w14:paraId="0B7CE6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六、本合同未尽事宜，双方根据相关法律、法规协商解决。</w:t>
      </w:r>
    </w:p>
    <w:p w14:paraId="423323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七、本合同一式三份，甲乙双方各执一份，财务报账一份，该合同自双方签字盖章之日起生效。</w:t>
      </w:r>
    </w:p>
    <w:p w14:paraId="1005F6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甲方：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>府谷县老高川镇人民政府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（盖章）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法人（签字）：</w:t>
      </w:r>
    </w:p>
    <w:p w14:paraId="517CF4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乙方：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u w:val="single" w:color="000000"/>
          <w:lang w:val="en-US" w:eastAsia="zh-CN"/>
        </w:rPr>
        <w:t xml:space="preserve">                              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法人或代理人（签字）：</w:t>
      </w:r>
    </w:p>
    <w:p w14:paraId="438D3C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56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</w:pPr>
    </w:p>
    <w:p w14:paraId="76C6A4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6160" w:firstLineChars="2200"/>
        <w:jc w:val="both"/>
        <w:textAlignment w:val="baseline"/>
        <w:rPr>
          <w:rFonts w:hint="eastAsia" w:ascii="楷体" w:hAnsi="楷体" w:eastAsia="楷体" w:cs="楷体"/>
          <w:b w:val="0"/>
          <w:i w:val="0"/>
          <w:caps w:val="0"/>
          <w:spacing w:val="0"/>
          <w:w w:val="100"/>
          <w:sz w:val="28"/>
          <w:szCs w:val="28"/>
        </w:rPr>
      </w:pP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年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月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8"/>
          <w:szCs w:val="28"/>
        </w:rPr>
        <w:t>日</w:t>
      </w:r>
    </w:p>
    <w:p w14:paraId="03A6B54F">
      <w:pPr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五、履约验收标准和方法</w:t>
      </w:r>
    </w:p>
    <w:p w14:paraId="2DC21E06">
      <w:pPr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1、履约验收时间：20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26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日</w:t>
      </w:r>
    </w:p>
    <w:p w14:paraId="4A7CD2C9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2、履约验收主体及内容：</w:t>
      </w:r>
    </w:p>
    <w:p w14:paraId="6D755C95">
      <w:pPr>
        <w:pStyle w:val="4"/>
        <w:ind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验收主体：老高川镇人民政府</w:t>
      </w:r>
    </w:p>
    <w:p w14:paraId="158FFAAB">
      <w:pPr>
        <w:pStyle w:val="4"/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验收内容：</w:t>
      </w:r>
      <w:r>
        <w:rPr>
          <w:rFonts w:hint="eastAsia"/>
          <w:sz w:val="28"/>
          <w:szCs w:val="28"/>
          <w:lang w:val="en-US" w:eastAsia="zh-CN"/>
        </w:rPr>
        <w:t>对</w:t>
      </w:r>
      <w:r>
        <w:rPr>
          <w:rFonts w:hint="eastAsia"/>
          <w:sz w:val="28"/>
          <w:szCs w:val="28"/>
        </w:rPr>
        <w:t>老高川镇小伙盘村入户道路提升改造进行验收。</w:t>
      </w:r>
    </w:p>
    <w:p w14:paraId="6EA724DD">
      <w:pPr>
        <w:numPr>
          <w:ilvl w:val="0"/>
          <w:numId w:val="3"/>
        </w:numPr>
        <w:ind w:firstLine="560" w:firstLineChars="200"/>
        <w:rPr>
          <w:rFonts w:hint="eastAsia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履约验收标准：</w:t>
      </w:r>
      <w:r>
        <w:rPr>
          <w:rFonts w:hint="eastAsia"/>
          <w:sz w:val="28"/>
          <w:szCs w:val="28"/>
          <w:lang w:eastAsia="zh-CN"/>
        </w:rPr>
        <w:t>达成国家现行质量验收规范合格标准，确保工程质量符合标准。</w:t>
      </w:r>
    </w:p>
    <w:p w14:paraId="14F065F1">
      <w:pPr>
        <w:numPr>
          <w:ilvl w:val="0"/>
          <w:numId w:val="0"/>
        </w:numPr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4、验收方式：由采购单位组织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分管领导，财务干部，驻村干部，村支书到现场</w:t>
      </w:r>
      <w:r>
        <w:rPr>
          <w:rFonts w:hint="eastAsia" w:ascii="宋体" w:hAnsi="宋体" w:eastAsia="宋体" w:cs="宋体"/>
          <w:sz w:val="28"/>
          <w:szCs w:val="28"/>
        </w:rPr>
        <w:t>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质量标准和招标文件及合同文件</w:t>
      </w:r>
      <w:r>
        <w:rPr>
          <w:rFonts w:hint="eastAsia" w:ascii="宋体" w:hAnsi="宋体" w:eastAsia="宋体" w:cs="宋体"/>
          <w:sz w:val="28"/>
          <w:szCs w:val="28"/>
        </w:rPr>
        <w:t>各项要求进行验收。</w:t>
      </w:r>
    </w:p>
    <w:p w14:paraId="28EB10A6">
      <w:pPr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六、对供应商的要求</w:t>
      </w:r>
    </w:p>
    <w:p w14:paraId="0B84E267">
      <w:pPr>
        <w:tabs>
          <w:tab w:val="left" w:pos="756"/>
        </w:tabs>
        <w:ind w:firstLine="840" w:firstLineChars="3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1、在中华人民共和国境内注册的，具有独立法人资格的供应商；</w:t>
      </w:r>
    </w:p>
    <w:p w14:paraId="5E53397D">
      <w:pPr>
        <w:tabs>
          <w:tab w:val="left" w:pos="756"/>
        </w:tabs>
        <w:ind w:firstLine="840" w:firstLineChars="3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2、具有良好的商业信誉和健全的财务会计制度；</w:t>
      </w:r>
    </w:p>
    <w:p w14:paraId="665D14DC">
      <w:pPr>
        <w:tabs>
          <w:tab w:val="left" w:pos="756"/>
        </w:tabs>
        <w:ind w:firstLine="840" w:firstLineChars="3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3、具有履行合同所必须的设备和专业技术能力；</w:t>
      </w:r>
    </w:p>
    <w:p w14:paraId="3CD1068E">
      <w:pPr>
        <w:tabs>
          <w:tab w:val="left" w:pos="756"/>
        </w:tabs>
        <w:ind w:firstLine="840" w:firstLineChars="3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4、参加本项政府采购活动前三年内，在经营活动中没有重大违法记录。</w:t>
      </w:r>
    </w:p>
    <w:p w14:paraId="46193097">
      <w:pP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七、付款方式：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甲方按照乙方完成的实际工程量进行决算，根据工程进度给予拨付工程款，待工程竣工验收合格后拨付至工程总价款的80%,验收决算后支付20%。</w:t>
      </w:r>
    </w:p>
    <w:p w14:paraId="5A0BC728">
      <w:pPr>
        <w:spacing w:line="520" w:lineRule="exact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八、采购单位、采购单位地址、项目联系人及联系电话</w:t>
      </w:r>
    </w:p>
    <w:p w14:paraId="4C66D23C">
      <w:pPr>
        <w:spacing w:line="520" w:lineRule="exac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    1、采购单位：府谷县老高川镇人民政府</w:t>
      </w:r>
    </w:p>
    <w:p w14:paraId="678C355F">
      <w:pPr>
        <w:spacing w:line="520" w:lineRule="exact"/>
        <w:ind w:firstLine="1120" w:firstLineChars="4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2、采购单位地址：府谷县老高川镇老高川村</w:t>
      </w:r>
    </w:p>
    <w:p w14:paraId="5C6CE7BB">
      <w:pPr>
        <w:spacing w:line="520" w:lineRule="exact"/>
        <w:ind w:firstLine="1120" w:firstLineChars="40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3、项目联系人：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张海豹</w:t>
      </w:r>
      <w:r>
        <w:rPr>
          <w:rFonts w:hint="eastAsia" w:ascii="宋体" w:hAnsi="宋体" w:eastAsia="宋体" w:cs="宋体"/>
          <w:sz w:val="28"/>
          <w:szCs w:val="28"/>
        </w:rPr>
        <w:t xml:space="preserve">    联系电话：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18991067607</w:t>
      </w:r>
    </w:p>
    <w:p w14:paraId="7791432D">
      <w:pPr>
        <w:tabs>
          <w:tab w:val="left" w:pos="756"/>
        </w:tabs>
        <w:ind w:firstLine="4760" w:firstLineChars="1700"/>
        <w:jc w:val="lef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府谷县老高川镇人民政府</w:t>
      </w:r>
    </w:p>
    <w:p w14:paraId="395A717E">
      <w:pPr>
        <w:tabs>
          <w:tab w:val="left" w:pos="756"/>
        </w:tabs>
        <w:ind w:firstLine="5600" w:firstLineChars="2000"/>
        <w:jc w:val="left"/>
        <w:rPr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sz w:val="28"/>
          <w:szCs w:val="28"/>
        </w:rPr>
        <w:t>日</w:t>
      </w:r>
    </w:p>
    <w:p w14:paraId="74C88F53">
      <w:pPr>
        <w:tabs>
          <w:tab w:val="left" w:pos="756"/>
        </w:tabs>
        <w:bidi w:val="0"/>
        <w:jc w:val="left"/>
        <w:rPr>
          <w:rFonts w:hint="default" w:cstheme="minorBidi"/>
          <w:kern w:val="2"/>
          <w:sz w:val="28"/>
          <w:szCs w:val="28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FC45DE"/>
    <w:multiLevelType w:val="singleLevel"/>
    <w:tmpl w:val="BEFC45DE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D80A6F11"/>
    <w:multiLevelType w:val="singleLevel"/>
    <w:tmpl w:val="D80A6F1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FB580C4C"/>
    <w:multiLevelType w:val="singleLevel"/>
    <w:tmpl w:val="FB580C4C"/>
    <w:lvl w:ilvl="0" w:tentative="0">
      <w:start w:val="3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JiNmU3MjFiMjExMGM4ODg2ZDgxZjhhYzhkYzA5MWYifQ=="/>
  </w:docVars>
  <w:rsids>
    <w:rsidRoot w:val="6D293A61"/>
    <w:rsid w:val="01721796"/>
    <w:rsid w:val="03C4500A"/>
    <w:rsid w:val="03EE5241"/>
    <w:rsid w:val="08181C5D"/>
    <w:rsid w:val="10EE42D9"/>
    <w:rsid w:val="12566593"/>
    <w:rsid w:val="138A52B7"/>
    <w:rsid w:val="13B5040B"/>
    <w:rsid w:val="14874133"/>
    <w:rsid w:val="153A0773"/>
    <w:rsid w:val="160C2CF4"/>
    <w:rsid w:val="16B702B9"/>
    <w:rsid w:val="18E15507"/>
    <w:rsid w:val="19745E20"/>
    <w:rsid w:val="1E0315C0"/>
    <w:rsid w:val="1EBE4F8D"/>
    <w:rsid w:val="1FCE2D37"/>
    <w:rsid w:val="20EF526C"/>
    <w:rsid w:val="218E6C5F"/>
    <w:rsid w:val="21B04A82"/>
    <w:rsid w:val="21D96D76"/>
    <w:rsid w:val="223302B0"/>
    <w:rsid w:val="22487203"/>
    <w:rsid w:val="227F2D2C"/>
    <w:rsid w:val="22C850E1"/>
    <w:rsid w:val="25123DDE"/>
    <w:rsid w:val="25B11383"/>
    <w:rsid w:val="29E46C59"/>
    <w:rsid w:val="2D524DE7"/>
    <w:rsid w:val="2D9912DB"/>
    <w:rsid w:val="2DE45C7C"/>
    <w:rsid w:val="346D1CC9"/>
    <w:rsid w:val="34CE3AF5"/>
    <w:rsid w:val="36B606FE"/>
    <w:rsid w:val="37925F81"/>
    <w:rsid w:val="38D46E50"/>
    <w:rsid w:val="38E03B5E"/>
    <w:rsid w:val="39225214"/>
    <w:rsid w:val="45B06E86"/>
    <w:rsid w:val="46396545"/>
    <w:rsid w:val="4B3A7446"/>
    <w:rsid w:val="4FAE252E"/>
    <w:rsid w:val="502E7BB7"/>
    <w:rsid w:val="50A7721F"/>
    <w:rsid w:val="52824371"/>
    <w:rsid w:val="54C600D7"/>
    <w:rsid w:val="55EB2628"/>
    <w:rsid w:val="58A26AE4"/>
    <w:rsid w:val="5C9E3209"/>
    <w:rsid w:val="5DB3293F"/>
    <w:rsid w:val="65BF536D"/>
    <w:rsid w:val="661A7169"/>
    <w:rsid w:val="66942BE5"/>
    <w:rsid w:val="66A23715"/>
    <w:rsid w:val="674F2B4A"/>
    <w:rsid w:val="68467324"/>
    <w:rsid w:val="6AC700FA"/>
    <w:rsid w:val="6D293A61"/>
    <w:rsid w:val="6DA85D91"/>
    <w:rsid w:val="6E3406BA"/>
    <w:rsid w:val="70FB3DDA"/>
    <w:rsid w:val="713D5D6E"/>
    <w:rsid w:val="71F24F5B"/>
    <w:rsid w:val="7418529B"/>
    <w:rsid w:val="78D345C0"/>
    <w:rsid w:val="7A517895"/>
    <w:rsid w:val="7CE766BC"/>
    <w:rsid w:val="7D873018"/>
    <w:rsid w:val="7E443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正文缩进1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1453</Words>
  <Characters>1508</Characters>
  <Lines>0</Lines>
  <Paragraphs>0</Paragraphs>
  <TotalTime>7</TotalTime>
  <ScaleCrop>false</ScaleCrop>
  <LinksUpToDate>false</LinksUpToDate>
  <CharactersWithSpaces>1596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2021-07-24T01:06:00Z</dcterms:created>
  <dc:creator>温柔一刀</dc:creator>
  <cp:lastModifiedBy>平安喜乐</cp:lastModifiedBy>
  <dcterms:modified xsi:type="dcterms:W3CDTF">2026-07-10T02:55:52Z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E0FE0C2120E645E99FC6590CC9138AE5_13</vt:lpwstr>
  </property>
  <property fmtid="{D5CDD505-2E9C-101B-9397-08002B2CF9AE}" pid="4" name="KSOTemplateDocerSaveRecord">
    <vt:lpwstr>eyJoZGlkIjoiYWE1ZmJhOWE2MWI2NDI0ZmJjZGY3YTVjYzM4MjEwNGMiLCJ1c2VySWQiOiI2MTUyMzY4NzQifQ==</vt:lpwstr>
  </property>
</Properties>
</file>