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偏离</w:t>
      </w:r>
      <w:r>
        <w:rPr>
          <w:rFonts w:hint="eastAsia" w:ascii="宋体" w:hAnsi="宋体" w:cs="宋体"/>
          <w:b/>
          <w:bCs/>
          <w:sz w:val="28"/>
          <w:szCs w:val="28"/>
        </w:rPr>
        <w:t>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20A513B">
      <w:pPr>
        <w:spacing w:line="360" w:lineRule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采购包号：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</w:t>
      </w:r>
      <w:r>
        <w:rPr>
          <w:rFonts w:hint="eastAsia"/>
          <w:sz w:val="28"/>
          <w:szCs w:val="28"/>
          <w:lang w:val="en-US" w:eastAsia="zh-CN"/>
        </w:rPr>
        <w:t>包编</w:t>
      </w:r>
      <w:bookmarkStart w:id="0" w:name="_GoBack"/>
      <w:bookmarkEnd w:id="0"/>
      <w:r>
        <w:rPr>
          <w:rFonts w:hint="eastAsia"/>
          <w:sz w:val="28"/>
          <w:szCs w:val="28"/>
          <w:lang w:eastAsia="zh-Hans"/>
        </w:rPr>
        <w:t>号</w:t>
      </w:r>
      <w:r>
        <w:rPr>
          <w:sz w:val="28"/>
          <w:szCs w:val="28"/>
        </w:rPr>
        <w:t>}</w:t>
      </w:r>
    </w:p>
    <w:tbl>
      <w:tblPr>
        <w:tblStyle w:val="5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2068"/>
        <w:gridCol w:w="3120"/>
        <w:gridCol w:w="2156"/>
      </w:tblGrid>
      <w:tr w14:paraId="1B3E2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/>
                <w:sz w:val="28"/>
                <w:szCs w:val="28"/>
              </w:rPr>
              <w:t>文件要求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/>
                <w:sz w:val="28"/>
                <w:szCs w:val="28"/>
              </w:rPr>
              <w:t>文件应答</w:t>
            </w: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0647A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283D8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7A0E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EF40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033F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F9AD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FB1A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28F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58E3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B033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CCC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5FE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B751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BB7D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C58E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7A75A14C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声明：除本服务内容及服务要求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偏离</w:t>
      </w:r>
      <w:r>
        <w:rPr>
          <w:rFonts w:hint="eastAsia" w:ascii="宋体" w:hAnsi="宋体" w:cs="宋体"/>
          <w:sz w:val="28"/>
          <w:szCs w:val="28"/>
        </w:rPr>
        <w:t>表所列的偏离项目外，我公司声明其他所有服务内容及服务要求条款均完全响应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磋商文件</w:t>
      </w:r>
      <w:r>
        <w:rPr>
          <w:rFonts w:hint="eastAsia" w:ascii="宋体" w:hAnsi="宋体" w:cs="宋体"/>
          <w:sz w:val="28"/>
          <w:szCs w:val="28"/>
        </w:rPr>
        <w:t>中的要求。</w:t>
      </w:r>
    </w:p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注：以上表格格式行、列可增减。</w:t>
      </w:r>
    </w:p>
    <w:p w14:paraId="1EEEB1F6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</w:p>
    <w:p w14:paraId="429089B0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</w:p>
    <w:p w14:paraId="49E597E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(盖章):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</w:t>
      </w:r>
    </w:p>
    <w:p w14:paraId="6492C336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法定代表人或授权代表（签字或签章）: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</w:t>
      </w:r>
    </w:p>
    <w:p w14:paraId="2F32AC5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  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</w:t>
      </w:r>
    </w:p>
    <w:p w14:paraId="2DB728A9">
      <w:pPr>
        <w:rPr>
          <w:rFonts w:hint="eastAsia" w:ascii="宋体" w:hAnsi="宋体" w:cs="宋体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B642533"/>
    <w:rsid w:val="10ED6EF1"/>
    <w:rsid w:val="1FFAA9F5"/>
    <w:rsid w:val="2FF20D47"/>
    <w:rsid w:val="437A4BCF"/>
    <w:rsid w:val="6CEE2D60"/>
    <w:rsid w:val="79330017"/>
    <w:rsid w:val="7C6F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nhideWhenUsed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173</Characters>
  <Lines>1</Lines>
  <Paragraphs>1</Paragraphs>
  <TotalTime>1</TotalTime>
  <ScaleCrop>false</ScaleCrop>
  <LinksUpToDate>false</LinksUpToDate>
  <CharactersWithSpaces>228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风语者</cp:lastModifiedBy>
  <dcterms:modified xsi:type="dcterms:W3CDTF">2026-05-28T04:04:04Z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eyJoZGlkIjoiYjhjMjM1NTY3MTdkMTZiZmM3ZDQyZjIyZmQ5Njk3MzgiLCJ1c2VySWQiOiIzMTY0NjI2NTgifQ==</vt:lpwstr>
  </property>
  <property fmtid="{D5CDD505-2E9C-101B-9397-08002B2CF9AE}" pid="4" name="ICV">
    <vt:lpwstr>FE0F6245A0E7404FA0965684ED84D294_12</vt:lpwstr>
  </property>
</Properties>
</file>