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499770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采购需求</w:t>
      </w:r>
    </w:p>
    <w:p w14:paraId="231289D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F7BF691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一、项目概述</w:t>
      </w:r>
    </w:p>
    <w:p w14:paraId="50D01A7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（一）项目名称：应急管理电视节目专题项目</w:t>
      </w:r>
    </w:p>
    <w:p w14:paraId="601422F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（二）项目内容：制作并播出</w:t>
      </w:r>
      <w:r>
        <w:rPr>
          <w:rFonts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期应急安全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专题视频，每期时长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分钟。每期视频包含三个板块：全省应急安全新闻资讯（约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分钟）、应急科普（约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分钟）、安全专题视频（约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分钟）。</w:t>
      </w:r>
    </w:p>
    <w:p w14:paraId="776C125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（三）播放平台要求：按照采购人要求通过具有陕西省省级新闻媒体资质的平台进行播出。</w:t>
      </w:r>
    </w:p>
    <w:p w14:paraId="48DAF91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（四）服务期：自合同签订之日起至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2026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31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日止（共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期）。</w:t>
      </w:r>
    </w:p>
    <w:p w14:paraId="29AA661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二、服务内容</w:t>
      </w:r>
    </w:p>
    <w:p w14:paraId="682AF1C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（一）总体要求</w:t>
      </w:r>
    </w:p>
    <w:p w14:paraId="4101191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每期专题视频由采购人、供应商协商选题策划，供应商负责脚本撰写、素材拍摄、后期剪辑、配音配乐、字幕制作、特效包装等全流程制作服务。</w:t>
      </w:r>
    </w:p>
    <w:p w14:paraId="4A5E020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每期视频时长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分钟，时长误差不超过±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秒。</w:t>
      </w:r>
    </w:p>
    <w:p w14:paraId="5810BC0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全年共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期，具体播出排期由采购人确认。</w:t>
      </w:r>
    </w:p>
    <w:p w14:paraId="4333933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（二）各板块内容要求</w:t>
      </w:r>
    </w:p>
    <w:p w14:paraId="62ECB7D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全省应急安全新闻资讯（约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</w:t>
      </w:r>
    </w:p>
    <w:p w14:paraId="4A0F128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聚焦全省应急管理系统重要会议、重大活动、政策发布、工作动态等，及时报道全省应急安全领域的新闻资讯。</w:t>
      </w:r>
    </w:p>
    <w:p w14:paraId="4CDE836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应急科普（约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</w:t>
      </w:r>
    </w:p>
    <w:p w14:paraId="53D6D58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围绕安全生产、防灾减灾、应急救援等主题，将复杂的应急知识转化为通俗易懂、生动有趣的科普内容。可采用实景演示、案例分析、动画讲解等形式，注重内容的实用性和针对性。坚持“贴近实际、贴近生活、贴近群众”的原则。</w:t>
      </w:r>
    </w:p>
    <w:p w14:paraId="39F6DB2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安全专题视频（约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分钟）</w:t>
      </w:r>
    </w:p>
    <w:p w14:paraId="1EA5DA1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围绕全省防灾减灾救灾和安全生产领域重点问题、典型事故案例、隐患排查整治等主题，制作深度专题视频，内容须具有警示性、教育性和示范性，符合安全生产宣传教育导向。</w:t>
      </w:r>
    </w:p>
    <w:p w14:paraId="5B0FE5F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（三）成片技术要求</w:t>
      </w:r>
    </w:p>
    <w:p w14:paraId="4E28031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分辨率：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1920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×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1080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及以上。</w:t>
      </w:r>
    </w:p>
    <w:p w14:paraId="4CC3A83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宽高比：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16:9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。</w:t>
      </w:r>
    </w:p>
    <w:p w14:paraId="740404B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视频编码：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H.264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。</w:t>
      </w:r>
    </w:p>
    <w:p w14:paraId="523E4DD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4.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封装格式：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MP4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或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MOV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格式。</w:t>
      </w:r>
    </w:p>
    <w:p w14:paraId="0C71C47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5.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帧率：不低于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帧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/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秒。</w:t>
      </w:r>
    </w:p>
    <w:p w14:paraId="5DC0AFF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6.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码率：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1080p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不低于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12Mbps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。</w:t>
      </w:r>
    </w:p>
    <w:p w14:paraId="484A83E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7.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音频：双声道立体声，音质纯净无杂音。音频采样率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48KHZ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。</w:t>
      </w:r>
    </w:p>
    <w:p w14:paraId="783B161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8.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配音：普通话专业配音。</w:t>
      </w:r>
    </w:p>
    <w:p w14:paraId="5650B09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</w:rPr>
        <w:t>9.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字幕：中文字幕。</w:t>
      </w:r>
    </w:p>
    <w:p w14:paraId="6B24EA9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      10.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片头片尾：采用三维动画技术制作。片头时长控制在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秒至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35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秒之间，应紧扣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应急管理、安全生产、防灾减灾救灾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主题，创意新颖、风格独特。片尾时长控制在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秒至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秒之间，设计风格与片头保持统一，形成完整的视觉闭环。片头片尾成片须与正片在同一技术标准下输出，确保整体播放质量一致，背景音乐风格协调。</w:t>
      </w:r>
    </w:p>
    <w:p w14:paraId="5EEC00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8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2026-09-01T11:34:08Z</dcterms:created>
  <dc:creator>ADMIN</dc:creator>
  <cp:lastModifiedBy>着迷</cp:lastModifiedBy>
  <dcterms:modified xsi:type="dcterms:W3CDTF">2026-09-01T11:35:00Z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eyJoZGlkIjoiMjBhZDlkODQzMTJmMDU1OTFmNjgyMWU2MDk2NTVkMGEiLCJ1c2VySWQiOiI0MzM4MTIyMDYifQ==</vt:lpwstr>
  </property>
  <property fmtid="{D5CDD505-2E9C-101B-9397-08002B2CF9AE}" pid="4" name="ICV">
    <vt:lpwstr>F58EFB4C5B1D4585AAACAE13C1C01D2F_12</vt:lpwstr>
  </property>
</Properties>
</file>