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版本号：ZMZB2026SNY-259.1B120260812001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智能急危重症模拟训练系统采购项目(二次)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ZMZB2026SNY-259.1B1</w:t>
      </w:r>
      <w:r>
        <w:br/>
      </w:r>
      <w:r>
        <w:br/>
      </w:r>
      <w:r>
        <w:br/>
      </w:r>
    </w:p>
    <w:p>
      <w:pPr>
        <w:pStyle w:val="null3"/>
        <w:jc w:val="center"/>
        <w:outlineLvl w:val="2"/>
      </w:pPr>
      <w:r>
        <w:rPr>
          <w:rFonts w:ascii="仿宋_GB2312" w:hAnsi="仿宋_GB2312" w:cs="仿宋_GB2312" w:eastAsia="仿宋_GB2312"/>
          <w:sz w:val="28"/>
          <w:b/>
        </w:rPr>
        <w:t>陕西能源职业技术学院</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陕西能源职业技术学院</w:t>
      </w:r>
      <w:r>
        <w:rPr>
          <w:rFonts w:ascii="仿宋_GB2312" w:hAnsi="仿宋_GB2312" w:cs="仿宋_GB2312" w:eastAsia="仿宋_GB2312"/>
        </w:rPr>
        <w:t>委托，拟对</w:t>
      </w:r>
      <w:r>
        <w:rPr>
          <w:rFonts w:ascii="仿宋_GB2312" w:hAnsi="仿宋_GB2312" w:cs="仿宋_GB2312" w:eastAsia="仿宋_GB2312"/>
        </w:rPr>
        <w:t>智能急危重症模拟训练系统采购项目(二次)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ZMZB2026SNY-259.1B1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智能急危重症模拟训练系统采购项目(二次)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智能急危重症模拟训练系统采购项目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审计报告须具有注册会计师行业统一监管平台https://acc.mof.gov.cn赋予的验证码），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2026年1月（含1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4、社会保障资金缴纳证明：提供2026年1月（含1月）以来任意一个月的社会保障资金缴存单据或社保机构开具的社会保险参保缴费情况证明。依法不需要缴纳社会保障资金的供应商应提供相关文件证明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行业资质：如所投产品为医疗器械，供应商为代理商的应出具医疗器械经营许可证（或医疗器械经营备案凭证）和制造厂商的医疗器械生产许可证（或医疗器械生产备案凭证）；供应商为制造厂商的应出具医疗器械生产许可证（或医疗器械生产备案凭证）</w:t>
      </w:r>
    </w:p>
    <w:p>
      <w:pPr>
        <w:pStyle w:val="null3"/>
      </w:pPr>
      <w:r>
        <w:rPr>
          <w:rFonts w:ascii="仿宋_GB2312" w:hAnsi="仿宋_GB2312" w:cs="仿宋_GB2312" w:eastAsia="仿宋_GB2312"/>
        </w:rPr>
        <w:t>9、本项目不接受联合体投标：非联合体投标声明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陕西能源职业技术学院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咸阳市文林路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029-33665117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魏萌 马魏臣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177 7896 6062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说明：成交供应商在签订合同前须向甲方缴纳合同款项的5%作为合同履约保障金，验收合格，履约结束后一次性不计息退还。缴纳履约保证金时须备注项目名称及款项用途。</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文件等法律法规规定的计价标准的75%收取（含税），按照中标金额差额定率累进法计算，由中标/成交单位一次性支付给乙方。供应商将招标代理服务费计入投标报价但不单独列明，中标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陕西能源职业技术学院</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陕西能源职业技术学院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陕西能源职业技术学院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按照招标文件、投标文件和合同约定执行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到货后，甲、乙双方共同开箱验收。在检查设备原产地、规格、型号、配置等符合合同要求后，由乙方负责安装调试，甲方负责技术验收（乙方协助），验收标准以国际、国内或同文本仪器设备详细配置清单中描述的有关技术要求为准。 2.乙方安装调试完毕、正常运行30天后向甲方提出书面验收申请，甲方将组织人员对采购物品进行核查验收，核查验收时需出具经甲方确认的开箱验收报告，核查验收工作完成后签字确认。验收不合格的，限期整改；整改仍达不到要求的，作退货处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联系人：魏萌</w:t>
      </w:r>
    </w:p>
    <w:p>
      <w:pPr>
        <w:pStyle w:val="null3"/>
      </w:pPr>
      <w:r>
        <w:rPr>
          <w:rFonts w:ascii="仿宋_GB2312" w:hAnsi="仿宋_GB2312" w:cs="仿宋_GB2312" w:eastAsia="仿宋_GB2312"/>
        </w:rPr>
        <w:t>联系电话：177 7896 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智能急危重症模拟训练系统采购项目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2,850,000.00</w:t>
      </w:r>
    </w:p>
    <w:p>
      <w:pPr>
        <w:pStyle w:val="null3"/>
      </w:pPr>
      <w:r>
        <w:rPr>
          <w:rFonts w:ascii="仿宋_GB2312" w:hAnsi="仿宋_GB2312" w:cs="仿宋_GB2312" w:eastAsia="仿宋_GB2312"/>
        </w:rPr>
        <w:t>采购包最高限价（元）: 2,850,000.00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智能急危重症模拟训练系统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标的名称：智能急危重症模拟训练系统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设备采购清单</w:t>
            </w:r>
          </w:p>
          <w:tbl>
            <w:tblPr>
              <w:tblBorders>
                <w:top w:val="none" w:color="000000" w:sz="4"/>
                <w:left w:val="none" w:color="000000" w:sz="4"/>
                <w:bottom w:val="none" w:color="000000" w:sz="4"/>
                <w:right w:val="none" w:color="000000" w:sz="4"/>
                <w:insideH w:val="none"/>
                <w:insideV w:val="none"/>
              </w:tblBorders>
            </w:tblPr>
            <w:tblGrid>
              <w:gridCol w:w="574"/>
              <w:gridCol w:w="1591"/>
              <w:gridCol w:w="387"/>
            </w:tblGrid>
            <w:tr>
              <w:tc>
                <w:tcPr>
                  <w:tcW w:type="dxa" w:w="5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项目</w:t>
                  </w:r>
                </w:p>
              </w:tc>
              <w:tc>
                <w:tcPr>
                  <w:tcW w:type="dxa" w:w="1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设备名称</w:t>
                  </w:r>
                </w:p>
              </w:tc>
              <w:tc>
                <w:tcPr>
                  <w:tcW w:type="dxa" w:w="3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数量（套）</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智能急危重症模拟训练系统</w:t>
                  </w:r>
                </w:p>
              </w:tc>
              <w:tc>
                <w:tcPr>
                  <w:tcW w:type="dxa" w:w="1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1.智能急危重症模拟人</w:t>
                  </w:r>
                  <w:r>
                    <w:rPr>
                      <w:rFonts w:ascii="仿宋_GB2312" w:hAnsi="仿宋_GB2312" w:cs="仿宋_GB2312" w:eastAsia="仿宋_GB2312"/>
                      <w:sz w:val="20"/>
                      <w:b/>
                      <w:color w:val="000000"/>
                    </w:rPr>
                    <w:t>（核心产品）</w:t>
                  </w:r>
                </w:p>
                <w:p>
                  <w:pPr>
                    <w:pStyle w:val="null3"/>
                    <w:jc w:val="left"/>
                  </w:pPr>
                  <w:r>
                    <w:rPr>
                      <w:rFonts w:ascii="仿宋_GB2312" w:hAnsi="仿宋_GB2312" w:cs="仿宋_GB2312" w:eastAsia="仿宋_GB2312"/>
                      <w:sz w:val="21"/>
                    </w:rPr>
                    <w:t>2.</w:t>
                  </w:r>
                  <w:r>
                    <w:rPr>
                      <w:rFonts w:ascii="仿宋_GB2312" w:hAnsi="仿宋_GB2312" w:cs="仿宋_GB2312" w:eastAsia="仿宋_GB2312"/>
                      <w:sz w:val="20"/>
                      <w:color w:val="000000"/>
                    </w:rPr>
                    <w:t>院前急救虚实结合训练系统</w:t>
                  </w:r>
                </w:p>
                <w:p>
                  <w:pPr>
                    <w:pStyle w:val="null3"/>
                    <w:jc w:val="left"/>
                  </w:pPr>
                  <w:r>
                    <w:rPr>
                      <w:rFonts w:ascii="仿宋_GB2312" w:hAnsi="仿宋_GB2312" w:cs="仿宋_GB2312" w:eastAsia="仿宋_GB2312"/>
                      <w:sz w:val="21"/>
                    </w:rPr>
                    <w:t>3.</w:t>
                  </w:r>
                  <w:r>
                    <w:rPr>
                      <w:rFonts w:ascii="仿宋_GB2312" w:hAnsi="仿宋_GB2312" w:cs="仿宋_GB2312" w:eastAsia="仿宋_GB2312"/>
                      <w:sz w:val="20"/>
                    </w:rPr>
                    <w:t>临床技能虚拟仿真教学系统</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b/>
              </w:rPr>
              <w:t>智能急危重症模拟人</w:t>
            </w:r>
            <w:r>
              <w:rPr>
                <w:rFonts w:ascii="仿宋_GB2312" w:hAnsi="仿宋_GB2312" w:cs="仿宋_GB2312" w:eastAsia="仿宋_GB2312"/>
                <w:sz w:val="20"/>
              </w:rPr>
              <w:t xml:space="preserve">  </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b/>
              </w:rPr>
              <w:t>用途</w:t>
            </w:r>
            <w:r>
              <w:rPr>
                <w:rFonts w:ascii="仿宋_GB2312" w:hAnsi="仿宋_GB2312" w:cs="仿宋_GB2312" w:eastAsia="仿宋_GB2312"/>
                <w:sz w:val="20"/>
                <w:b/>
              </w:rPr>
              <w:t>:</w:t>
            </w:r>
            <w:r>
              <w:rPr>
                <w:rFonts w:ascii="仿宋_GB2312" w:hAnsi="仿宋_GB2312" w:cs="仿宋_GB2312" w:eastAsia="仿宋_GB2312"/>
                <w:sz w:val="20"/>
              </w:rPr>
              <w:t>急危重症模拟人</w:t>
            </w:r>
            <w:r>
              <w:rPr>
                <w:rFonts w:ascii="仿宋_GB2312" w:hAnsi="仿宋_GB2312" w:cs="仿宋_GB2312" w:eastAsia="仿宋_GB2312"/>
                <w:sz w:val="20"/>
              </w:rPr>
              <w:t>主要用于学生依托各项急危重症病例开展综合抢救演练，训练病情判断、用药处置等临床思维。</w:t>
            </w:r>
          </w:p>
          <w:p>
            <w:pPr>
              <w:pStyle w:val="null3"/>
              <w:jc w:val="both"/>
            </w:pPr>
            <w:r>
              <w:rPr>
                <w:rFonts w:ascii="仿宋_GB2312" w:hAnsi="仿宋_GB2312" w:cs="仿宋_GB2312" w:eastAsia="仿宋_GB2312"/>
                <w:sz w:val="20"/>
                <w:b/>
              </w:rPr>
              <w:t>2.</w:t>
            </w:r>
            <w:r>
              <w:rPr>
                <w:rFonts w:ascii="仿宋_GB2312" w:hAnsi="仿宋_GB2312" w:cs="仿宋_GB2312" w:eastAsia="仿宋_GB2312"/>
                <w:sz w:val="20"/>
                <w:b/>
              </w:rPr>
              <w:t>参数</w:t>
            </w:r>
            <w:r>
              <w:rPr>
                <w:rFonts w:ascii="仿宋_GB2312" w:hAnsi="仿宋_GB2312" w:cs="仿宋_GB2312" w:eastAsia="仿宋_GB2312"/>
                <w:sz w:val="20"/>
                <w:b/>
              </w:rPr>
              <w:t>:</w:t>
            </w:r>
          </w:p>
          <w:p>
            <w:pPr>
              <w:pStyle w:val="null3"/>
              <w:jc w:val="both"/>
            </w:pPr>
            <w:r>
              <w:rPr>
                <w:rFonts w:ascii="仿宋_GB2312" w:hAnsi="仿宋_GB2312" w:cs="仿宋_GB2312" w:eastAsia="仿宋_GB2312"/>
                <w:sz w:val="20"/>
                <w:b/>
                <w:u w:val="single"/>
              </w:rPr>
              <w:t>2.1智能急危重症模拟人</w:t>
            </w:r>
          </w:p>
          <w:p>
            <w:pPr>
              <w:pStyle w:val="null3"/>
              <w:jc w:val="both"/>
            </w:pPr>
            <w:r>
              <w:rPr>
                <w:rFonts w:ascii="仿宋_GB2312" w:hAnsi="仿宋_GB2312" w:cs="仿宋_GB2312" w:eastAsia="仿宋_GB2312"/>
                <w:sz w:val="20"/>
                <w:b/>
              </w:rPr>
              <w:t>2.1.1</w:t>
            </w:r>
            <w:r>
              <w:rPr>
                <w:rFonts w:ascii="仿宋_GB2312" w:hAnsi="仿宋_GB2312" w:cs="仿宋_GB2312" w:eastAsia="仿宋_GB2312"/>
                <w:sz w:val="20"/>
                <w:b/>
              </w:rPr>
              <w:t>设备基本特征</w:t>
            </w:r>
          </w:p>
          <w:p>
            <w:pPr>
              <w:pStyle w:val="null3"/>
              <w:jc w:val="both"/>
            </w:pPr>
            <w:r>
              <w:rPr>
                <w:rFonts w:ascii="仿宋_GB2312" w:hAnsi="仿宋_GB2312" w:cs="仿宋_GB2312" w:eastAsia="仿宋_GB2312"/>
                <w:sz w:val="20"/>
              </w:rPr>
              <w:t>2.1.1.</w:t>
            </w:r>
            <w:r>
              <w:rPr>
                <w:rFonts w:ascii="仿宋_GB2312" w:hAnsi="仿宋_GB2312" w:cs="仿宋_GB2312" w:eastAsia="仿宋_GB2312"/>
                <w:sz w:val="20"/>
              </w:rPr>
              <w:t>1亚洲成年人外观，精</w:t>
            </w:r>
            <w:r>
              <w:rPr>
                <w:rFonts w:ascii="仿宋_GB2312" w:hAnsi="仿宋_GB2312" w:cs="仿宋_GB2312" w:eastAsia="仿宋_GB2312"/>
                <w:sz w:val="20"/>
              </w:rPr>
              <w:t>准</w:t>
            </w:r>
            <w:r>
              <w:rPr>
                <w:rFonts w:ascii="仿宋_GB2312" w:hAnsi="仿宋_GB2312" w:cs="仿宋_GB2312" w:eastAsia="仿宋_GB2312"/>
                <w:sz w:val="20"/>
              </w:rPr>
              <w:t>解剖标志</w:t>
            </w:r>
            <w:r>
              <w:rPr>
                <w:rFonts w:ascii="仿宋_GB2312" w:hAnsi="仿宋_GB2312" w:cs="仿宋_GB2312" w:eastAsia="仿宋_GB2312"/>
                <w:sz w:val="20"/>
              </w:rPr>
              <w:t>与结构</w:t>
            </w:r>
            <w:r>
              <w:rPr>
                <w:rFonts w:ascii="仿宋_GB2312" w:hAnsi="仿宋_GB2312" w:cs="仿宋_GB2312" w:eastAsia="仿宋_GB2312"/>
                <w:sz w:val="20"/>
              </w:rPr>
              <w:t>，</w:t>
            </w:r>
            <w:r>
              <w:rPr>
                <w:rFonts w:ascii="仿宋_GB2312" w:hAnsi="仿宋_GB2312" w:cs="仿宋_GB2312" w:eastAsia="仿宋_GB2312"/>
                <w:sz w:val="20"/>
              </w:rPr>
              <w:t>整机完全无线设计。</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.1.1.2</w:t>
            </w:r>
            <w:r>
              <w:rPr>
                <w:rFonts w:ascii="仿宋_GB2312" w:hAnsi="仿宋_GB2312" w:cs="仿宋_GB2312" w:eastAsia="仿宋_GB2312"/>
                <w:sz w:val="20"/>
              </w:rPr>
              <w:t>模拟人</w:t>
            </w:r>
            <w:r>
              <w:rPr>
                <w:rFonts w:ascii="仿宋_GB2312" w:hAnsi="仿宋_GB2312" w:cs="仿宋_GB2312" w:eastAsia="仿宋_GB2312"/>
                <w:sz w:val="20"/>
              </w:rPr>
              <w:t>两种供电方式，</w:t>
            </w:r>
            <w:r>
              <w:rPr>
                <w:rFonts w:ascii="仿宋_GB2312" w:hAnsi="仿宋_GB2312" w:cs="仿宋_GB2312" w:eastAsia="仿宋_GB2312"/>
                <w:sz w:val="20"/>
              </w:rPr>
              <w:t>内置电池</w:t>
            </w:r>
            <w:r>
              <w:rPr>
                <w:rFonts w:ascii="仿宋_GB2312" w:hAnsi="仿宋_GB2312" w:cs="仿宋_GB2312" w:eastAsia="仿宋_GB2312"/>
                <w:sz w:val="20"/>
              </w:rPr>
              <w:t>供电或电源适配器供电</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2.1.1.</w:t>
            </w:r>
            <w:r>
              <w:rPr>
                <w:rFonts w:ascii="仿宋_GB2312" w:hAnsi="仿宋_GB2312" w:cs="仿宋_GB2312" w:eastAsia="仿宋_GB2312"/>
                <w:sz w:val="20"/>
              </w:rPr>
              <w:t>3</w:t>
            </w:r>
            <w:r>
              <w:rPr>
                <w:rFonts w:ascii="仿宋_GB2312" w:hAnsi="仿宋_GB2312" w:cs="仿宋_GB2312" w:eastAsia="仿宋_GB2312"/>
                <w:sz w:val="21"/>
                <w:b/>
              </w:rPr>
              <w:t xml:space="preserve"> </w:t>
            </w:r>
            <w:r>
              <w:rPr>
                <w:rFonts w:ascii="仿宋_GB2312" w:hAnsi="仿宋_GB2312" w:cs="仿宋_GB2312" w:eastAsia="仿宋_GB2312"/>
                <w:sz w:val="20"/>
              </w:rPr>
              <w:t>AI智能交互功能：</w:t>
            </w:r>
            <w:r>
              <w:rPr>
                <w:rFonts w:ascii="仿宋_GB2312" w:hAnsi="仿宋_GB2312" w:cs="仿宋_GB2312" w:eastAsia="仿宋_GB2312"/>
                <w:sz w:val="20"/>
              </w:rPr>
              <w:t>模拟人内置智能</w:t>
            </w:r>
            <w:r>
              <w:rPr>
                <w:rFonts w:ascii="仿宋_GB2312" w:hAnsi="仿宋_GB2312" w:cs="仿宋_GB2312" w:eastAsia="仿宋_GB2312"/>
                <w:sz w:val="20"/>
              </w:rPr>
              <w:t>AI交互模块，</w:t>
            </w:r>
            <w:r>
              <w:rPr>
                <w:rFonts w:ascii="仿宋_GB2312" w:hAnsi="仿宋_GB2312" w:cs="仿宋_GB2312" w:eastAsia="仿宋_GB2312"/>
                <w:sz w:val="20"/>
              </w:rPr>
              <w:t>支持学员</w:t>
            </w:r>
            <w:r>
              <w:rPr>
                <w:rFonts w:ascii="仿宋_GB2312" w:hAnsi="仿宋_GB2312" w:cs="仿宋_GB2312" w:eastAsia="仿宋_GB2312"/>
                <w:sz w:val="20"/>
              </w:rPr>
              <w:t>开放式</w:t>
            </w:r>
            <w:r>
              <w:rPr>
                <w:rFonts w:ascii="仿宋_GB2312" w:hAnsi="仿宋_GB2312" w:cs="仿宋_GB2312" w:eastAsia="仿宋_GB2312"/>
                <w:sz w:val="20"/>
              </w:rPr>
              <w:t>自然语言问诊</w:t>
            </w:r>
            <w:r>
              <w:rPr>
                <w:rFonts w:ascii="仿宋_GB2312" w:hAnsi="仿宋_GB2312" w:cs="仿宋_GB2312" w:eastAsia="仿宋_GB2312"/>
                <w:sz w:val="20"/>
              </w:rPr>
              <w:t>，</w:t>
            </w:r>
            <w:r>
              <w:rPr>
                <w:rFonts w:ascii="仿宋_GB2312" w:hAnsi="仿宋_GB2312" w:cs="仿宋_GB2312" w:eastAsia="仿宋_GB2312"/>
                <w:sz w:val="20"/>
              </w:rPr>
              <w:t>技能操作沟通</w:t>
            </w:r>
            <w:r>
              <w:rPr>
                <w:rFonts w:ascii="仿宋_GB2312" w:hAnsi="仿宋_GB2312" w:cs="仿宋_GB2312" w:eastAsia="仿宋_GB2312"/>
                <w:sz w:val="20"/>
              </w:rPr>
              <w:t>（</w:t>
            </w:r>
            <w:r>
              <w:rPr>
                <w:rFonts w:ascii="仿宋_GB2312" w:hAnsi="仿宋_GB2312" w:cs="仿宋_GB2312" w:eastAsia="仿宋_GB2312"/>
                <w:sz w:val="20"/>
              </w:rPr>
              <w:t>自带扬声器和麦克风</w:t>
            </w:r>
            <w:r>
              <w:rPr>
                <w:rFonts w:ascii="仿宋_GB2312" w:hAnsi="仿宋_GB2312" w:cs="仿宋_GB2312" w:eastAsia="仿宋_GB2312"/>
                <w:sz w:val="20"/>
              </w:rPr>
              <w:t>），</w:t>
            </w:r>
            <w:r>
              <w:rPr>
                <w:rFonts w:ascii="仿宋_GB2312" w:hAnsi="仿宋_GB2312" w:cs="仿宋_GB2312" w:eastAsia="仿宋_GB2312"/>
                <w:sz w:val="20"/>
              </w:rPr>
              <w:t>可随时暂停</w:t>
            </w:r>
            <w:r>
              <w:rPr>
                <w:rFonts w:ascii="仿宋_GB2312" w:hAnsi="仿宋_GB2312" w:cs="仿宋_GB2312" w:eastAsia="仿宋_GB2312"/>
                <w:sz w:val="20"/>
              </w:rPr>
              <w:t>/恢复对话</w:t>
            </w:r>
            <w:r>
              <w:rPr>
                <w:rFonts w:ascii="仿宋_GB2312" w:hAnsi="仿宋_GB2312" w:cs="仿宋_GB2312" w:eastAsia="仿宋_GB2312"/>
                <w:sz w:val="20"/>
              </w:rPr>
              <w:t>；</w:t>
            </w:r>
            <w:r>
              <w:rPr>
                <w:rFonts w:ascii="仿宋_GB2312" w:hAnsi="仿宋_GB2312" w:cs="仿宋_GB2312" w:eastAsia="仿宋_GB2312"/>
                <w:sz w:val="20"/>
              </w:rPr>
              <w:t>内置</w:t>
            </w:r>
            <w:r>
              <w:rPr>
                <w:rFonts w:ascii="仿宋_GB2312" w:hAnsi="仿宋_GB2312" w:cs="仿宋_GB2312" w:eastAsia="仿宋_GB2312"/>
                <w:sz w:val="20"/>
              </w:rPr>
              <w:t>≥35个常见临床操作技能语音交互案例</w:t>
            </w:r>
            <w:r>
              <w:rPr>
                <w:rFonts w:ascii="仿宋_GB2312" w:hAnsi="仿宋_GB2312" w:cs="仿宋_GB2312" w:eastAsia="仿宋_GB2312"/>
                <w:sz w:val="20"/>
              </w:rPr>
              <w:t>。</w:t>
            </w:r>
            <w:r>
              <w:rPr>
                <w:rFonts w:ascii="仿宋_GB2312" w:hAnsi="仿宋_GB2312" w:cs="仿宋_GB2312" w:eastAsia="仿宋_GB2312"/>
                <w:sz w:val="20"/>
                <w:b/>
              </w:rPr>
              <w:t>（提供现场演示）。</w:t>
            </w:r>
          </w:p>
          <w:p>
            <w:pPr>
              <w:pStyle w:val="null3"/>
              <w:jc w:val="both"/>
            </w:pPr>
            <w:r>
              <w:rPr>
                <w:rFonts w:ascii="仿宋_GB2312" w:hAnsi="仿宋_GB2312" w:cs="仿宋_GB2312" w:eastAsia="仿宋_GB2312"/>
                <w:sz w:val="20"/>
              </w:rPr>
              <w:t xml:space="preserve">2.1.1.4 </w:t>
            </w:r>
            <w:r>
              <w:rPr>
                <w:rFonts w:ascii="仿宋_GB2312" w:hAnsi="仿宋_GB2312" w:cs="仿宋_GB2312" w:eastAsia="仿宋_GB2312"/>
                <w:sz w:val="20"/>
              </w:rPr>
              <w:t>模拟人具备核辐射模拟检测系统</w:t>
            </w:r>
            <w:r>
              <w:rPr>
                <w:rFonts w:ascii="仿宋_GB2312" w:hAnsi="仿宋_GB2312" w:cs="仿宋_GB2312" w:eastAsia="仿宋_GB2312"/>
                <w:sz w:val="20"/>
              </w:rPr>
              <w:t>可预设核辐射检测数值，设定检测点位置</w:t>
            </w:r>
            <w:r>
              <w:rPr>
                <w:rFonts w:ascii="仿宋_GB2312" w:hAnsi="仿宋_GB2312" w:cs="仿宋_GB2312" w:eastAsia="仿宋_GB2312"/>
                <w:sz w:val="20"/>
              </w:rPr>
              <w:t>/速度/顺序，虚拟人体显示检测点，支持评分。</w:t>
            </w:r>
            <w:r>
              <w:rPr>
                <w:rFonts w:ascii="仿宋_GB2312" w:hAnsi="仿宋_GB2312" w:cs="仿宋_GB2312" w:eastAsia="仿宋_GB2312"/>
                <w:sz w:val="20"/>
              </w:rPr>
              <w:t>配套检测仪与模拟人无线交互，超标自动报警。</w:t>
            </w:r>
          </w:p>
          <w:p>
            <w:pPr>
              <w:pStyle w:val="null3"/>
              <w:jc w:val="both"/>
            </w:pPr>
            <w:r>
              <w:rPr>
                <w:rFonts w:ascii="仿宋_GB2312" w:hAnsi="仿宋_GB2312" w:cs="仿宋_GB2312" w:eastAsia="仿宋_GB2312"/>
                <w:sz w:val="20"/>
                <w:b/>
              </w:rPr>
              <w:t>2.1.2.模拟人生命体征</w:t>
            </w:r>
          </w:p>
          <w:p>
            <w:pPr>
              <w:pStyle w:val="null3"/>
              <w:jc w:val="both"/>
            </w:pPr>
            <w:r>
              <w:rPr>
                <w:rFonts w:ascii="仿宋_GB2312" w:hAnsi="仿宋_GB2312" w:cs="仿宋_GB2312" w:eastAsia="仿宋_GB2312"/>
                <w:sz w:val="20"/>
              </w:rPr>
              <w:t>2.1.2.1</w:t>
            </w:r>
            <w:r>
              <w:rPr>
                <w:rFonts w:ascii="仿宋_GB2312" w:hAnsi="仿宋_GB2312" w:cs="仿宋_GB2312" w:eastAsia="仿宋_GB2312"/>
                <w:sz w:val="20"/>
              </w:rPr>
              <w:t>内置</w:t>
            </w:r>
            <w:r>
              <w:rPr>
                <w:rFonts w:ascii="仿宋_GB2312" w:hAnsi="仿宋_GB2312" w:cs="仿宋_GB2312" w:eastAsia="仿宋_GB2312"/>
                <w:sz w:val="20"/>
              </w:rPr>
              <w:t>≥6种呼吸模式，</w:t>
            </w:r>
            <w:r>
              <w:rPr>
                <w:rFonts w:ascii="仿宋_GB2312" w:hAnsi="仿宋_GB2312" w:cs="仿宋_GB2312" w:eastAsia="仿宋_GB2312"/>
                <w:sz w:val="20"/>
              </w:rPr>
              <w:t>频率可调，</w:t>
            </w:r>
            <w:r>
              <w:rPr>
                <w:rFonts w:ascii="仿宋_GB2312" w:hAnsi="仿宋_GB2312" w:cs="仿宋_GB2312" w:eastAsia="仿宋_GB2312"/>
                <w:sz w:val="20"/>
              </w:rPr>
              <w:t>可兼容接驳真实呼吸机、心电监护仪、除颤起搏仪</w:t>
            </w:r>
            <w:r>
              <w:rPr>
                <w:rFonts w:ascii="仿宋_GB2312" w:hAnsi="仿宋_GB2312" w:cs="仿宋_GB2312" w:eastAsia="仿宋_GB2312"/>
                <w:sz w:val="20"/>
              </w:rPr>
              <w:t>等，其中呼吸机界面可看到</w:t>
            </w:r>
            <w:r>
              <w:rPr>
                <w:rFonts w:ascii="仿宋_GB2312" w:hAnsi="仿宋_GB2312" w:cs="仿宋_GB2312" w:eastAsia="仿宋_GB2312"/>
                <w:sz w:val="20"/>
              </w:rPr>
              <w:t>≥</w:t>
            </w:r>
            <w:r>
              <w:rPr>
                <w:rFonts w:ascii="仿宋_GB2312" w:hAnsi="仿宋_GB2312" w:cs="仿宋_GB2312" w:eastAsia="仿宋_GB2312"/>
                <w:sz w:val="20"/>
              </w:rPr>
              <w:t>4种呼吸曲线；</w:t>
            </w:r>
            <w:r>
              <w:rPr>
                <w:rFonts w:ascii="仿宋_GB2312" w:hAnsi="仿宋_GB2312" w:cs="仿宋_GB2312" w:eastAsia="仿宋_GB2312"/>
                <w:sz w:val="20"/>
              </w:rPr>
              <w:t>支持舌水肿、咽部梗阻、喉痉挛、颈部活动减弱、牙关紧闭等困难气道</w:t>
            </w:r>
            <w:r>
              <w:rPr>
                <w:rFonts w:ascii="仿宋_GB2312" w:hAnsi="仿宋_GB2312" w:cs="仿宋_GB2312" w:eastAsia="仿宋_GB2312"/>
                <w:sz w:val="20"/>
              </w:rPr>
              <w:t>模拟；</w:t>
            </w:r>
            <w:r>
              <w:rPr>
                <w:rFonts w:ascii="仿宋_GB2312" w:hAnsi="仿宋_GB2312" w:cs="仿宋_GB2312" w:eastAsia="仿宋_GB2312"/>
                <w:sz w:val="20"/>
              </w:rPr>
              <w:t>支持手动</w:t>
            </w:r>
            <w:r>
              <w:rPr>
                <w:rFonts w:ascii="仿宋_GB2312" w:hAnsi="仿宋_GB2312" w:cs="仿宋_GB2312" w:eastAsia="仿宋_GB2312"/>
                <w:sz w:val="20"/>
              </w:rPr>
              <w:t>/自动气道开闭、口鼻吸引、口插管、鼻胃管插管、喉罩通气、气管内插管、逆行插管、纤支镜插管、经气管喷射通气、环甲膜穿刺/切开等全套气道急救操作</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2.1.2.2</w:t>
            </w:r>
            <w:r>
              <w:rPr>
                <w:rFonts w:ascii="仿宋_GB2312" w:hAnsi="仿宋_GB2312" w:cs="仿宋_GB2312" w:eastAsia="仿宋_GB2312"/>
                <w:sz w:val="20"/>
              </w:rPr>
              <w:t>双眼真实眨动，具备瞳孔对光反射，</w:t>
            </w:r>
            <w:r>
              <w:rPr>
                <w:rFonts w:ascii="仿宋_GB2312" w:hAnsi="仿宋_GB2312" w:cs="仿宋_GB2312" w:eastAsia="仿宋_GB2312"/>
                <w:sz w:val="20"/>
              </w:rPr>
              <w:t>头部具有液体管道，</w:t>
            </w:r>
            <w:r>
              <w:rPr>
                <w:rFonts w:ascii="仿宋_GB2312" w:hAnsi="仿宋_GB2312" w:cs="仿宋_GB2312" w:eastAsia="仿宋_GB2312"/>
                <w:sz w:val="20"/>
              </w:rPr>
              <w:t>可模拟真实流泪、流汗生理现象。</w:t>
            </w:r>
          </w:p>
          <w:p>
            <w:pPr>
              <w:pStyle w:val="null3"/>
              <w:jc w:val="both"/>
            </w:pPr>
            <w:r>
              <w:rPr>
                <w:rFonts w:ascii="仿宋_GB2312" w:hAnsi="仿宋_GB2312" w:cs="仿宋_GB2312" w:eastAsia="仿宋_GB2312"/>
                <w:sz w:val="20"/>
              </w:rPr>
              <w:t>2.1.2.3</w:t>
            </w:r>
            <w:r>
              <w:rPr>
                <w:rFonts w:ascii="仿宋_GB2312" w:hAnsi="仿宋_GB2312" w:cs="仿宋_GB2312" w:eastAsia="仿宋_GB2312"/>
                <w:sz w:val="20"/>
              </w:rPr>
              <w:t>支持颈项强直</w:t>
            </w:r>
            <w:r>
              <w:rPr>
                <w:rFonts w:ascii="仿宋_GB2312" w:hAnsi="仿宋_GB2312" w:cs="仿宋_GB2312" w:eastAsia="仿宋_GB2312"/>
                <w:sz w:val="20"/>
              </w:rPr>
              <w:t>神经检查。</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rPr>
              <w:t>2.1.2.4模拟人全身</w:t>
            </w:r>
            <w:r>
              <w:rPr>
                <w:rFonts w:ascii="仿宋_GB2312" w:hAnsi="仿宋_GB2312" w:cs="仿宋_GB2312" w:eastAsia="仿宋_GB2312"/>
                <w:sz w:val="20"/>
              </w:rPr>
              <w:t>内置</w:t>
            </w: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处动脉搏动点位，</w:t>
            </w:r>
            <w:r>
              <w:rPr>
                <w:rFonts w:ascii="仿宋_GB2312" w:hAnsi="仿宋_GB2312" w:cs="仿宋_GB2312" w:eastAsia="仿宋_GB2312"/>
                <w:sz w:val="20"/>
              </w:rPr>
              <w:t>强度可调节；具备</w:t>
            </w:r>
            <w:r>
              <w:rPr>
                <w:rFonts w:ascii="仿宋_GB2312" w:hAnsi="仿宋_GB2312" w:cs="仿宋_GB2312" w:eastAsia="仿宋_GB2312"/>
                <w:sz w:val="20"/>
              </w:rPr>
              <w:t>前胸</w:t>
            </w:r>
            <w:r>
              <w:rPr>
                <w:rFonts w:ascii="仿宋_GB2312" w:hAnsi="仿宋_GB2312" w:cs="仿宋_GB2312" w:eastAsia="仿宋_GB2312"/>
                <w:sz w:val="20"/>
              </w:rPr>
              <w:t>后背</w:t>
            </w:r>
            <w:r>
              <w:rPr>
                <w:rFonts w:ascii="仿宋_GB2312" w:hAnsi="仿宋_GB2312" w:cs="仿宋_GB2312" w:eastAsia="仿宋_GB2312"/>
                <w:sz w:val="20"/>
              </w:rPr>
              <w:t>≥</w:t>
            </w:r>
            <w:r>
              <w:rPr>
                <w:rFonts w:ascii="仿宋_GB2312" w:hAnsi="仿宋_GB2312" w:cs="仿宋_GB2312" w:eastAsia="仿宋_GB2312"/>
                <w:sz w:val="20"/>
              </w:rPr>
              <w:t>11处呼吸音听诊点；</w:t>
            </w:r>
            <w:r>
              <w:rPr>
                <w:rFonts w:ascii="仿宋_GB2312" w:hAnsi="仿宋_GB2312" w:cs="仿宋_GB2312" w:eastAsia="仿宋_GB2312"/>
                <w:sz w:val="20"/>
              </w:rPr>
              <w:t>前胸</w:t>
            </w:r>
            <w:r>
              <w:rPr>
                <w:rFonts w:ascii="仿宋_GB2312" w:hAnsi="仿宋_GB2312" w:cs="仿宋_GB2312" w:eastAsia="仿宋_GB2312"/>
                <w:sz w:val="20"/>
              </w:rPr>
              <w:t>≥5点位心音区</w:t>
            </w:r>
            <w:r>
              <w:rPr>
                <w:rFonts w:ascii="仿宋_GB2312" w:hAnsi="仿宋_GB2312" w:cs="仿宋_GB2312" w:eastAsia="仿宋_GB2312"/>
                <w:sz w:val="20"/>
              </w:rPr>
              <w:t>（</w:t>
            </w:r>
            <w:r>
              <w:rPr>
                <w:rFonts w:ascii="仿宋_GB2312" w:hAnsi="仿宋_GB2312" w:cs="仿宋_GB2312" w:eastAsia="仿宋_GB2312"/>
                <w:sz w:val="20"/>
              </w:rPr>
              <w:t>含正常</w:t>
            </w:r>
            <w:r>
              <w:rPr>
                <w:rFonts w:ascii="仿宋_GB2312" w:hAnsi="仿宋_GB2312" w:cs="仿宋_GB2312" w:eastAsia="仿宋_GB2312"/>
                <w:sz w:val="20"/>
              </w:rPr>
              <w:t>/异常心音</w:t>
            </w:r>
            <w:r>
              <w:rPr>
                <w:rFonts w:ascii="仿宋_GB2312" w:hAnsi="仿宋_GB2312" w:cs="仿宋_GB2312" w:eastAsia="仿宋_GB2312"/>
                <w:sz w:val="20"/>
              </w:rPr>
              <w:t>）、</w:t>
            </w:r>
            <w:r>
              <w:rPr>
                <w:rFonts w:ascii="仿宋_GB2312" w:hAnsi="仿宋_GB2312" w:cs="仿宋_GB2312" w:eastAsia="仿宋_GB2312"/>
                <w:sz w:val="20"/>
              </w:rPr>
              <w:t>支持真实血压计测量血压；</w:t>
            </w:r>
            <w:r>
              <w:rPr>
                <w:rFonts w:ascii="仿宋_GB2312" w:hAnsi="仿宋_GB2312" w:cs="仿宋_GB2312" w:eastAsia="仿宋_GB2312"/>
                <w:sz w:val="20"/>
              </w:rPr>
              <w:t>≥8处血管杂音</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处</w:t>
            </w:r>
            <w:r>
              <w:rPr>
                <w:rFonts w:ascii="仿宋_GB2312" w:hAnsi="仿宋_GB2312" w:cs="仿宋_GB2312" w:eastAsia="仿宋_GB2312"/>
                <w:sz w:val="20"/>
              </w:rPr>
              <w:t>肠鸣音（可调正常</w:t>
            </w:r>
            <w:r>
              <w:rPr>
                <w:rFonts w:ascii="仿宋_GB2312" w:hAnsi="仿宋_GB2312" w:cs="仿宋_GB2312" w:eastAsia="仿宋_GB2312"/>
                <w:sz w:val="20"/>
              </w:rPr>
              <w:t>/亢进/减弱/消失）</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rPr>
              <w:t>2.1.2.5可模拟腹腔积液，可抽出真实液体；支持双侧胸腔</w:t>
            </w:r>
            <w:r>
              <w:rPr>
                <w:rFonts w:ascii="仿宋_GB2312" w:hAnsi="仿宋_GB2312" w:cs="仿宋_GB2312" w:eastAsia="仿宋_GB2312"/>
                <w:sz w:val="20"/>
              </w:rPr>
              <w:t>穿刺引流术</w:t>
            </w:r>
            <w:r>
              <w:rPr>
                <w:rFonts w:ascii="仿宋_GB2312" w:hAnsi="仿宋_GB2312" w:cs="仿宋_GB2312" w:eastAsia="仿宋_GB2312"/>
                <w:sz w:val="20"/>
              </w:rPr>
              <w:t>，可引流真实液体；可进行导尿操作；</w:t>
            </w:r>
          </w:p>
          <w:p>
            <w:pPr>
              <w:pStyle w:val="null3"/>
              <w:jc w:val="both"/>
            </w:pPr>
            <w:r>
              <w:rPr>
                <w:rFonts w:ascii="仿宋_GB2312" w:hAnsi="仿宋_GB2312" w:cs="仿宋_GB2312" w:eastAsia="仿宋_GB2312"/>
                <w:sz w:val="20"/>
              </w:rPr>
              <w:t>2.1.2.6</w:t>
            </w:r>
            <w:r>
              <w:rPr>
                <w:rFonts w:ascii="仿宋_GB2312" w:hAnsi="仿宋_GB2312" w:cs="仿宋_GB2312" w:eastAsia="仿宋_GB2312"/>
                <w:sz w:val="20"/>
              </w:rPr>
              <w:t>生命体征监护：支持脉搏、血压、血氧、心电实时监护，体征变化同步联动心电图更新</w:t>
            </w:r>
            <w:r>
              <w:rPr>
                <w:rFonts w:ascii="仿宋_GB2312" w:hAnsi="仿宋_GB2312" w:cs="仿宋_GB2312" w:eastAsia="仿宋_GB2312"/>
                <w:sz w:val="20"/>
              </w:rPr>
              <w:t>；</w:t>
            </w:r>
            <w:r>
              <w:rPr>
                <w:rFonts w:ascii="仿宋_GB2312" w:hAnsi="仿宋_GB2312" w:cs="仿宋_GB2312" w:eastAsia="仿宋_GB2312"/>
                <w:sz w:val="20"/>
              </w:rPr>
              <w:t>四肢关节灵活可动，男女外生殖器可互换。</w:t>
            </w:r>
          </w:p>
          <w:p>
            <w:pPr>
              <w:pStyle w:val="null3"/>
              <w:jc w:val="both"/>
            </w:pPr>
            <w:r>
              <w:rPr>
                <w:rFonts w:ascii="仿宋_GB2312" w:hAnsi="仿宋_GB2312" w:cs="仿宋_GB2312" w:eastAsia="仿宋_GB2312"/>
                <w:sz w:val="20"/>
              </w:rPr>
              <w:t>2.1.2.</w:t>
            </w:r>
            <w:r>
              <w:rPr>
                <w:rFonts w:ascii="仿宋_GB2312" w:hAnsi="仿宋_GB2312" w:cs="仿宋_GB2312" w:eastAsia="仿宋_GB2312"/>
                <w:sz w:val="20"/>
              </w:rPr>
              <w:t>7</w:t>
            </w:r>
            <w:r>
              <w:rPr>
                <w:rFonts w:ascii="仿宋_GB2312" w:hAnsi="仿宋_GB2312" w:cs="仿宋_GB2312" w:eastAsia="仿宋_GB2312"/>
                <w:sz w:val="20"/>
              </w:rPr>
              <w:t xml:space="preserve"> </w:t>
            </w:r>
            <w:r>
              <w:rPr>
                <w:rFonts w:ascii="仿宋_GB2312" w:hAnsi="仿宋_GB2312" w:cs="仿宋_GB2312" w:eastAsia="仿宋_GB2312"/>
                <w:sz w:val="20"/>
              </w:rPr>
              <w:t>支持</w:t>
            </w:r>
            <w:r>
              <w:rPr>
                <w:rFonts w:ascii="仿宋_GB2312" w:hAnsi="仿宋_GB2312" w:cs="仿宋_GB2312" w:eastAsia="仿宋_GB2312"/>
                <w:sz w:val="20"/>
              </w:rPr>
              <w:t>多种护理技能</w:t>
            </w:r>
            <w:r>
              <w:rPr>
                <w:rFonts w:ascii="仿宋_GB2312" w:hAnsi="仿宋_GB2312" w:cs="仿宋_GB2312" w:eastAsia="仿宋_GB2312"/>
                <w:sz w:val="20"/>
              </w:rPr>
              <w:t>：包括不限于</w:t>
            </w:r>
            <w:r>
              <w:rPr>
                <w:rFonts w:ascii="仿宋_GB2312" w:hAnsi="仿宋_GB2312" w:cs="仿宋_GB2312" w:eastAsia="仿宋_GB2312"/>
                <w:sz w:val="20"/>
              </w:rPr>
              <w:t>洗胃，洗痰，导尿，饲鼻，灌肠，可进行消毒、清洗、换药、止血、包扎等多种创伤评估与护理。</w:t>
            </w:r>
          </w:p>
          <w:p>
            <w:pPr>
              <w:pStyle w:val="null3"/>
              <w:jc w:val="both"/>
            </w:pPr>
            <w:r>
              <w:rPr>
                <w:rFonts w:ascii="仿宋_GB2312" w:hAnsi="仿宋_GB2312" w:cs="仿宋_GB2312" w:eastAsia="仿宋_GB2312"/>
                <w:sz w:val="20"/>
                <w:b/>
              </w:rPr>
              <w:t>2.1.3</w:t>
            </w:r>
            <w:r>
              <w:rPr>
                <w:rFonts w:ascii="仿宋_GB2312" w:hAnsi="仿宋_GB2312" w:cs="仿宋_GB2312" w:eastAsia="仿宋_GB2312"/>
                <w:sz w:val="20"/>
                <w:b/>
              </w:rPr>
              <w:t>功能模块</w:t>
            </w:r>
          </w:p>
          <w:p>
            <w:pPr>
              <w:pStyle w:val="null3"/>
              <w:jc w:val="both"/>
            </w:pPr>
            <w:r>
              <w:rPr>
                <w:rFonts w:ascii="仿宋_GB2312" w:hAnsi="仿宋_GB2312" w:cs="仿宋_GB2312" w:eastAsia="仿宋_GB2312"/>
                <w:sz w:val="20"/>
              </w:rPr>
              <w:t>2.1.3.1</w:t>
            </w:r>
            <w:r>
              <w:rPr>
                <w:rFonts w:ascii="仿宋_GB2312" w:hAnsi="仿宋_GB2312" w:cs="仿宋_GB2312" w:eastAsia="仿宋_GB2312"/>
                <w:sz w:val="20"/>
              </w:rPr>
              <w:t>心肺复苏训练</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严格遵循</w:t>
            </w:r>
            <w:r>
              <w:rPr>
                <w:rFonts w:ascii="仿宋_GB2312" w:hAnsi="仿宋_GB2312" w:cs="仿宋_GB2312" w:eastAsia="仿宋_GB2312"/>
                <w:sz w:val="20"/>
              </w:rPr>
              <w:t>2025年国际心肺复苏指南标准，支持真实/模拟除颤仪、监护仪配套使用，配备≥3种实训模式</w:t>
            </w:r>
            <w:r>
              <w:rPr>
                <w:rFonts w:ascii="仿宋_GB2312" w:hAnsi="仿宋_GB2312" w:cs="仿宋_GB2312" w:eastAsia="仿宋_GB2312"/>
                <w:sz w:val="20"/>
              </w:rPr>
              <w:t>（包括自主实训、标准实训、实战实训）</w:t>
            </w:r>
            <w:r>
              <w:rPr>
                <w:rFonts w:ascii="仿宋_GB2312" w:hAnsi="仿宋_GB2312" w:cs="仿宋_GB2312" w:eastAsia="仿宋_GB2312"/>
                <w:sz w:val="20"/>
              </w:rPr>
              <w:t>，操作同步动画展示</w:t>
            </w:r>
            <w:r>
              <w:rPr>
                <w:rFonts w:ascii="仿宋_GB2312" w:hAnsi="仿宋_GB2312" w:cs="仿宋_GB2312" w:eastAsia="仿宋_GB2312"/>
                <w:sz w:val="20"/>
              </w:rPr>
              <w:t>；</w:t>
            </w:r>
            <w:r>
              <w:rPr>
                <w:rFonts w:ascii="仿宋_GB2312" w:hAnsi="仿宋_GB2312" w:cs="仿宋_GB2312" w:eastAsia="仿宋_GB2312"/>
                <w:sz w:val="20"/>
              </w:rPr>
              <w:t>实时监测</w:t>
            </w:r>
            <w:r>
              <w:rPr>
                <w:rFonts w:ascii="仿宋_GB2312" w:hAnsi="仿宋_GB2312" w:cs="仿宋_GB2312" w:eastAsia="仿宋_GB2312"/>
                <w:sz w:val="20"/>
              </w:rPr>
              <w:t>CPR操作数据，包括按压深度、频率、通气量、通气时长等，并</w:t>
            </w:r>
            <w:r>
              <w:rPr>
                <w:rFonts w:ascii="仿宋_GB2312" w:hAnsi="仿宋_GB2312" w:cs="仿宋_GB2312" w:eastAsia="仿宋_GB2312"/>
                <w:sz w:val="20"/>
              </w:rPr>
              <w:t>同步展示呼吸</w:t>
            </w:r>
            <w:r>
              <w:rPr>
                <w:rFonts w:ascii="仿宋_GB2312" w:hAnsi="仿宋_GB2312" w:cs="仿宋_GB2312" w:eastAsia="仿宋_GB2312"/>
                <w:sz w:val="20"/>
              </w:rPr>
              <w:t>和</w:t>
            </w:r>
            <w:r>
              <w:rPr>
                <w:rFonts w:ascii="仿宋_GB2312" w:hAnsi="仿宋_GB2312" w:cs="仿宋_GB2312" w:eastAsia="仿宋_GB2312"/>
                <w:sz w:val="20"/>
              </w:rPr>
              <w:t>胸外按压波形图。错误警报提醒</w:t>
            </w:r>
            <w:r>
              <w:rPr>
                <w:rFonts w:ascii="仿宋_GB2312" w:hAnsi="仿宋_GB2312" w:cs="仿宋_GB2312" w:eastAsia="仿宋_GB2312"/>
                <w:sz w:val="20"/>
              </w:rPr>
              <w:t>；</w:t>
            </w:r>
            <w:r>
              <w:rPr>
                <w:rFonts w:ascii="仿宋_GB2312" w:hAnsi="仿宋_GB2312" w:cs="仿宋_GB2312" w:eastAsia="仿宋_GB2312"/>
                <w:sz w:val="20"/>
              </w:rPr>
              <w:t>操作结束生成实训报表，支持导出打印。</w:t>
            </w:r>
          </w:p>
          <w:p>
            <w:pPr>
              <w:pStyle w:val="null3"/>
              <w:jc w:val="both"/>
            </w:pPr>
            <w:r>
              <w:rPr>
                <w:rFonts w:ascii="仿宋_GB2312" w:hAnsi="仿宋_GB2312" w:cs="仿宋_GB2312" w:eastAsia="仿宋_GB2312"/>
                <w:sz w:val="20"/>
              </w:rPr>
              <w:t>2.1.3.2</w:t>
            </w:r>
            <w:r>
              <w:rPr>
                <w:rFonts w:ascii="仿宋_GB2312" w:hAnsi="仿宋_GB2312" w:cs="仿宋_GB2312" w:eastAsia="仿宋_GB2312"/>
                <w:sz w:val="20"/>
              </w:rPr>
              <w:t>气管插管训练</w:t>
            </w:r>
            <w:r>
              <w:rPr>
                <w:rFonts w:ascii="仿宋_GB2312" w:hAnsi="仿宋_GB2312" w:cs="仿宋_GB2312" w:eastAsia="仿宋_GB2312"/>
                <w:sz w:val="20"/>
                <w:b/>
              </w:rPr>
              <w:t>：</w:t>
            </w:r>
            <w:r>
              <w:rPr>
                <w:rFonts w:ascii="仿宋_GB2312" w:hAnsi="仿宋_GB2312" w:cs="仿宋_GB2312" w:eastAsia="仿宋_GB2312"/>
                <w:sz w:val="20"/>
              </w:rPr>
              <w:t>全程视频解说实训流程，同步动画演示全过程；支持可视化气管插管实训；系统实时监测、自动判定插管位置与深度，</w:t>
            </w:r>
            <w:r>
              <w:rPr>
                <w:rFonts w:ascii="仿宋_GB2312" w:hAnsi="仿宋_GB2312" w:cs="仿宋_GB2312" w:eastAsia="仿宋_GB2312"/>
                <w:sz w:val="20"/>
              </w:rPr>
              <w:t>同步展示胸廓起伏状态；界面内置呼气末</w:t>
            </w:r>
            <w:r>
              <w:rPr>
                <w:rFonts w:ascii="仿宋_GB2312" w:hAnsi="仿宋_GB2312" w:cs="仿宋_GB2312" w:eastAsia="仿宋_GB2312"/>
                <w:sz w:val="20"/>
              </w:rPr>
              <w:t>CO</w:t>
            </w:r>
            <w:r>
              <w:rPr>
                <w:rFonts w:ascii="仿宋_GB2312" w:hAnsi="仿宋_GB2312" w:cs="仿宋_GB2312" w:eastAsia="仿宋_GB2312"/>
                <w:sz w:val="20"/>
                <w:vertAlign w:val="subscript"/>
              </w:rPr>
              <w:t>2</w:t>
            </w:r>
            <w:r>
              <w:rPr>
                <w:rFonts w:ascii="仿宋_GB2312" w:hAnsi="仿宋_GB2312" w:cs="仿宋_GB2312" w:eastAsia="仿宋_GB2312"/>
                <w:sz w:val="20"/>
              </w:rPr>
              <w:t>浓度</w:t>
            </w:r>
            <w:r>
              <w:rPr>
                <w:rFonts w:ascii="仿宋_GB2312" w:hAnsi="仿宋_GB2312" w:cs="仿宋_GB2312" w:eastAsia="仿宋_GB2312"/>
                <w:sz w:val="20"/>
              </w:rPr>
              <w:t>/分压监测及波形</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 xml:space="preserve">2.1.3.3 </w:t>
            </w:r>
            <w:r>
              <w:rPr>
                <w:rFonts w:ascii="仿宋_GB2312" w:hAnsi="仿宋_GB2312" w:cs="仿宋_GB2312" w:eastAsia="仿宋_GB2312"/>
                <w:sz w:val="20"/>
              </w:rPr>
              <w:t>AED操作训练：</w:t>
            </w:r>
            <w:r>
              <w:rPr>
                <w:rFonts w:ascii="仿宋_GB2312" w:hAnsi="仿宋_GB2312" w:cs="仿宋_GB2312" w:eastAsia="仿宋_GB2312"/>
                <w:sz w:val="20"/>
              </w:rPr>
              <w:t>动画演示全过程，支持真实或模拟</w:t>
            </w:r>
            <w:r>
              <w:rPr>
                <w:rFonts w:ascii="仿宋_GB2312" w:hAnsi="仿宋_GB2312" w:cs="仿宋_GB2312" w:eastAsia="仿宋_GB2312"/>
                <w:sz w:val="20"/>
              </w:rPr>
              <w:t>AED电除颤实训，可同界面衔接CPR实训，除颤成功后模拟人生命体征自动恢复正常；虚拟注射泵操作训练功能：虚拟动画演示注射泵操作流程，练习如何正确使用注射泵。支持在动画界面上进行注射泵仿真训练，训练模块具有≥11种药物可选，并具备操作错误报警声音提示；虚拟输液泵操作功能：虚拟动画演示输液泵操作流程，练习如何正确使用输液泵。支持在动画界面上进行输液仿真训练，具有≥8种的药物可以选择，并具备操作错误报警声音提示。</w:t>
            </w:r>
            <w:r>
              <w:rPr>
                <w:rFonts w:ascii="仿宋_GB2312" w:hAnsi="仿宋_GB2312" w:cs="仿宋_GB2312" w:eastAsia="仿宋_GB2312"/>
                <w:sz w:val="20"/>
                <w:b/>
              </w:rPr>
              <w:t>（</w:t>
            </w:r>
            <w:r>
              <w:rPr>
                <w:rFonts w:ascii="仿宋_GB2312" w:hAnsi="仿宋_GB2312" w:cs="仿宋_GB2312" w:eastAsia="仿宋_GB2312"/>
                <w:sz w:val="20"/>
                <w:b/>
              </w:rPr>
              <w:t>提供现场演示</w:t>
            </w:r>
            <w:r>
              <w:rPr>
                <w:rFonts w:ascii="仿宋_GB2312" w:hAnsi="仿宋_GB2312" w:cs="仿宋_GB2312" w:eastAsia="仿宋_GB2312"/>
                <w:sz w:val="20"/>
                <w:b/>
              </w:rPr>
              <w:t>）</w:t>
            </w:r>
          </w:p>
          <w:p>
            <w:pPr>
              <w:pStyle w:val="null3"/>
              <w:jc w:val="both"/>
            </w:pPr>
            <w:r>
              <w:rPr>
                <w:rFonts w:ascii="仿宋_GB2312" w:hAnsi="仿宋_GB2312" w:cs="仿宋_GB2312" w:eastAsia="仿宋_GB2312"/>
                <w:sz w:val="20"/>
              </w:rPr>
              <w:t>2.1.3.4</w:t>
            </w:r>
            <w:r>
              <w:rPr>
                <w:rFonts w:ascii="仿宋_GB2312" w:hAnsi="仿宋_GB2312" w:cs="仿宋_GB2312" w:eastAsia="仿宋_GB2312"/>
                <w:sz w:val="20"/>
              </w:rPr>
              <w:t>心律识别训练：</w:t>
            </w:r>
            <w:r>
              <w:rPr>
                <w:rFonts w:ascii="仿宋_GB2312" w:hAnsi="仿宋_GB2312" w:cs="仿宋_GB2312" w:eastAsia="仿宋_GB2312"/>
                <w:sz w:val="20"/>
              </w:rPr>
              <w:t>内置</w:t>
            </w:r>
            <w:r>
              <w:rPr>
                <w:rFonts w:ascii="仿宋_GB2312" w:hAnsi="仿宋_GB2312" w:cs="仿宋_GB2312" w:eastAsia="仿宋_GB2312"/>
                <w:sz w:val="20"/>
              </w:rPr>
              <w:t>常见</w:t>
            </w:r>
            <w:r>
              <w:rPr>
                <w:rFonts w:ascii="仿宋_GB2312" w:hAnsi="仿宋_GB2312" w:cs="仿宋_GB2312" w:eastAsia="仿宋_GB2312"/>
                <w:sz w:val="20"/>
              </w:rPr>
              <w:t>临床心律图库，支持自主编辑考题、自定义试卷，可自由选题或系统随机选题</w:t>
            </w:r>
            <w:r>
              <w:rPr>
                <w:rFonts w:ascii="仿宋_GB2312" w:hAnsi="仿宋_GB2312" w:cs="仿宋_GB2312" w:eastAsia="仿宋_GB2312"/>
                <w:sz w:val="20"/>
              </w:rPr>
              <w:t>完成</w:t>
            </w:r>
            <w:r>
              <w:rPr>
                <w:rFonts w:ascii="仿宋_GB2312" w:hAnsi="仿宋_GB2312" w:cs="仿宋_GB2312" w:eastAsia="仿宋_GB2312"/>
                <w:sz w:val="20"/>
              </w:rPr>
              <w:t>教学考核需求。</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rPr>
              <w:t>2.1.3.6</w:t>
            </w:r>
            <w:r>
              <w:rPr>
                <w:rFonts w:ascii="仿宋_GB2312" w:hAnsi="仿宋_GB2312" w:cs="仿宋_GB2312" w:eastAsia="仿宋_GB2312"/>
                <w:sz w:val="20"/>
              </w:rPr>
              <w:t>内置</w:t>
            </w:r>
            <w:r>
              <w:rPr>
                <w:rFonts w:ascii="仿宋_GB2312" w:hAnsi="仿宋_GB2312" w:cs="仿宋_GB2312" w:eastAsia="仿宋_GB2312"/>
                <w:sz w:val="20"/>
              </w:rPr>
              <w:t>≥150种临床病例，其中急危重症专项病例≥20种</w:t>
            </w:r>
            <w:r>
              <w:rPr>
                <w:rFonts w:ascii="仿宋_GB2312" w:hAnsi="仿宋_GB2312" w:cs="仿宋_GB2312" w:eastAsia="仿宋_GB2312"/>
                <w:sz w:val="20"/>
              </w:rPr>
              <w:t>；</w:t>
            </w:r>
            <w:r>
              <w:rPr>
                <w:rFonts w:ascii="仿宋_GB2312" w:hAnsi="仿宋_GB2312" w:cs="仿宋_GB2312" w:eastAsia="仿宋_GB2312"/>
                <w:sz w:val="20"/>
              </w:rPr>
              <w:t>内置虚拟人状态与模拟人实时同步，至少包括眼睛表现、张力性气胸、舌水肿、气管插管、外伤出血等</w:t>
            </w:r>
            <w:r>
              <w:rPr>
                <w:rFonts w:ascii="仿宋_GB2312" w:hAnsi="仿宋_GB2312" w:cs="仿宋_GB2312" w:eastAsia="仿宋_GB2312"/>
                <w:sz w:val="20"/>
              </w:rPr>
              <w:t>≥</w:t>
            </w:r>
            <w:r>
              <w:rPr>
                <w:rFonts w:ascii="仿宋_GB2312" w:hAnsi="仿宋_GB2312" w:cs="仿宋_GB2312" w:eastAsia="仿宋_GB2312"/>
                <w:sz w:val="20"/>
              </w:rPr>
              <w:t>5项状态同步；</w:t>
            </w:r>
            <w:r>
              <w:rPr>
                <w:rFonts w:ascii="仿宋_GB2312" w:hAnsi="仿宋_GB2312" w:cs="仿宋_GB2312" w:eastAsia="仿宋_GB2312"/>
                <w:sz w:val="20"/>
              </w:rPr>
              <w:t>内置三维场景画面；</w:t>
            </w:r>
            <w:r>
              <w:rPr>
                <w:rFonts w:ascii="仿宋_GB2312" w:hAnsi="仿宋_GB2312" w:cs="仿宋_GB2312" w:eastAsia="仿宋_GB2312"/>
                <w:sz w:val="20"/>
              </w:rPr>
              <w:t>可自主编辑病例</w:t>
            </w:r>
            <w:r>
              <w:rPr>
                <w:rFonts w:ascii="仿宋_GB2312" w:hAnsi="仿宋_GB2312" w:cs="仿宋_GB2312" w:eastAsia="仿宋_GB2312"/>
                <w:sz w:val="20"/>
              </w:rPr>
              <w:t>，</w:t>
            </w:r>
            <w:r>
              <w:rPr>
                <w:rFonts w:ascii="仿宋_GB2312" w:hAnsi="仿宋_GB2312" w:cs="仿宋_GB2312" w:eastAsia="仿宋_GB2312"/>
                <w:sz w:val="20"/>
              </w:rPr>
              <w:t>可按需自主送检各类检查项目，系统自动匹配当前病例生成真实检查结果。</w:t>
            </w:r>
          </w:p>
          <w:p>
            <w:pPr>
              <w:pStyle w:val="null3"/>
              <w:jc w:val="both"/>
            </w:pPr>
            <w:r>
              <w:rPr>
                <w:rFonts w:ascii="仿宋_GB2312" w:hAnsi="仿宋_GB2312" w:cs="仿宋_GB2312" w:eastAsia="仿宋_GB2312"/>
                <w:sz w:val="20"/>
              </w:rPr>
              <w:t>2.1.3.7</w:t>
            </w:r>
            <w:r>
              <w:rPr>
                <w:rFonts w:ascii="仿宋_GB2312" w:hAnsi="仿宋_GB2312" w:cs="仿宋_GB2312" w:eastAsia="仿宋_GB2312"/>
                <w:sz w:val="20"/>
              </w:rPr>
              <w:t>内置</w:t>
            </w:r>
            <w:r>
              <w:rPr>
                <w:rFonts w:ascii="仿宋_GB2312" w:hAnsi="仿宋_GB2312" w:cs="仿宋_GB2312" w:eastAsia="仿宋_GB2312"/>
                <w:sz w:val="20"/>
              </w:rPr>
              <w:t>≥200种临床常用药物，</w:t>
            </w:r>
            <w:r>
              <w:rPr>
                <w:rFonts w:ascii="仿宋_GB2312" w:hAnsi="仿宋_GB2312" w:cs="仿宋_GB2312" w:eastAsia="仿宋_GB2312"/>
                <w:sz w:val="20"/>
              </w:rPr>
              <w:t>且配置模</w:t>
            </w:r>
            <w:r>
              <w:rPr>
                <w:rFonts w:ascii="仿宋_GB2312" w:hAnsi="仿宋_GB2312" w:cs="仿宋_GB2312" w:eastAsia="仿宋_GB2312"/>
                <w:sz w:val="20"/>
              </w:rPr>
              <w:t>拟给药</w:t>
            </w:r>
            <w:r>
              <w:rPr>
                <w:rFonts w:ascii="仿宋_GB2312" w:hAnsi="仿宋_GB2312" w:cs="仿宋_GB2312" w:eastAsia="仿宋_GB2312"/>
                <w:sz w:val="20"/>
              </w:rPr>
              <w:t>装置</w:t>
            </w:r>
            <w:r>
              <w:rPr>
                <w:rFonts w:ascii="仿宋_GB2312" w:hAnsi="仿宋_GB2312" w:cs="仿宋_GB2312" w:eastAsia="仿宋_GB2312"/>
                <w:sz w:val="20"/>
              </w:rPr>
              <w:t>，可编辑导入药物，模拟给药后，模拟人同步反馈相应生命体征变化</w:t>
            </w:r>
            <w:r>
              <w:rPr>
                <w:rFonts w:ascii="仿宋_GB2312" w:hAnsi="仿宋_GB2312" w:cs="仿宋_GB2312" w:eastAsia="仿宋_GB2312"/>
                <w:sz w:val="20"/>
              </w:rPr>
              <w:t>，无需人为干预设置。</w:t>
            </w:r>
            <w:r>
              <w:rPr>
                <w:rFonts w:ascii="仿宋_GB2312" w:hAnsi="仿宋_GB2312" w:cs="仿宋_GB2312" w:eastAsia="仿宋_GB2312"/>
                <w:sz w:val="20"/>
                <w:b/>
              </w:rPr>
              <w:t>（</w:t>
            </w:r>
            <w:r>
              <w:rPr>
                <w:rFonts w:ascii="仿宋_GB2312" w:hAnsi="仿宋_GB2312" w:cs="仿宋_GB2312" w:eastAsia="仿宋_GB2312"/>
                <w:sz w:val="20"/>
                <w:b/>
              </w:rPr>
              <w:t>提供现场演示</w:t>
            </w:r>
            <w:r>
              <w:rPr>
                <w:rFonts w:ascii="仿宋_GB2312" w:hAnsi="仿宋_GB2312" w:cs="仿宋_GB2312" w:eastAsia="仿宋_GB2312"/>
                <w:sz w:val="20"/>
                <w:b/>
              </w:rPr>
              <w:t>）</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rPr>
              <w:t>2.1.3.8模拟人体自带模拟血液容器，并</w:t>
            </w:r>
            <w:r>
              <w:rPr>
                <w:rFonts w:ascii="仿宋_GB2312" w:hAnsi="仿宋_GB2312" w:cs="仿宋_GB2312" w:eastAsia="仿宋_GB2312"/>
                <w:sz w:val="20"/>
              </w:rPr>
              <w:t>配备模块化创伤肢体，出血速度</w:t>
            </w:r>
            <w:r>
              <w:rPr>
                <w:rFonts w:ascii="仿宋_GB2312" w:hAnsi="仿宋_GB2312" w:cs="仿宋_GB2312" w:eastAsia="仿宋_GB2312"/>
                <w:sz w:val="20"/>
              </w:rPr>
              <w:t>与</w:t>
            </w:r>
            <w:r>
              <w:rPr>
                <w:rFonts w:ascii="仿宋_GB2312" w:hAnsi="仿宋_GB2312" w:cs="仿宋_GB2312" w:eastAsia="仿宋_GB2312"/>
                <w:sz w:val="20"/>
              </w:rPr>
              <w:t>量可调，动脉出血与心率联动，支持敷压、止血带</w:t>
            </w:r>
            <w:r>
              <w:rPr>
                <w:rFonts w:ascii="仿宋_GB2312" w:hAnsi="仿宋_GB2312" w:cs="仿宋_GB2312" w:eastAsia="仿宋_GB2312"/>
                <w:sz w:val="20"/>
              </w:rPr>
              <w:t>、</w:t>
            </w:r>
            <w:r>
              <w:rPr>
                <w:rFonts w:ascii="仿宋_GB2312" w:hAnsi="仿宋_GB2312" w:cs="仿宋_GB2312" w:eastAsia="仿宋_GB2312"/>
                <w:sz w:val="20"/>
              </w:rPr>
              <w:t>按压止血、止血钳止血</w:t>
            </w:r>
            <w:r>
              <w:rPr>
                <w:rFonts w:ascii="仿宋_GB2312" w:hAnsi="仿宋_GB2312" w:cs="仿宋_GB2312" w:eastAsia="仿宋_GB2312"/>
                <w:sz w:val="20"/>
              </w:rPr>
              <w:t>等止血方式，</w:t>
            </w:r>
            <w:r>
              <w:rPr>
                <w:rFonts w:ascii="仿宋_GB2312" w:hAnsi="仿宋_GB2312" w:cs="仿宋_GB2312" w:eastAsia="仿宋_GB2312"/>
                <w:sz w:val="20"/>
              </w:rPr>
              <w:t>有效止血后出血停止，</w:t>
            </w:r>
            <w:r>
              <w:rPr>
                <w:rFonts w:ascii="仿宋_GB2312" w:hAnsi="仿宋_GB2312" w:cs="仿宋_GB2312" w:eastAsia="仿宋_GB2312"/>
                <w:sz w:val="20"/>
              </w:rPr>
              <w:t>实时监测失血量并联动生命体征变化。</w:t>
            </w:r>
          </w:p>
          <w:p>
            <w:pPr>
              <w:pStyle w:val="null3"/>
              <w:jc w:val="both"/>
            </w:pPr>
            <w:r>
              <w:rPr>
                <w:rFonts w:ascii="仿宋_GB2312" w:hAnsi="仿宋_GB2312" w:cs="仿宋_GB2312" w:eastAsia="仿宋_GB2312"/>
                <w:sz w:val="20"/>
                <w:b/>
              </w:rPr>
              <w:t>2.1.4临床思维模块</w:t>
            </w:r>
          </w:p>
          <w:p>
            <w:pPr>
              <w:pStyle w:val="null3"/>
              <w:jc w:val="left"/>
            </w:pPr>
            <w:r>
              <w:rPr>
                <w:rFonts w:ascii="仿宋_GB2312" w:hAnsi="仿宋_GB2312" w:cs="仿宋_GB2312" w:eastAsia="仿宋_GB2312"/>
                <w:sz w:val="20"/>
              </w:rPr>
              <w:t>2.1.4.1</w:t>
            </w:r>
            <w:r>
              <w:rPr>
                <w:rFonts w:ascii="仿宋_GB2312" w:hAnsi="仿宋_GB2312" w:cs="仿宋_GB2312" w:eastAsia="仿宋_GB2312"/>
                <w:sz w:val="20"/>
              </w:rPr>
              <w:t>支持</w:t>
            </w:r>
            <w:r>
              <w:rPr>
                <w:rFonts w:ascii="仿宋_GB2312" w:hAnsi="仿宋_GB2312" w:cs="仿宋_GB2312" w:eastAsia="仿宋_GB2312"/>
                <w:sz w:val="20"/>
              </w:rPr>
              <w:t>AI病史采集（语音/文字），具备口语化应答能</w:t>
            </w:r>
            <w:r>
              <w:rPr>
                <w:rFonts w:ascii="仿宋_GB2312" w:hAnsi="仿宋_GB2312" w:cs="仿宋_GB2312" w:eastAsia="仿宋_GB2312"/>
                <w:sz w:val="20"/>
              </w:rPr>
              <w:t>力，问诊内容覆盖</w:t>
            </w:r>
            <w:r>
              <w:rPr>
                <w:rFonts w:ascii="仿宋_GB2312" w:hAnsi="仿宋_GB2312" w:cs="仿宋_GB2312" w:eastAsia="仿宋_GB2312"/>
                <w:sz w:val="20"/>
              </w:rPr>
              <w:t>人卫第</w:t>
            </w:r>
            <w:r>
              <w:rPr>
                <w:rFonts w:ascii="仿宋_GB2312" w:hAnsi="仿宋_GB2312" w:cs="仿宋_GB2312" w:eastAsia="仿宋_GB2312"/>
                <w:sz w:val="20"/>
              </w:rPr>
              <w:t>10版教材全</w:t>
            </w:r>
            <w:r>
              <w:rPr>
                <w:rFonts w:ascii="仿宋_GB2312" w:hAnsi="仿宋_GB2312" w:cs="仿宋_GB2312" w:eastAsia="仿宋_GB2312"/>
                <w:sz w:val="20"/>
              </w:rPr>
              <w:t>部临床体征，无关问诊时自动提示。支持问诊过程实时记录与评分。</w:t>
            </w:r>
            <w:r>
              <w:rPr>
                <w:rFonts w:ascii="仿宋_GB2312" w:hAnsi="仿宋_GB2312" w:cs="仿宋_GB2312" w:eastAsia="仿宋_GB2312"/>
                <w:sz w:val="20"/>
                <w:b/>
              </w:rPr>
              <w:t>（</w:t>
            </w:r>
            <w:r>
              <w:rPr>
                <w:rFonts w:ascii="仿宋_GB2312" w:hAnsi="仿宋_GB2312" w:cs="仿宋_GB2312" w:eastAsia="仿宋_GB2312"/>
                <w:sz w:val="20"/>
                <w:b/>
              </w:rPr>
              <w:t>提供现场演示</w:t>
            </w:r>
            <w:r>
              <w:rPr>
                <w:rFonts w:ascii="仿宋_GB2312" w:hAnsi="仿宋_GB2312" w:cs="仿宋_GB2312" w:eastAsia="仿宋_GB2312"/>
                <w:sz w:val="20"/>
                <w:b/>
              </w:rPr>
              <w:t>）</w:t>
            </w:r>
          </w:p>
          <w:p>
            <w:pPr>
              <w:pStyle w:val="null3"/>
              <w:jc w:val="left"/>
            </w:pPr>
            <w:r>
              <w:rPr>
                <w:rFonts w:ascii="仿宋_GB2312" w:hAnsi="仿宋_GB2312" w:cs="仿宋_GB2312" w:eastAsia="仿宋_GB2312"/>
                <w:sz w:val="20"/>
              </w:rPr>
              <w:t>2.1.4.2 人体3D解剖建模，动态生成带生命体征的智能体，支持3D交互</w:t>
            </w:r>
            <w:r>
              <w:rPr>
                <w:rFonts w:ascii="仿宋_GB2312" w:hAnsi="仿宋_GB2312" w:cs="仿宋_GB2312" w:eastAsia="仿宋_GB2312"/>
                <w:sz w:val="20"/>
              </w:rPr>
              <w:t>体格检查</w:t>
            </w:r>
            <w:r>
              <w:rPr>
                <w:rFonts w:ascii="仿宋_GB2312" w:hAnsi="仿宋_GB2312" w:cs="仿宋_GB2312" w:eastAsia="仿宋_GB2312"/>
                <w:sz w:val="20"/>
              </w:rPr>
              <w:t>（全面覆盖临床常见</w:t>
            </w:r>
            <w:r>
              <w:rPr>
                <w:rFonts w:ascii="仿宋_GB2312" w:hAnsi="仿宋_GB2312" w:cs="仿宋_GB2312" w:eastAsia="仿宋_GB2312"/>
                <w:sz w:val="20"/>
              </w:rPr>
              <w:t>体格</w:t>
            </w:r>
            <w:r>
              <w:rPr>
                <w:rFonts w:ascii="仿宋_GB2312" w:hAnsi="仿宋_GB2312" w:cs="仿宋_GB2312" w:eastAsia="仿宋_GB2312"/>
                <w:sz w:val="20"/>
              </w:rPr>
              <w:t>检查项目）</w:t>
            </w:r>
            <w:r>
              <w:rPr>
                <w:rFonts w:ascii="仿宋_GB2312" w:hAnsi="仿宋_GB2312" w:cs="仿宋_GB2312" w:eastAsia="仿宋_GB2312"/>
                <w:sz w:val="20"/>
              </w:rPr>
              <w:t>、辅助检查（</w:t>
            </w:r>
            <w:r>
              <w:rPr>
                <w:rFonts w:ascii="仿宋_GB2312" w:hAnsi="仿宋_GB2312" w:cs="仿宋_GB2312" w:eastAsia="仿宋_GB2312"/>
                <w:sz w:val="20"/>
              </w:rPr>
              <w:t>检查项包括但不限于实验室检查、超声检查、病理活检、</w:t>
            </w:r>
            <w:r>
              <w:rPr>
                <w:rFonts w:ascii="仿宋_GB2312" w:hAnsi="仿宋_GB2312" w:cs="仿宋_GB2312" w:eastAsia="仿宋_GB2312"/>
                <w:sz w:val="20"/>
              </w:rPr>
              <w:t>X线、CT检查、MRI检查、ECT检查、心电图、内镜检查、穿刺检查、呼气试验、肺功能检查等项目</w:t>
            </w:r>
            <w:r>
              <w:rPr>
                <w:rFonts w:ascii="仿宋_GB2312" w:hAnsi="仿宋_GB2312" w:cs="仿宋_GB2312" w:eastAsia="仿宋_GB2312"/>
                <w:sz w:val="20"/>
              </w:rPr>
              <w:t>）、诊断鉴别、治疗计划、病历撰写等全流程临床思维训练。</w:t>
            </w:r>
            <w:r>
              <w:rPr>
                <w:rFonts w:ascii="仿宋_GB2312" w:hAnsi="仿宋_GB2312" w:cs="仿宋_GB2312" w:eastAsia="仿宋_GB2312"/>
                <w:sz w:val="20"/>
              </w:rPr>
              <w:t>场景可以</w:t>
            </w:r>
            <w:r>
              <w:rPr>
                <w:rFonts w:ascii="仿宋_GB2312" w:hAnsi="仿宋_GB2312" w:cs="仿宋_GB2312" w:eastAsia="仿宋_GB2312"/>
                <w:sz w:val="20"/>
              </w:rPr>
              <w:t>360度旋转，放大缩小，局部查看。ICU必须包括洁净区、清洁区、保障区、污染区、入口接待区、家属等待区、医生通道、病人通道、洁物通道、污物通道。支持以第一人称视角展开训练，依据检查项目不同，进行环境评估和操作前准备</w:t>
            </w:r>
            <w:r>
              <w:rPr>
                <w:rFonts w:ascii="仿宋_GB2312" w:hAnsi="仿宋_GB2312" w:cs="仿宋_GB2312" w:eastAsia="仿宋_GB2312"/>
                <w:sz w:val="20"/>
                <w:b/>
              </w:rPr>
              <w:t>（</w:t>
            </w:r>
            <w:r>
              <w:rPr>
                <w:rFonts w:ascii="仿宋_GB2312" w:hAnsi="仿宋_GB2312" w:cs="仿宋_GB2312" w:eastAsia="仿宋_GB2312"/>
                <w:sz w:val="20"/>
                <w:b/>
              </w:rPr>
              <w:t>提供现场演示</w:t>
            </w:r>
            <w:r>
              <w:rPr>
                <w:rFonts w:ascii="仿宋_GB2312" w:hAnsi="仿宋_GB2312" w:cs="仿宋_GB2312" w:eastAsia="仿宋_GB2312"/>
                <w:sz w:val="20"/>
                <w:b/>
              </w:rPr>
              <w:t>）。</w:t>
            </w:r>
          </w:p>
          <w:p>
            <w:pPr>
              <w:pStyle w:val="null3"/>
              <w:jc w:val="left"/>
            </w:pPr>
            <w:r>
              <w:rPr>
                <w:rFonts w:ascii="仿宋_GB2312" w:hAnsi="仿宋_GB2312" w:cs="仿宋_GB2312" w:eastAsia="仿宋_GB2312"/>
                <w:sz w:val="20"/>
              </w:rPr>
              <w:t>2.1.4.3沉浸式虚拟临床训练场景，可根据案例切换门诊/病房/ICU/手术室四种场景</w:t>
            </w:r>
          </w:p>
          <w:p>
            <w:pPr>
              <w:pStyle w:val="null3"/>
              <w:jc w:val="left"/>
            </w:pPr>
            <w:r>
              <w:rPr>
                <w:rFonts w:ascii="仿宋_GB2312" w:hAnsi="仿宋_GB2312" w:cs="仿宋_GB2312" w:eastAsia="仿宋_GB2312"/>
                <w:sz w:val="20"/>
              </w:rPr>
              <w:t>2.1.4.</w:t>
            </w:r>
            <w:r>
              <w:rPr>
                <w:rFonts w:ascii="仿宋_GB2312" w:hAnsi="仿宋_GB2312" w:cs="仿宋_GB2312" w:eastAsia="仿宋_GB2312"/>
                <w:sz w:val="20"/>
              </w:rPr>
              <w:t>4</w:t>
            </w:r>
            <w:r>
              <w:rPr>
                <w:rFonts w:ascii="仿宋_GB2312" w:hAnsi="仿宋_GB2312" w:cs="仿宋_GB2312" w:eastAsia="仿宋_GB2312"/>
                <w:sz w:val="20"/>
              </w:rPr>
              <w:t>管理功能包括：</w:t>
            </w:r>
            <w:r>
              <w:rPr>
                <w:rFonts w:ascii="仿宋_GB2312" w:hAnsi="仿宋_GB2312" w:cs="仿宋_GB2312" w:eastAsia="仿宋_GB2312"/>
                <w:sz w:val="20"/>
              </w:rPr>
              <w:t>支持人员管理</w:t>
            </w:r>
            <w:r>
              <w:rPr>
                <w:rFonts w:ascii="仿宋_GB2312" w:hAnsi="仿宋_GB2312" w:cs="仿宋_GB2312" w:eastAsia="仿宋_GB2312"/>
                <w:sz w:val="20"/>
              </w:rPr>
              <w:t>、</w:t>
            </w:r>
            <w:r>
              <w:rPr>
                <w:rFonts w:ascii="仿宋_GB2312" w:hAnsi="仿宋_GB2312" w:cs="仿宋_GB2312" w:eastAsia="仿宋_GB2312"/>
                <w:sz w:val="20"/>
              </w:rPr>
              <w:t>支持发布考试</w:t>
            </w:r>
            <w:r>
              <w:rPr>
                <w:rFonts w:ascii="仿宋_GB2312" w:hAnsi="仿宋_GB2312" w:cs="仿宋_GB2312" w:eastAsia="仿宋_GB2312"/>
                <w:sz w:val="20"/>
              </w:rPr>
              <w:t>、</w:t>
            </w:r>
            <w:r>
              <w:rPr>
                <w:rFonts w:ascii="仿宋_GB2312" w:hAnsi="仿宋_GB2312" w:cs="仿宋_GB2312" w:eastAsia="仿宋_GB2312"/>
                <w:sz w:val="20"/>
              </w:rPr>
              <w:t>支持实时操作日志与成绩导出</w:t>
            </w:r>
            <w:r>
              <w:rPr>
                <w:rFonts w:ascii="仿宋_GB2312" w:hAnsi="仿宋_GB2312" w:cs="仿宋_GB2312" w:eastAsia="仿宋_GB2312"/>
                <w:sz w:val="20"/>
              </w:rPr>
              <w:t>等。</w:t>
            </w:r>
          </w:p>
          <w:p>
            <w:pPr>
              <w:pStyle w:val="null3"/>
              <w:jc w:val="left"/>
            </w:pPr>
            <w:r>
              <w:rPr>
                <w:rFonts w:ascii="仿宋_GB2312" w:hAnsi="仿宋_GB2312" w:cs="仿宋_GB2312" w:eastAsia="仿宋_GB2312"/>
                <w:sz w:val="20"/>
                <w:b/>
              </w:rPr>
              <w:t>▲</w:t>
            </w:r>
            <w:r>
              <w:rPr>
                <w:rFonts w:ascii="仿宋_GB2312" w:hAnsi="仿宋_GB2312" w:cs="仿宋_GB2312" w:eastAsia="仿宋_GB2312"/>
                <w:sz w:val="20"/>
              </w:rPr>
              <w:t>2.1.4.</w:t>
            </w:r>
            <w:r>
              <w:rPr>
                <w:rFonts w:ascii="仿宋_GB2312" w:hAnsi="仿宋_GB2312" w:cs="仿宋_GB2312" w:eastAsia="仿宋_GB2312"/>
                <w:sz w:val="20"/>
              </w:rPr>
              <w:t>5</w:t>
            </w:r>
            <w:r>
              <w:rPr>
                <w:rFonts w:ascii="仿宋_GB2312" w:hAnsi="仿宋_GB2312" w:cs="仿宋_GB2312" w:eastAsia="仿宋_GB2312"/>
                <w:sz w:val="20"/>
              </w:rPr>
              <w:t>内置</w:t>
            </w:r>
            <w:r>
              <w:rPr>
                <w:rFonts w:ascii="仿宋_GB2312" w:hAnsi="仿宋_GB2312" w:cs="仿宋_GB2312" w:eastAsia="仿宋_GB2312"/>
                <w:sz w:val="20"/>
              </w:rPr>
              <w:t>≥</w:t>
            </w:r>
            <w:r>
              <w:rPr>
                <w:rFonts w:ascii="仿宋_GB2312" w:hAnsi="仿宋_GB2312" w:cs="仿宋_GB2312" w:eastAsia="仿宋_GB2312"/>
                <w:sz w:val="20"/>
              </w:rPr>
              <w:t>120</w:t>
            </w:r>
            <w:r>
              <w:rPr>
                <w:rFonts w:ascii="仿宋_GB2312" w:hAnsi="仿宋_GB2312" w:cs="仿宋_GB2312" w:eastAsia="仿宋_GB2312"/>
                <w:sz w:val="20"/>
              </w:rPr>
              <w:t>个模拟病例，</w:t>
            </w:r>
            <w:r>
              <w:rPr>
                <w:rFonts w:ascii="仿宋_GB2312" w:hAnsi="仿宋_GB2312" w:cs="仿宋_GB2312" w:eastAsia="仿宋_GB2312"/>
                <w:sz w:val="20"/>
              </w:rPr>
              <w:t>涉及</w:t>
            </w:r>
            <w:r>
              <w:rPr>
                <w:rFonts w:ascii="仿宋_GB2312" w:hAnsi="仿宋_GB2312" w:cs="仿宋_GB2312" w:eastAsia="仿宋_GB2312"/>
                <w:sz w:val="20"/>
              </w:rPr>
              <w:t>≥</w:t>
            </w:r>
            <w:r>
              <w:rPr>
                <w:rFonts w:ascii="仿宋_GB2312" w:hAnsi="仿宋_GB2312" w:cs="仿宋_GB2312" w:eastAsia="仿宋_GB2312"/>
                <w:sz w:val="20"/>
              </w:rPr>
              <w:t>18个科室，</w:t>
            </w:r>
            <w:r>
              <w:rPr>
                <w:rFonts w:ascii="仿宋_GB2312" w:hAnsi="仿宋_GB2312" w:cs="仿宋_GB2312" w:eastAsia="仿宋_GB2312"/>
                <w:sz w:val="20"/>
              </w:rPr>
              <w:t>支持实时操作日志与成绩导出。</w:t>
            </w:r>
          </w:p>
          <w:p>
            <w:pPr>
              <w:pStyle w:val="null3"/>
              <w:jc w:val="left"/>
            </w:pPr>
            <w:r>
              <w:rPr>
                <w:rFonts w:ascii="仿宋_GB2312" w:hAnsi="仿宋_GB2312" w:cs="仿宋_GB2312" w:eastAsia="仿宋_GB2312"/>
                <w:sz w:val="20"/>
                <w:b/>
              </w:rPr>
              <w:t>2.1.5</w:t>
            </w:r>
            <w:r>
              <w:rPr>
                <w:rFonts w:ascii="仿宋_GB2312" w:hAnsi="仿宋_GB2312" w:cs="仿宋_GB2312" w:eastAsia="仿宋_GB2312"/>
                <w:sz w:val="20"/>
                <w:b/>
              </w:rPr>
              <w:t>模拟人</w:t>
            </w:r>
            <w:r>
              <w:rPr>
                <w:rFonts w:ascii="仿宋_GB2312" w:hAnsi="仿宋_GB2312" w:cs="仿宋_GB2312" w:eastAsia="仿宋_GB2312"/>
                <w:sz w:val="20"/>
                <w:b/>
              </w:rPr>
              <w:t>控制</w:t>
            </w:r>
            <w:r>
              <w:rPr>
                <w:rFonts w:ascii="仿宋_GB2312" w:hAnsi="仿宋_GB2312" w:cs="仿宋_GB2312" w:eastAsia="仿宋_GB2312"/>
                <w:sz w:val="20"/>
                <w:b/>
              </w:rPr>
              <w:t>终端系统</w:t>
            </w:r>
          </w:p>
          <w:p>
            <w:pPr>
              <w:pStyle w:val="null3"/>
              <w:spacing w:before="90"/>
              <w:jc w:val="both"/>
            </w:pPr>
            <w:r>
              <w:rPr>
                <w:rFonts w:ascii="仿宋_GB2312" w:hAnsi="仿宋_GB2312" w:cs="仿宋_GB2312" w:eastAsia="仿宋_GB2312"/>
                <w:sz w:val="20"/>
                <w:color w:val="0F1115"/>
                <w:shd w:fill="FFFFFF" w:val="clear"/>
              </w:rPr>
              <w:t>2.1.5.1模拟人</w:t>
            </w:r>
            <w:r>
              <w:rPr>
                <w:rFonts w:ascii="仿宋_GB2312" w:hAnsi="仿宋_GB2312" w:cs="仿宋_GB2312" w:eastAsia="仿宋_GB2312"/>
                <w:sz w:val="20"/>
                <w:color w:val="0F1115"/>
                <w:shd w:fill="FFFFFF" w:val="clear"/>
              </w:rPr>
              <w:t>系统具备专项训练、脚本操作、系统设置、脚本编辑四大功能</w:t>
            </w:r>
            <w:r>
              <w:rPr>
                <w:rFonts w:ascii="仿宋_GB2312" w:hAnsi="仿宋_GB2312" w:cs="仿宋_GB2312" w:eastAsia="仿宋_GB2312"/>
                <w:sz w:val="20"/>
                <w:color w:val="0F1115"/>
                <w:shd w:fill="FFFFFF" w:val="clear"/>
              </w:rPr>
              <w:t>。</w:t>
            </w:r>
          </w:p>
          <w:p>
            <w:pPr>
              <w:pStyle w:val="null3"/>
              <w:spacing w:before="90"/>
              <w:jc w:val="both"/>
            </w:pPr>
            <w:r>
              <w:rPr>
                <w:rFonts w:ascii="仿宋_GB2312" w:hAnsi="仿宋_GB2312" w:cs="仿宋_GB2312" w:eastAsia="仿宋_GB2312"/>
                <w:sz w:val="20"/>
                <w:color w:val="0F1115"/>
                <w:shd w:fill="FFFFFF" w:val="clear"/>
              </w:rPr>
              <w:t>2.1.5.2</w:t>
            </w:r>
            <w:r>
              <w:rPr>
                <w:rFonts w:ascii="仿宋_GB2312" w:hAnsi="仿宋_GB2312" w:cs="仿宋_GB2312" w:eastAsia="仿宋_GB2312"/>
                <w:sz w:val="20"/>
                <w:color w:val="0F1115"/>
                <w:shd w:fill="FFFFFF" w:val="clear"/>
              </w:rPr>
              <w:t>模拟</w:t>
            </w:r>
            <w:r>
              <w:rPr>
                <w:rFonts w:ascii="仿宋_GB2312" w:hAnsi="仿宋_GB2312" w:cs="仿宋_GB2312" w:eastAsia="仿宋_GB2312"/>
                <w:sz w:val="20"/>
                <w:color w:val="0F1115"/>
                <w:shd w:fill="FFFFFF" w:val="clear"/>
              </w:rPr>
              <w:t>运行病例后，经</w:t>
            </w:r>
            <w:r>
              <w:rPr>
                <w:rFonts w:ascii="仿宋_GB2312" w:hAnsi="仿宋_GB2312" w:cs="仿宋_GB2312" w:eastAsia="仿宋_GB2312"/>
                <w:sz w:val="20"/>
                <w:color w:val="0F1115"/>
                <w:shd w:fill="FFFFFF" w:val="clear"/>
              </w:rPr>
              <w:t>治疗</w:t>
            </w:r>
            <w:r>
              <w:rPr>
                <w:rFonts w:ascii="仿宋_GB2312" w:hAnsi="仿宋_GB2312" w:cs="仿宋_GB2312" w:eastAsia="仿宋_GB2312"/>
                <w:sz w:val="20"/>
                <w:color w:val="0F1115"/>
                <w:shd w:fill="FFFFFF" w:val="clear"/>
              </w:rPr>
              <w:t>可</w:t>
            </w:r>
            <w:r>
              <w:rPr>
                <w:rFonts w:ascii="仿宋_GB2312" w:hAnsi="仿宋_GB2312" w:cs="仿宋_GB2312" w:eastAsia="仿宋_GB2312"/>
                <w:sz w:val="20"/>
                <w:color w:val="0F1115"/>
                <w:shd w:fill="FFFFFF" w:val="clear"/>
              </w:rPr>
              <w:t>产生相应病理生理反应，可修改</w:t>
            </w:r>
            <w:r>
              <w:rPr>
                <w:rFonts w:ascii="仿宋_GB2312" w:hAnsi="仿宋_GB2312" w:cs="仿宋_GB2312" w:eastAsia="仿宋_GB2312"/>
                <w:sz w:val="20"/>
                <w:color w:val="0F1115"/>
                <w:shd w:fill="FFFFFF" w:val="clear"/>
              </w:rPr>
              <w:t>模拟人</w:t>
            </w:r>
            <w:r>
              <w:rPr>
                <w:rFonts w:ascii="仿宋_GB2312" w:hAnsi="仿宋_GB2312" w:cs="仿宋_GB2312" w:eastAsia="仿宋_GB2312"/>
                <w:sz w:val="20"/>
                <w:color w:val="0F1115"/>
                <w:shd w:fill="FFFFFF" w:val="clear"/>
              </w:rPr>
              <w:t>生命体征参数</w:t>
            </w:r>
            <w:r>
              <w:rPr>
                <w:rFonts w:ascii="仿宋_GB2312" w:hAnsi="仿宋_GB2312" w:cs="仿宋_GB2312" w:eastAsia="仿宋_GB2312"/>
                <w:sz w:val="20"/>
                <w:color w:val="0F1115"/>
                <w:shd w:fill="FFFFFF" w:val="clear"/>
              </w:rPr>
              <w:t>；</w:t>
            </w:r>
            <w:r>
              <w:rPr>
                <w:rFonts w:ascii="仿宋_GB2312" w:hAnsi="仿宋_GB2312" w:cs="仿宋_GB2312" w:eastAsia="仿宋_GB2312"/>
                <w:sz w:val="20"/>
                <w:color w:val="0F1115"/>
                <w:shd w:fill="FFFFFF" w:val="clear"/>
              </w:rPr>
              <w:t>有</w:t>
            </w:r>
            <w:r>
              <w:rPr>
                <w:rFonts w:ascii="仿宋_GB2312" w:hAnsi="仿宋_GB2312" w:cs="仿宋_GB2312" w:eastAsia="仿宋_GB2312"/>
                <w:sz w:val="20"/>
                <w:color w:val="0F1115"/>
                <w:shd w:fill="FFFFFF" w:val="clear"/>
              </w:rPr>
              <w:t>训练及考核两种操作模式</w:t>
            </w:r>
            <w:r>
              <w:rPr>
                <w:rFonts w:ascii="仿宋_GB2312" w:hAnsi="仿宋_GB2312" w:cs="仿宋_GB2312" w:eastAsia="仿宋_GB2312"/>
                <w:sz w:val="20"/>
                <w:color w:val="0F1115"/>
                <w:shd w:fill="FFFFFF" w:val="clear"/>
              </w:rPr>
              <w:t>；</w:t>
            </w:r>
            <w:r>
              <w:rPr>
                <w:rFonts w:ascii="仿宋_GB2312" w:hAnsi="仿宋_GB2312" w:cs="仿宋_GB2312" w:eastAsia="仿宋_GB2312"/>
                <w:sz w:val="20"/>
                <w:color w:val="0F1115"/>
                <w:shd w:fill="FFFFFF" w:val="clear"/>
              </w:rPr>
              <w:t xml:space="preserve"> </w:t>
            </w:r>
            <w:r>
              <w:rPr>
                <w:rFonts w:ascii="仿宋_GB2312" w:hAnsi="仿宋_GB2312" w:cs="仿宋_GB2312" w:eastAsia="仿宋_GB2312"/>
                <w:sz w:val="20"/>
                <w:color w:val="0F1115"/>
                <w:shd w:fill="FFFFFF" w:val="clear"/>
              </w:rPr>
              <w:t>事件日志记录所有操作及生命体征改变。</w:t>
            </w:r>
          </w:p>
          <w:p>
            <w:pPr>
              <w:pStyle w:val="null3"/>
              <w:spacing w:before="90"/>
              <w:jc w:val="both"/>
            </w:pPr>
            <w:r>
              <w:rPr>
                <w:rFonts w:ascii="仿宋_GB2312" w:hAnsi="仿宋_GB2312" w:cs="仿宋_GB2312" w:eastAsia="仿宋_GB2312"/>
                <w:sz w:val="20"/>
                <w:color w:val="0F1115"/>
                <w:shd w:fill="FFFFFF" w:val="clear"/>
              </w:rPr>
              <w:t>2.1.5.3系统可进行</w:t>
            </w:r>
            <w:r>
              <w:rPr>
                <w:rFonts w:ascii="仿宋_GB2312" w:hAnsi="仿宋_GB2312" w:cs="仿宋_GB2312" w:eastAsia="仿宋_GB2312"/>
                <w:sz w:val="20"/>
                <w:color w:val="0F1115"/>
                <w:shd w:fill="FFFFFF" w:val="clear"/>
              </w:rPr>
              <w:t>体征参数修改</w:t>
            </w:r>
            <w:r>
              <w:rPr>
                <w:rFonts w:ascii="仿宋_GB2312" w:hAnsi="仿宋_GB2312" w:cs="仿宋_GB2312" w:eastAsia="仿宋_GB2312"/>
                <w:sz w:val="20"/>
                <w:color w:val="0F1115"/>
                <w:shd w:fill="FFFFFF" w:val="clear"/>
              </w:rPr>
              <w:t>，</w:t>
            </w:r>
            <w:r>
              <w:rPr>
                <w:rFonts w:ascii="仿宋_GB2312" w:hAnsi="仿宋_GB2312" w:cs="仿宋_GB2312" w:eastAsia="仿宋_GB2312"/>
                <w:sz w:val="20"/>
                <w:color w:val="0F1115"/>
                <w:shd w:fill="FFFFFF" w:val="clear"/>
              </w:rPr>
              <w:t>包括且不限于</w:t>
            </w:r>
            <w:r>
              <w:rPr>
                <w:rFonts w:ascii="仿宋_GB2312" w:hAnsi="仿宋_GB2312" w:cs="仿宋_GB2312" w:eastAsia="仿宋_GB2312"/>
                <w:sz w:val="20"/>
                <w:color w:val="0F1115"/>
                <w:shd w:fill="FFFFFF" w:val="clear"/>
              </w:rPr>
              <w:t>心率</w:t>
            </w:r>
            <w:r>
              <w:rPr>
                <w:rFonts w:ascii="仿宋_GB2312" w:hAnsi="仿宋_GB2312" w:cs="仿宋_GB2312" w:eastAsia="仿宋_GB2312"/>
                <w:sz w:val="20"/>
                <w:color w:val="0F1115"/>
                <w:shd w:fill="FFFFFF" w:val="clear"/>
              </w:rPr>
              <w:t>、</w:t>
            </w:r>
            <w:r>
              <w:rPr>
                <w:rFonts w:ascii="仿宋_GB2312" w:hAnsi="仿宋_GB2312" w:cs="仿宋_GB2312" w:eastAsia="仿宋_GB2312"/>
                <w:sz w:val="20"/>
                <w:color w:val="0F1115"/>
                <w:shd w:fill="FFFFFF" w:val="clear"/>
              </w:rPr>
              <w:t>血氧</w:t>
            </w:r>
            <w:r>
              <w:rPr>
                <w:rFonts w:ascii="仿宋_GB2312" w:hAnsi="仿宋_GB2312" w:cs="仿宋_GB2312" w:eastAsia="仿宋_GB2312"/>
                <w:sz w:val="20"/>
                <w:color w:val="0F1115"/>
                <w:shd w:fill="FFFFFF" w:val="clear"/>
              </w:rPr>
              <w:t>、</w:t>
            </w:r>
            <w:r>
              <w:rPr>
                <w:rFonts w:ascii="仿宋_GB2312" w:hAnsi="仿宋_GB2312" w:cs="仿宋_GB2312" w:eastAsia="仿宋_GB2312"/>
                <w:sz w:val="20"/>
                <w:color w:val="0F1115"/>
                <w:shd w:fill="FFFFFF" w:val="clear"/>
              </w:rPr>
              <w:t>血压</w:t>
            </w:r>
            <w:r>
              <w:rPr>
                <w:rFonts w:ascii="仿宋_GB2312" w:hAnsi="仿宋_GB2312" w:cs="仿宋_GB2312" w:eastAsia="仿宋_GB2312"/>
                <w:sz w:val="20"/>
                <w:color w:val="0F1115"/>
                <w:shd w:fill="FFFFFF" w:val="clear"/>
              </w:rPr>
              <w:t>、</w:t>
            </w:r>
            <w:r>
              <w:rPr>
                <w:rFonts w:ascii="仿宋_GB2312" w:hAnsi="仿宋_GB2312" w:cs="仿宋_GB2312" w:eastAsia="仿宋_GB2312"/>
                <w:sz w:val="20"/>
                <w:color w:val="0F1115"/>
                <w:shd w:fill="FFFFFF" w:val="clear"/>
              </w:rPr>
              <w:t>体温</w:t>
            </w:r>
            <w:r>
              <w:rPr>
                <w:rFonts w:ascii="仿宋_GB2312" w:hAnsi="仿宋_GB2312" w:cs="仿宋_GB2312" w:eastAsia="仿宋_GB2312"/>
                <w:sz w:val="20"/>
                <w:color w:val="0F1115"/>
                <w:shd w:fill="FFFFFF" w:val="clear"/>
              </w:rPr>
              <w:t>、</w:t>
            </w:r>
            <w:r>
              <w:rPr>
                <w:rFonts w:ascii="仿宋_GB2312" w:hAnsi="仿宋_GB2312" w:cs="仿宋_GB2312" w:eastAsia="仿宋_GB2312"/>
                <w:sz w:val="20"/>
                <w:color w:val="0F1115"/>
                <w:shd w:fill="FFFFFF" w:val="clear"/>
              </w:rPr>
              <w:t>ETCO</w:t>
            </w:r>
            <w:r>
              <w:rPr>
                <w:rFonts w:ascii="仿宋_GB2312" w:hAnsi="仿宋_GB2312" w:cs="仿宋_GB2312" w:eastAsia="仿宋_GB2312"/>
                <w:sz w:val="20"/>
                <w:color w:val="0F1115"/>
                <w:vertAlign w:val="subscript"/>
                <w:shd w:fill="FFFFFF" w:val="clear"/>
              </w:rPr>
              <w:t>2</w:t>
            </w:r>
            <w:r>
              <w:rPr>
                <w:rFonts w:ascii="仿宋_GB2312" w:hAnsi="仿宋_GB2312" w:cs="仿宋_GB2312" w:eastAsia="仿宋_GB2312"/>
                <w:sz w:val="20"/>
                <w:color w:val="0F1115"/>
                <w:shd w:fill="FFFFFF" w:val="clear"/>
              </w:rPr>
              <w:t>、</w:t>
            </w:r>
            <w:r>
              <w:rPr>
                <w:rFonts w:ascii="仿宋_GB2312" w:hAnsi="仿宋_GB2312" w:cs="仿宋_GB2312" w:eastAsia="仿宋_GB2312"/>
                <w:sz w:val="20"/>
                <w:color w:val="0F1115"/>
                <w:shd w:fill="FFFFFF" w:val="clear"/>
              </w:rPr>
              <w:t>中心静脉压</w:t>
            </w:r>
            <w:r>
              <w:rPr>
                <w:rFonts w:ascii="仿宋_GB2312" w:hAnsi="仿宋_GB2312" w:cs="仿宋_GB2312" w:eastAsia="仿宋_GB2312"/>
                <w:sz w:val="20"/>
                <w:color w:val="0F1115"/>
                <w:shd w:fill="FFFFFF" w:val="clear"/>
              </w:rPr>
              <w:t>、</w:t>
            </w:r>
            <w:r>
              <w:rPr>
                <w:rFonts w:ascii="仿宋_GB2312" w:hAnsi="仿宋_GB2312" w:cs="仿宋_GB2312" w:eastAsia="仿宋_GB2312"/>
                <w:sz w:val="20"/>
                <w:color w:val="0F1115"/>
                <w:shd w:fill="FFFFFF" w:val="clear"/>
              </w:rPr>
              <w:t>心输出量</w:t>
            </w:r>
            <w:r>
              <w:rPr>
                <w:rFonts w:ascii="仿宋_GB2312" w:hAnsi="仿宋_GB2312" w:cs="仿宋_GB2312" w:eastAsia="仿宋_GB2312"/>
                <w:sz w:val="20"/>
                <w:color w:val="0F1115"/>
                <w:shd w:fill="FFFFFF" w:val="clear"/>
              </w:rPr>
              <w:t>、</w:t>
            </w:r>
            <w:r>
              <w:rPr>
                <w:rFonts w:ascii="仿宋_GB2312" w:hAnsi="仿宋_GB2312" w:cs="仿宋_GB2312" w:eastAsia="仿宋_GB2312"/>
                <w:sz w:val="20"/>
                <w:color w:val="0F1115"/>
                <w:shd w:fill="FFFFFF" w:val="clear"/>
              </w:rPr>
              <w:t>瞳孔设置、</w:t>
            </w:r>
            <w:r>
              <w:rPr>
                <w:rFonts w:ascii="仿宋_GB2312" w:hAnsi="仿宋_GB2312" w:cs="仿宋_GB2312" w:eastAsia="仿宋_GB2312"/>
                <w:sz w:val="20"/>
                <w:color w:val="0F1115"/>
                <w:shd w:fill="FFFFFF" w:val="clear"/>
              </w:rPr>
              <w:t>CO</w:t>
            </w:r>
            <w:r>
              <w:rPr>
                <w:rFonts w:ascii="仿宋_GB2312" w:hAnsi="仿宋_GB2312" w:cs="仿宋_GB2312" w:eastAsia="仿宋_GB2312"/>
                <w:sz w:val="20"/>
                <w:color w:val="0F1115"/>
                <w:vertAlign w:val="subscript"/>
                <w:shd w:fill="FFFFFF" w:val="clear"/>
              </w:rPr>
              <w:t>2</w:t>
            </w:r>
            <w:r>
              <w:rPr>
                <w:rFonts w:ascii="仿宋_GB2312" w:hAnsi="仿宋_GB2312" w:cs="仿宋_GB2312" w:eastAsia="仿宋_GB2312"/>
                <w:sz w:val="20"/>
                <w:color w:val="0F1115"/>
                <w:shd w:fill="FFFFFF" w:val="clear"/>
              </w:rPr>
              <w:t>浓度、氧分压、</w:t>
            </w:r>
            <w:r>
              <w:rPr>
                <w:rFonts w:ascii="仿宋_GB2312" w:hAnsi="仿宋_GB2312" w:cs="仿宋_GB2312" w:eastAsia="仿宋_GB2312"/>
                <w:sz w:val="20"/>
                <w:color w:val="0F1115"/>
                <w:shd w:fill="FFFFFF" w:val="clear"/>
              </w:rPr>
              <w:t>N</w:t>
            </w:r>
            <w:r>
              <w:rPr>
                <w:rFonts w:ascii="仿宋_GB2312" w:hAnsi="仿宋_GB2312" w:cs="仿宋_GB2312" w:eastAsia="仿宋_GB2312"/>
                <w:sz w:val="20"/>
                <w:color w:val="0F1115"/>
                <w:vertAlign w:val="subscript"/>
                <w:shd w:fill="FFFFFF" w:val="clear"/>
              </w:rPr>
              <w:t>2</w:t>
            </w:r>
            <w:r>
              <w:rPr>
                <w:rFonts w:ascii="仿宋_GB2312" w:hAnsi="仿宋_GB2312" w:cs="仿宋_GB2312" w:eastAsia="仿宋_GB2312"/>
                <w:sz w:val="20"/>
                <w:color w:val="0F1115"/>
                <w:shd w:fill="FFFFFF" w:val="clear"/>
              </w:rPr>
              <w:t>O浓度、麻醉气体分压</w:t>
            </w:r>
            <w:r>
              <w:rPr>
                <w:rFonts w:ascii="仿宋_GB2312" w:hAnsi="仿宋_GB2312" w:cs="仿宋_GB2312" w:eastAsia="仿宋_GB2312"/>
                <w:sz w:val="20"/>
                <w:color w:val="0F1115"/>
                <w:shd w:fill="FFFFFF" w:val="clear"/>
              </w:rPr>
              <w:t>等</w:t>
            </w:r>
            <w:r>
              <w:rPr>
                <w:rFonts w:ascii="仿宋_GB2312" w:hAnsi="仿宋_GB2312" w:cs="仿宋_GB2312" w:eastAsia="仿宋_GB2312"/>
                <w:sz w:val="20"/>
                <w:color w:val="0F1115"/>
                <w:shd w:fill="FFFFFF" w:val="clear"/>
              </w:rPr>
              <w:t>参数</w:t>
            </w:r>
            <w:r>
              <w:rPr>
                <w:rFonts w:ascii="仿宋_GB2312" w:hAnsi="仿宋_GB2312" w:cs="仿宋_GB2312" w:eastAsia="仿宋_GB2312"/>
                <w:sz w:val="20"/>
                <w:color w:val="0F1115"/>
                <w:shd w:fill="FFFFFF" w:val="clear"/>
              </w:rPr>
              <w:t>。</w:t>
            </w:r>
          </w:p>
          <w:p>
            <w:pPr>
              <w:pStyle w:val="null3"/>
              <w:spacing w:before="90"/>
              <w:jc w:val="both"/>
            </w:pPr>
            <w:r>
              <w:rPr>
                <w:rFonts w:ascii="仿宋_GB2312" w:hAnsi="仿宋_GB2312" w:cs="仿宋_GB2312" w:eastAsia="仿宋_GB2312"/>
                <w:sz w:val="20"/>
                <w:color w:val="0F1115"/>
                <w:shd w:fill="FFFFFF" w:val="clear"/>
              </w:rPr>
              <w:t>2.1.5.4支持</w:t>
            </w:r>
            <w:r>
              <w:rPr>
                <w:rFonts w:ascii="仿宋_GB2312" w:hAnsi="仿宋_GB2312" w:cs="仿宋_GB2312" w:eastAsia="仿宋_GB2312"/>
                <w:sz w:val="20"/>
                <w:color w:val="0F1115"/>
                <w:shd w:fill="FFFFFF" w:val="clear"/>
              </w:rPr>
              <w:t>病例编辑</w:t>
            </w:r>
            <w:r>
              <w:rPr>
                <w:rFonts w:ascii="仿宋_GB2312" w:hAnsi="仿宋_GB2312" w:cs="仿宋_GB2312" w:eastAsia="仿宋_GB2312"/>
                <w:sz w:val="20"/>
                <w:color w:val="0F1115"/>
                <w:shd w:fill="FFFFFF" w:val="clear"/>
              </w:rPr>
              <w:t>；</w:t>
            </w:r>
            <w:r>
              <w:rPr>
                <w:rFonts w:ascii="仿宋_GB2312" w:hAnsi="仿宋_GB2312" w:cs="仿宋_GB2312" w:eastAsia="仿宋_GB2312"/>
                <w:sz w:val="20"/>
                <w:color w:val="0F1115"/>
                <w:shd w:fill="FFFFFF" w:val="clear"/>
              </w:rPr>
              <w:t>支持</w:t>
            </w:r>
            <w:r>
              <w:rPr>
                <w:rFonts w:ascii="仿宋_GB2312" w:hAnsi="仿宋_GB2312" w:cs="仿宋_GB2312" w:eastAsia="仿宋_GB2312"/>
                <w:sz w:val="20"/>
                <w:color w:val="0F1115"/>
                <w:shd w:fill="FFFFFF" w:val="clear"/>
              </w:rPr>
              <w:t>设置心音</w:t>
            </w:r>
            <w:r>
              <w:rPr>
                <w:rFonts w:ascii="仿宋_GB2312" w:hAnsi="仿宋_GB2312" w:cs="仿宋_GB2312" w:eastAsia="仿宋_GB2312"/>
                <w:sz w:val="20"/>
                <w:color w:val="0F1115"/>
                <w:shd w:fill="FFFFFF" w:val="clear"/>
              </w:rPr>
              <w:t>/呼吸音/肠鸣音</w:t>
            </w:r>
            <w:r>
              <w:rPr>
                <w:rFonts w:ascii="仿宋_GB2312" w:hAnsi="仿宋_GB2312" w:cs="仿宋_GB2312" w:eastAsia="仿宋_GB2312"/>
                <w:sz w:val="20"/>
                <w:color w:val="0F1115"/>
                <w:shd w:fill="FFFFFF" w:val="clear"/>
              </w:rPr>
              <w:t>；</w:t>
            </w:r>
            <w:r>
              <w:rPr>
                <w:rFonts w:ascii="仿宋_GB2312" w:hAnsi="仿宋_GB2312" w:cs="仿宋_GB2312" w:eastAsia="仿宋_GB2312"/>
                <w:sz w:val="20"/>
                <w:color w:val="0F1115"/>
                <w:shd w:fill="FFFFFF" w:val="clear"/>
              </w:rPr>
              <w:t>支持</w:t>
            </w:r>
            <w:r>
              <w:rPr>
                <w:rFonts w:ascii="仿宋_GB2312" w:hAnsi="仿宋_GB2312" w:cs="仿宋_GB2312" w:eastAsia="仿宋_GB2312"/>
                <w:sz w:val="20"/>
                <w:color w:val="0F1115"/>
                <w:shd w:fill="FFFFFF" w:val="clear"/>
              </w:rPr>
              <w:t>自由添加辅助检查（心电图</w:t>
            </w:r>
            <w:r>
              <w:rPr>
                <w:rFonts w:ascii="仿宋_GB2312" w:hAnsi="仿宋_GB2312" w:cs="仿宋_GB2312" w:eastAsia="仿宋_GB2312"/>
                <w:sz w:val="20"/>
                <w:color w:val="0F1115"/>
                <w:shd w:fill="FFFFFF" w:val="clear"/>
              </w:rPr>
              <w:t>/X线/CT/实验室检查等）</w:t>
            </w:r>
            <w:r>
              <w:rPr>
                <w:rFonts w:ascii="仿宋_GB2312" w:hAnsi="仿宋_GB2312" w:cs="仿宋_GB2312" w:eastAsia="仿宋_GB2312"/>
                <w:sz w:val="20"/>
                <w:color w:val="0F1115"/>
                <w:shd w:fill="FFFFFF" w:val="clear"/>
              </w:rPr>
              <w:t>。</w:t>
            </w:r>
          </w:p>
          <w:p>
            <w:pPr>
              <w:pStyle w:val="null3"/>
              <w:spacing w:before="90"/>
              <w:jc w:val="both"/>
            </w:pPr>
            <w:r>
              <w:rPr>
                <w:rFonts w:ascii="仿宋_GB2312" w:hAnsi="仿宋_GB2312" w:cs="仿宋_GB2312" w:eastAsia="仿宋_GB2312"/>
                <w:sz w:val="20"/>
                <w:color w:val="0F1115"/>
                <w:shd w:fill="FFFFFF" w:val="clear"/>
              </w:rPr>
              <w:t>2.1.5.5</w:t>
            </w:r>
            <w:r>
              <w:rPr>
                <w:rFonts w:ascii="仿宋_GB2312" w:hAnsi="仿宋_GB2312" w:cs="仿宋_GB2312" w:eastAsia="仿宋_GB2312"/>
                <w:sz w:val="20"/>
                <w:color w:val="0F1115"/>
                <w:shd w:fill="FFFFFF" w:val="clear"/>
              </w:rPr>
              <w:t>无线控制终端硬件</w:t>
            </w:r>
            <w:r>
              <w:rPr>
                <w:rFonts w:ascii="仿宋_GB2312" w:hAnsi="仿宋_GB2312" w:cs="仿宋_GB2312" w:eastAsia="仿宋_GB2312"/>
                <w:sz w:val="20"/>
                <w:color w:val="0F1115"/>
                <w:shd w:fill="FFFFFF" w:val="clear"/>
              </w:rPr>
              <w:t>，</w:t>
            </w:r>
            <w:r>
              <w:rPr>
                <w:rFonts w:ascii="仿宋_GB2312" w:hAnsi="仿宋_GB2312" w:cs="仿宋_GB2312" w:eastAsia="仿宋_GB2312"/>
                <w:sz w:val="20"/>
                <w:color w:val="0F1115"/>
                <w:shd w:fill="FFFFFF" w:val="clear"/>
              </w:rPr>
              <w:t>CPU：≥</w:t>
            </w:r>
            <w:r>
              <w:rPr>
                <w:rFonts w:ascii="仿宋_GB2312" w:hAnsi="仿宋_GB2312" w:cs="仿宋_GB2312" w:eastAsia="仿宋_GB2312"/>
                <w:sz w:val="20"/>
                <w:color w:val="0F1115"/>
                <w:shd w:fill="FFFFFF" w:val="clear"/>
              </w:rPr>
              <w:t>12核心16线程</w:t>
            </w:r>
            <w:r>
              <w:rPr>
                <w:rFonts w:ascii="仿宋_GB2312" w:hAnsi="仿宋_GB2312" w:cs="仿宋_GB2312" w:eastAsia="仿宋_GB2312"/>
                <w:sz w:val="20"/>
                <w:color w:val="0F1115"/>
                <w:shd w:fill="FFFFFF" w:val="clear"/>
              </w:rPr>
              <w:t>；内存</w:t>
            </w:r>
            <w:r>
              <w:rPr>
                <w:rFonts w:ascii="仿宋_GB2312" w:hAnsi="仿宋_GB2312" w:cs="仿宋_GB2312" w:eastAsia="仿宋_GB2312"/>
                <w:sz w:val="20"/>
                <w:color w:val="0F1115"/>
                <w:shd w:fill="FFFFFF" w:val="clear"/>
              </w:rPr>
              <w:t>≥16GB；硬盘≥512GB SSD</w:t>
            </w:r>
            <w:r>
              <w:rPr>
                <w:rFonts w:ascii="仿宋_GB2312" w:hAnsi="仿宋_GB2312" w:cs="仿宋_GB2312" w:eastAsia="仿宋_GB2312"/>
                <w:sz w:val="20"/>
                <w:color w:val="0F1115"/>
                <w:shd w:fill="FFFFFF" w:val="clear"/>
              </w:rPr>
              <w:t>；</w:t>
            </w:r>
            <w:r>
              <w:rPr>
                <w:rFonts w:ascii="仿宋_GB2312" w:hAnsi="仿宋_GB2312" w:cs="仿宋_GB2312" w:eastAsia="仿宋_GB2312"/>
                <w:sz w:val="20"/>
                <w:color w:val="0F1115"/>
                <w:shd w:fill="FFFFFF" w:val="clear"/>
              </w:rPr>
              <w:t>屏幕</w:t>
            </w:r>
            <w:r>
              <w:rPr>
                <w:rFonts w:ascii="仿宋_GB2312" w:hAnsi="仿宋_GB2312" w:cs="仿宋_GB2312" w:eastAsia="仿宋_GB2312"/>
                <w:sz w:val="20"/>
                <w:color w:val="0F1115"/>
                <w:shd w:fill="FFFFFF" w:val="clear"/>
              </w:rPr>
              <w:t>≥14英寸翻转/触摸二合一。</w:t>
            </w:r>
          </w:p>
          <w:p>
            <w:pPr>
              <w:pStyle w:val="null3"/>
              <w:jc w:val="both"/>
            </w:pPr>
            <w:r>
              <w:rPr>
                <w:rFonts w:ascii="仿宋_GB2312" w:hAnsi="仿宋_GB2312" w:cs="仿宋_GB2312" w:eastAsia="仿宋_GB2312"/>
                <w:sz w:val="20"/>
                <w:b/>
                <w:u w:val="single"/>
              </w:rPr>
              <w:t>2.2吊塔</w:t>
            </w:r>
            <w:r>
              <w:rPr>
                <w:rFonts w:ascii="仿宋_GB2312" w:hAnsi="仿宋_GB2312" w:cs="仿宋_GB2312" w:eastAsia="仿宋_GB2312"/>
                <w:sz w:val="21"/>
                <w:b/>
                <w:u w:val="single"/>
              </w:rPr>
              <w:t xml:space="preserve">   </w:t>
            </w:r>
          </w:p>
          <w:p>
            <w:pPr>
              <w:pStyle w:val="null3"/>
              <w:jc w:val="left"/>
            </w:pPr>
            <w:r>
              <w:rPr>
                <w:rFonts w:ascii="仿宋_GB2312" w:hAnsi="仿宋_GB2312" w:cs="仿宋_GB2312" w:eastAsia="仿宋_GB2312"/>
                <w:sz w:val="20"/>
                <w:color w:val="000000"/>
              </w:rPr>
              <w:t>2.2.1高强度铝合金材质，表面抗菌喷涂，承重≥200kg。</w:t>
            </w:r>
          </w:p>
          <w:p>
            <w:pPr>
              <w:pStyle w:val="null3"/>
              <w:jc w:val="left"/>
            </w:pPr>
            <w:r>
              <w:rPr>
                <w:rFonts w:ascii="仿宋_GB2312" w:hAnsi="仿宋_GB2312" w:cs="仿宋_GB2312" w:eastAsia="仿宋_GB2312"/>
                <w:sz w:val="20"/>
                <w:color w:val="000000"/>
              </w:rPr>
              <w:t>2.2.2箱体长度≥1000mm，仪器托盘2个（尺寸550×400mm，承重≥100kg/个），抽屉1个。</w:t>
            </w:r>
          </w:p>
          <w:p>
            <w:pPr>
              <w:pStyle w:val="null3"/>
              <w:jc w:val="left"/>
            </w:pPr>
            <w:r>
              <w:rPr>
                <w:rFonts w:ascii="仿宋_GB2312" w:hAnsi="仿宋_GB2312" w:cs="仿宋_GB2312" w:eastAsia="仿宋_GB2312"/>
                <w:sz w:val="20"/>
                <w:color w:val="000000"/>
              </w:rPr>
              <w:t>2.2.3气体终端（氧气2个、吸引1个、空气1个），防接错。</w:t>
            </w:r>
          </w:p>
          <w:p>
            <w:pPr>
              <w:pStyle w:val="null3"/>
              <w:jc w:val="left"/>
            </w:pPr>
            <w:r>
              <w:rPr>
                <w:rFonts w:ascii="仿宋_GB2312" w:hAnsi="仿宋_GB2312" w:cs="仿宋_GB2312" w:eastAsia="仿宋_GB2312"/>
                <w:sz w:val="20"/>
                <w:color w:val="000000"/>
              </w:rPr>
              <w:t>2.2.4电器插座≥8个（10A），网络/电话接口1个，等电位接地端子2个。</w:t>
            </w:r>
          </w:p>
          <w:p>
            <w:pPr>
              <w:pStyle w:val="null3"/>
              <w:jc w:val="left"/>
            </w:pPr>
            <w:r>
              <w:rPr>
                <w:rFonts w:ascii="仿宋_GB2312" w:hAnsi="仿宋_GB2312" w:cs="仿宋_GB2312" w:eastAsia="仿宋_GB2312"/>
                <w:sz w:val="20"/>
                <w:color w:val="000000"/>
              </w:rPr>
              <w:t>2.2.5可调输液架1个，注射泵架1个，储物框1个，四角刹车静音脚轮。</w:t>
            </w:r>
          </w:p>
          <w:p>
            <w:pPr>
              <w:pStyle w:val="null3"/>
              <w:jc w:val="left"/>
            </w:pPr>
            <w:r>
              <w:rPr>
                <w:rFonts w:ascii="仿宋_GB2312" w:hAnsi="仿宋_GB2312" w:cs="仿宋_GB2312" w:eastAsia="仿宋_GB2312"/>
                <w:sz w:val="20"/>
                <w:color w:val="000000"/>
              </w:rPr>
              <w:t>2.2.6电源、气源线路内藏，无外露</w:t>
            </w:r>
          </w:p>
          <w:p>
            <w:pPr>
              <w:pStyle w:val="null3"/>
              <w:spacing w:before="90"/>
              <w:jc w:val="both"/>
            </w:pPr>
            <w:r>
              <w:rPr>
                <w:rFonts w:ascii="仿宋_GB2312" w:hAnsi="仿宋_GB2312" w:cs="仿宋_GB2312" w:eastAsia="仿宋_GB2312"/>
                <w:sz w:val="20"/>
                <w:b/>
                <w:u w:val="single"/>
              </w:rPr>
              <w:t>2.3可视化喉镜</w:t>
            </w:r>
          </w:p>
          <w:p>
            <w:pPr>
              <w:pStyle w:val="null3"/>
              <w:spacing w:before="90"/>
              <w:jc w:val="both"/>
            </w:pPr>
            <w:r>
              <w:rPr>
                <w:rFonts w:ascii="仿宋_GB2312" w:hAnsi="仿宋_GB2312" w:cs="仿宋_GB2312" w:eastAsia="仿宋_GB2312"/>
                <w:sz w:val="20"/>
                <w:color w:val="0F1115"/>
                <w:shd w:fill="FFFFFF" w:val="clear"/>
              </w:rPr>
              <w:t>2.3.</w:t>
            </w:r>
            <w:r>
              <w:rPr>
                <w:rFonts w:ascii="仿宋_GB2312" w:hAnsi="仿宋_GB2312" w:cs="仿宋_GB2312" w:eastAsia="仿宋_GB2312"/>
                <w:sz w:val="20"/>
                <w:color w:val="0F1115"/>
                <w:shd w:fill="FFFFFF" w:val="clear"/>
              </w:rPr>
              <w:t>1 分辨率≥9</w:t>
            </w:r>
            <w:r>
              <w:rPr>
                <w:rFonts w:ascii="仿宋_GB2312" w:hAnsi="仿宋_GB2312" w:cs="仿宋_GB2312" w:eastAsia="仿宋_GB2312"/>
                <w:sz w:val="20"/>
                <w:color w:val="0F1115"/>
                <w:shd w:fill="FFFFFF" w:val="clear"/>
              </w:rPr>
              <w:t>0</w:t>
            </w:r>
            <w:r>
              <w:rPr>
                <w:rFonts w:ascii="仿宋_GB2312" w:hAnsi="仿宋_GB2312" w:cs="仿宋_GB2312" w:eastAsia="仿宋_GB2312"/>
                <w:sz w:val="20"/>
                <w:color w:val="0F1115"/>
                <w:shd w:fill="FFFFFF" w:val="clear"/>
              </w:rPr>
              <w:t>p/mm；视场角≥90°</w:t>
            </w:r>
            <w:r>
              <w:rPr>
                <w:rFonts w:ascii="仿宋_GB2312" w:hAnsi="仿宋_GB2312" w:cs="仿宋_GB2312" w:eastAsia="仿宋_GB2312"/>
                <w:sz w:val="20"/>
                <w:color w:val="0F1115"/>
                <w:shd w:fill="FFFFFF" w:val="clear"/>
              </w:rPr>
              <w:t>；</w:t>
            </w:r>
            <w:r>
              <w:rPr>
                <w:rFonts w:ascii="仿宋_GB2312" w:hAnsi="仿宋_GB2312" w:cs="仿宋_GB2312" w:eastAsia="仿宋_GB2312"/>
                <w:sz w:val="20"/>
                <w:color w:val="0F1115"/>
                <w:shd w:fill="FFFFFF" w:val="clear"/>
              </w:rPr>
              <w:t>锂电池供电，可重复充电</w:t>
            </w:r>
            <w:r>
              <w:rPr>
                <w:rFonts w:ascii="仿宋_GB2312" w:hAnsi="仿宋_GB2312" w:cs="仿宋_GB2312" w:eastAsia="仿宋_GB2312"/>
                <w:sz w:val="20"/>
                <w:color w:val="0F1115"/>
                <w:shd w:fill="FFFFFF" w:val="clear"/>
              </w:rPr>
              <w:t>≥500次。</w:t>
            </w:r>
          </w:p>
          <w:p>
            <w:pPr>
              <w:pStyle w:val="null3"/>
              <w:spacing w:before="90"/>
              <w:jc w:val="both"/>
            </w:pPr>
            <w:r>
              <w:rPr>
                <w:rFonts w:ascii="仿宋_GB2312" w:hAnsi="仿宋_GB2312" w:cs="仿宋_GB2312" w:eastAsia="仿宋_GB2312"/>
                <w:sz w:val="20"/>
                <w:color w:val="0F1115"/>
                <w:shd w:fill="FFFFFF" w:val="clear"/>
              </w:rPr>
              <w:t>2.3.</w:t>
            </w:r>
            <w:r>
              <w:rPr>
                <w:rFonts w:ascii="仿宋_GB2312" w:hAnsi="仿宋_GB2312" w:cs="仿宋_GB2312" w:eastAsia="仿宋_GB2312"/>
                <w:sz w:val="20"/>
                <w:color w:val="0F1115"/>
                <w:shd w:fill="FFFFFF" w:val="clear"/>
              </w:rPr>
              <w:t>2 ≥3寸广角显示屏（分辨率6</w:t>
            </w:r>
            <w:r>
              <w:rPr>
                <w:rFonts w:ascii="仿宋_GB2312" w:hAnsi="仿宋_GB2312" w:cs="仿宋_GB2312" w:eastAsia="仿宋_GB2312"/>
                <w:sz w:val="20"/>
                <w:color w:val="0F1115"/>
                <w:shd w:fill="FFFFFF" w:val="clear"/>
              </w:rPr>
              <w:t>0</w:t>
            </w:r>
            <w:r>
              <w:rPr>
                <w:rFonts w:ascii="仿宋_GB2312" w:hAnsi="仿宋_GB2312" w:cs="仿宋_GB2312" w:eastAsia="仿宋_GB2312"/>
                <w:sz w:val="20"/>
                <w:color w:val="0F1115"/>
                <w:shd w:fill="FFFFFF" w:val="clear"/>
              </w:rPr>
              <w:t>0×4</w:t>
            </w:r>
            <w:r>
              <w:rPr>
                <w:rFonts w:ascii="仿宋_GB2312" w:hAnsi="仿宋_GB2312" w:cs="仿宋_GB2312" w:eastAsia="仿宋_GB2312"/>
                <w:sz w:val="20"/>
                <w:color w:val="0F1115"/>
                <w:shd w:fill="FFFFFF" w:val="clear"/>
              </w:rPr>
              <w:t>0</w:t>
            </w:r>
            <w:r>
              <w:rPr>
                <w:rFonts w:ascii="仿宋_GB2312" w:hAnsi="仿宋_GB2312" w:cs="仿宋_GB2312" w:eastAsia="仿宋_GB2312"/>
                <w:sz w:val="20"/>
                <w:color w:val="0F1115"/>
                <w:shd w:fill="FFFFFF" w:val="clear"/>
              </w:rPr>
              <w:t>0）</w:t>
            </w:r>
            <w:r>
              <w:rPr>
                <w:rFonts w:ascii="仿宋_GB2312" w:hAnsi="仿宋_GB2312" w:cs="仿宋_GB2312" w:eastAsia="仿宋_GB2312"/>
                <w:sz w:val="20"/>
                <w:color w:val="0F1115"/>
                <w:shd w:fill="FFFFFF" w:val="clear"/>
              </w:rPr>
              <w:t>；</w:t>
            </w:r>
            <w:r>
              <w:rPr>
                <w:rFonts w:ascii="仿宋_GB2312" w:hAnsi="仿宋_GB2312" w:cs="仿宋_GB2312" w:eastAsia="仿宋_GB2312"/>
                <w:sz w:val="20"/>
                <w:color w:val="0F1115"/>
                <w:shd w:fill="FFFFFF" w:val="clear"/>
              </w:rPr>
              <w:t>CCD摄像头（≥200万像素），内置全密封防水高功率LED光源（光照度≥500LUX）。</w:t>
            </w:r>
          </w:p>
          <w:p>
            <w:pPr>
              <w:pStyle w:val="null3"/>
              <w:spacing w:before="90"/>
              <w:jc w:val="both"/>
            </w:pPr>
            <w:r>
              <w:rPr>
                <w:rFonts w:ascii="仿宋_GB2312" w:hAnsi="仿宋_GB2312" w:cs="仿宋_GB2312" w:eastAsia="仿宋_GB2312"/>
                <w:sz w:val="20"/>
                <w:color w:val="0F1115"/>
                <w:shd w:fill="FFFFFF" w:val="clear"/>
              </w:rPr>
              <w:t>2.3.3</w:t>
            </w:r>
            <w:r>
              <w:rPr>
                <w:rFonts w:ascii="仿宋_GB2312" w:hAnsi="仿宋_GB2312" w:cs="仿宋_GB2312" w:eastAsia="仿宋_GB2312"/>
                <w:sz w:val="20"/>
                <w:color w:val="0F1115"/>
                <w:shd w:fill="FFFFFF" w:val="clear"/>
              </w:rPr>
              <w:t>整机外壳采用医用高分子材料，功耗</w:t>
            </w:r>
            <w:r>
              <w:rPr>
                <w:rFonts w:ascii="仿宋_GB2312" w:hAnsi="仿宋_GB2312" w:cs="仿宋_GB2312" w:eastAsia="仿宋_GB2312"/>
                <w:sz w:val="20"/>
                <w:color w:val="0F1115"/>
                <w:shd w:fill="FFFFFF" w:val="clear"/>
              </w:rPr>
              <w:t>≤2W</w:t>
            </w:r>
            <w:r>
              <w:rPr>
                <w:rFonts w:ascii="仿宋_GB2312" w:hAnsi="仿宋_GB2312" w:cs="仿宋_GB2312" w:eastAsia="仿宋_GB2312"/>
                <w:sz w:val="20"/>
                <w:color w:val="0F1115"/>
                <w:shd w:fill="FFFFFF" w:val="clear"/>
              </w:rPr>
              <w:t>；</w:t>
            </w:r>
            <w:r>
              <w:rPr>
                <w:rFonts w:ascii="仿宋_GB2312" w:hAnsi="仿宋_GB2312" w:cs="仿宋_GB2312" w:eastAsia="仿宋_GB2312"/>
                <w:sz w:val="20"/>
                <w:color w:val="0F1115"/>
                <w:shd w:fill="FFFFFF" w:val="clear"/>
              </w:rPr>
              <w:t>显示器前后转动角度</w:t>
            </w:r>
            <w:r>
              <w:rPr>
                <w:rFonts w:ascii="仿宋_GB2312" w:hAnsi="仿宋_GB2312" w:cs="仿宋_GB2312" w:eastAsia="仿宋_GB2312"/>
                <w:sz w:val="20"/>
                <w:color w:val="0F1115"/>
                <w:shd w:fill="FFFFFF" w:val="clear"/>
              </w:rPr>
              <w:t>0°～140°。</w:t>
            </w:r>
          </w:p>
          <w:p>
            <w:pPr>
              <w:pStyle w:val="null3"/>
              <w:spacing w:before="90"/>
              <w:jc w:val="both"/>
            </w:pPr>
            <w:r>
              <w:rPr>
                <w:rFonts w:ascii="仿宋_GB2312" w:hAnsi="仿宋_GB2312" w:cs="仿宋_GB2312" w:eastAsia="仿宋_GB2312"/>
                <w:sz w:val="20"/>
                <w:color w:val="0F1115"/>
                <w:shd w:fill="FFFFFF" w:val="clear"/>
              </w:rPr>
              <w:t>2.3.4</w:t>
            </w:r>
            <w:r>
              <w:rPr>
                <w:rFonts w:ascii="仿宋_GB2312" w:hAnsi="仿宋_GB2312" w:cs="仿宋_GB2312" w:eastAsia="仿宋_GB2312"/>
                <w:sz w:val="20"/>
                <w:color w:val="0F1115"/>
                <w:shd w:fill="FFFFFF" w:val="clear"/>
              </w:rPr>
              <w:t xml:space="preserve"> </w:t>
            </w:r>
            <w:r>
              <w:rPr>
                <w:rFonts w:ascii="仿宋_GB2312" w:hAnsi="仿宋_GB2312" w:cs="仿宋_GB2312" w:eastAsia="仿宋_GB2312"/>
                <w:sz w:val="20"/>
                <w:color w:val="0F1115"/>
                <w:shd w:fill="FFFFFF" w:val="clear"/>
              </w:rPr>
              <w:t>即时防雾功能</w:t>
            </w:r>
            <w:r>
              <w:rPr>
                <w:rFonts w:ascii="仿宋_GB2312" w:hAnsi="仿宋_GB2312" w:cs="仿宋_GB2312" w:eastAsia="仿宋_GB2312"/>
                <w:sz w:val="20"/>
                <w:color w:val="0F1115"/>
                <w:shd w:fill="FFFFFF" w:val="clear"/>
              </w:rPr>
              <w:t>；</w:t>
            </w:r>
            <w:r>
              <w:rPr>
                <w:rFonts w:ascii="仿宋_GB2312" w:hAnsi="仿宋_GB2312" w:cs="仿宋_GB2312" w:eastAsia="仿宋_GB2312"/>
                <w:sz w:val="20"/>
                <w:color w:val="0F1115"/>
                <w:shd w:fill="FFFFFF" w:val="clear"/>
              </w:rPr>
              <w:t>一台主机兼容</w:t>
            </w:r>
            <w:r>
              <w:rPr>
                <w:rFonts w:ascii="仿宋_GB2312" w:hAnsi="仿宋_GB2312" w:cs="仿宋_GB2312" w:eastAsia="仿宋_GB2312"/>
                <w:sz w:val="20"/>
                <w:color w:val="0F1115"/>
                <w:shd w:fill="FFFFFF" w:val="clear"/>
              </w:rPr>
              <w:t>≥2种规格一次性喉镜片。</w:t>
            </w:r>
            <w:r>
              <w:br/>
            </w:r>
            <w:r>
              <w:rPr>
                <w:rFonts w:ascii="仿宋_GB2312" w:hAnsi="仿宋_GB2312" w:cs="仿宋_GB2312" w:eastAsia="仿宋_GB2312"/>
                <w:sz w:val="20"/>
                <w:color w:val="0F1115"/>
                <w:shd w:fill="FFFFFF" w:val="clear"/>
              </w:rPr>
              <w:t>2.3.5</w:t>
            </w:r>
            <w:r>
              <w:rPr>
                <w:rFonts w:ascii="仿宋_GB2312" w:hAnsi="仿宋_GB2312" w:cs="仿宋_GB2312" w:eastAsia="仿宋_GB2312"/>
                <w:sz w:val="20"/>
                <w:color w:val="0F1115"/>
                <w:shd w:fill="FFFFFF" w:val="clear"/>
              </w:rPr>
              <w:t>摄像头与镜片前端垂直距离</w:t>
            </w:r>
            <w:r>
              <w:rPr>
                <w:rFonts w:ascii="仿宋_GB2312" w:hAnsi="仿宋_GB2312" w:cs="仿宋_GB2312" w:eastAsia="仿宋_GB2312"/>
                <w:sz w:val="20"/>
                <w:color w:val="0F1115"/>
                <w:shd w:fill="FFFFFF" w:val="clear"/>
              </w:rPr>
              <w:t>≤45mm</w:t>
            </w:r>
            <w:r>
              <w:rPr>
                <w:rFonts w:ascii="仿宋_GB2312" w:hAnsi="仿宋_GB2312" w:cs="仿宋_GB2312" w:eastAsia="仿宋_GB2312"/>
                <w:sz w:val="20"/>
                <w:color w:val="0F1115"/>
                <w:shd w:fill="FFFFFF" w:val="clear"/>
              </w:rPr>
              <w:t>；</w:t>
            </w:r>
            <w:r>
              <w:rPr>
                <w:rFonts w:ascii="仿宋_GB2312" w:hAnsi="仿宋_GB2312" w:cs="仿宋_GB2312" w:eastAsia="仿宋_GB2312"/>
                <w:sz w:val="20"/>
                <w:color w:val="0F1115"/>
                <w:shd w:fill="FFFFFF" w:val="clear"/>
              </w:rPr>
              <w:t>喉镜片承受</w:t>
            </w:r>
            <w:r>
              <w:rPr>
                <w:rFonts w:ascii="仿宋_GB2312" w:hAnsi="仿宋_GB2312" w:cs="仿宋_GB2312" w:eastAsia="仿宋_GB2312"/>
                <w:sz w:val="20"/>
                <w:color w:val="0F1115"/>
                <w:shd w:fill="FFFFFF" w:val="clear"/>
              </w:rPr>
              <w:t>15N折断力不断</w:t>
            </w:r>
            <w:r>
              <w:rPr>
                <w:rFonts w:ascii="仿宋_GB2312" w:hAnsi="仿宋_GB2312" w:cs="仿宋_GB2312" w:eastAsia="仿宋_GB2312"/>
                <w:sz w:val="20"/>
                <w:color w:val="0F1115"/>
                <w:shd w:fill="FFFFFF" w:val="clear"/>
              </w:rPr>
              <w:t>，</w:t>
            </w:r>
            <w:r>
              <w:rPr>
                <w:rFonts w:ascii="仿宋_GB2312" w:hAnsi="仿宋_GB2312" w:cs="仿宋_GB2312" w:eastAsia="仿宋_GB2312"/>
                <w:sz w:val="20"/>
                <w:color w:val="0F1115"/>
                <w:shd w:fill="FFFFFF" w:val="clear"/>
              </w:rPr>
              <w:t>沿使用力轴方向施加</w:t>
            </w:r>
            <w:r>
              <w:rPr>
                <w:rFonts w:ascii="仿宋_GB2312" w:hAnsi="仿宋_GB2312" w:cs="仿宋_GB2312" w:eastAsia="仿宋_GB2312"/>
                <w:sz w:val="20"/>
                <w:color w:val="0F1115"/>
                <w:shd w:fill="FFFFFF" w:val="clear"/>
              </w:rPr>
              <w:t>30N静拉力不脱落</w:t>
            </w:r>
          </w:p>
          <w:p>
            <w:pPr>
              <w:pStyle w:val="null3"/>
              <w:spacing w:before="90"/>
              <w:jc w:val="both"/>
            </w:pPr>
            <w:r>
              <w:rPr>
                <w:rFonts w:ascii="仿宋_GB2312" w:hAnsi="仿宋_GB2312" w:cs="仿宋_GB2312" w:eastAsia="仿宋_GB2312"/>
                <w:sz w:val="20"/>
                <w:color w:val="0F1115"/>
                <w:shd w:fill="FFFFFF" w:val="clear"/>
              </w:rPr>
              <w:t>2.3.6</w:t>
            </w:r>
            <w:r>
              <w:rPr>
                <w:rFonts w:ascii="仿宋_GB2312" w:hAnsi="仿宋_GB2312" w:cs="仿宋_GB2312" w:eastAsia="仿宋_GB2312"/>
                <w:sz w:val="21"/>
              </w:rPr>
              <w:t xml:space="preserve"> </w:t>
            </w:r>
            <w:r>
              <w:rPr>
                <w:rFonts w:ascii="仿宋_GB2312" w:hAnsi="仿宋_GB2312" w:cs="仿宋_GB2312" w:eastAsia="仿宋_GB2312"/>
                <w:sz w:val="20"/>
                <w:color w:val="0F1115"/>
                <w:shd w:fill="FFFFFF" w:val="clear"/>
              </w:rPr>
              <w:t>喉镜片</w:t>
            </w:r>
            <w:r>
              <w:rPr>
                <w:rFonts w:ascii="仿宋_GB2312" w:hAnsi="仿宋_GB2312" w:cs="仿宋_GB2312" w:eastAsia="仿宋_GB2312"/>
                <w:sz w:val="20"/>
                <w:color w:val="0F1115"/>
                <w:shd w:fill="FFFFFF" w:val="clear"/>
              </w:rPr>
              <w:t>可插入长度</w:t>
            </w:r>
            <w:r>
              <w:rPr>
                <w:rFonts w:ascii="仿宋_GB2312" w:hAnsi="仿宋_GB2312" w:cs="仿宋_GB2312" w:eastAsia="仿宋_GB2312"/>
                <w:sz w:val="20"/>
                <w:color w:val="0F1115"/>
                <w:shd w:fill="FFFFFF" w:val="clear"/>
              </w:rPr>
              <w:t>分别为</w:t>
            </w:r>
            <w:r>
              <w:rPr>
                <w:rFonts w:ascii="仿宋_GB2312" w:hAnsi="仿宋_GB2312" w:cs="仿宋_GB2312" w:eastAsia="仿宋_GB2312"/>
                <w:sz w:val="20"/>
                <w:color w:val="0F1115"/>
                <w:shd w:fill="FFFFFF" w:val="clear"/>
              </w:rPr>
              <w:t>成人大号</w:t>
            </w:r>
            <w:r>
              <w:rPr>
                <w:rFonts w:ascii="仿宋_GB2312" w:hAnsi="仿宋_GB2312" w:cs="仿宋_GB2312" w:eastAsia="仿宋_GB2312"/>
                <w:sz w:val="20"/>
                <w:color w:val="0F1115"/>
                <w:shd w:fill="FFFFFF" w:val="clear"/>
              </w:rPr>
              <w:t>122mm±5mm；成人中号/小号112mm±5mm</w:t>
            </w:r>
            <w:r>
              <w:rPr>
                <w:rFonts w:ascii="仿宋_GB2312" w:hAnsi="仿宋_GB2312" w:cs="仿宋_GB2312" w:eastAsia="仿宋_GB2312"/>
                <w:sz w:val="20"/>
                <w:color w:val="0F1115"/>
                <w:shd w:fill="FFFFFF" w:val="clear"/>
              </w:rPr>
              <w:t>；</w:t>
            </w:r>
            <w:r>
              <w:rPr>
                <w:rFonts w:ascii="仿宋_GB2312" w:hAnsi="仿宋_GB2312" w:cs="仿宋_GB2312" w:eastAsia="仿宋_GB2312"/>
                <w:sz w:val="20"/>
                <w:color w:val="0F1115"/>
                <w:shd w:fill="FFFFFF" w:val="clear"/>
              </w:rPr>
              <w:t>无菌</w:t>
            </w:r>
            <w:r>
              <w:rPr>
                <w:rFonts w:ascii="仿宋_GB2312" w:hAnsi="仿宋_GB2312" w:cs="仿宋_GB2312" w:eastAsia="仿宋_GB2312"/>
                <w:sz w:val="20"/>
                <w:color w:val="0F1115"/>
                <w:shd w:fill="FFFFFF" w:val="clear"/>
              </w:rPr>
              <w:t>；</w:t>
            </w:r>
            <w:r>
              <w:rPr>
                <w:rFonts w:ascii="仿宋_GB2312" w:hAnsi="仿宋_GB2312" w:cs="仿宋_GB2312" w:eastAsia="仿宋_GB2312"/>
                <w:sz w:val="20"/>
                <w:color w:val="0F1115"/>
                <w:shd w:fill="FFFFFF" w:val="clear"/>
              </w:rPr>
              <w:t>为</w:t>
            </w:r>
            <w:r>
              <w:rPr>
                <w:rFonts w:ascii="仿宋_GB2312" w:hAnsi="仿宋_GB2312" w:cs="仿宋_GB2312" w:eastAsia="仿宋_GB2312"/>
                <w:sz w:val="20"/>
                <w:color w:val="0F1115"/>
                <w:shd w:fill="FFFFFF" w:val="clear"/>
              </w:rPr>
              <w:t>聚碳酸酯树脂材质。</w:t>
            </w:r>
          </w:p>
          <w:p>
            <w:pPr>
              <w:pStyle w:val="null3"/>
              <w:jc w:val="left"/>
            </w:pPr>
            <w:r>
              <w:rPr>
                <w:rFonts w:ascii="仿宋_GB2312" w:hAnsi="仿宋_GB2312" w:cs="仿宋_GB2312" w:eastAsia="仿宋_GB2312"/>
                <w:sz w:val="20"/>
                <w:b/>
                <w:color w:val="000000"/>
                <w:u w:val="single"/>
              </w:rPr>
              <w:t>2.4电动吸引器</w:t>
            </w:r>
          </w:p>
          <w:p>
            <w:pPr>
              <w:pStyle w:val="null3"/>
              <w:jc w:val="left"/>
            </w:pPr>
            <w:r>
              <w:rPr>
                <w:rFonts w:ascii="仿宋_GB2312" w:hAnsi="仿宋_GB2312" w:cs="仿宋_GB2312" w:eastAsia="仿宋_GB2312"/>
                <w:sz w:val="20"/>
                <w:color w:val="000000"/>
              </w:rPr>
              <w:t>2.4.1 无油润滑真空泵，负压调节范围0.02~0.09MPa，极限负压≥0.09MPa。</w:t>
            </w:r>
          </w:p>
          <w:p>
            <w:pPr>
              <w:pStyle w:val="null3"/>
              <w:jc w:val="left"/>
            </w:pPr>
            <w:r>
              <w:rPr>
                <w:rFonts w:ascii="仿宋_GB2312" w:hAnsi="仿宋_GB2312" w:cs="仿宋_GB2312" w:eastAsia="仿宋_GB2312"/>
                <w:sz w:val="20"/>
                <w:color w:val="000000"/>
              </w:rPr>
              <w:t>2.4.2 抽气速率≥40L/min，噪音≤60dB。</w:t>
            </w:r>
          </w:p>
          <w:p>
            <w:pPr>
              <w:pStyle w:val="null3"/>
              <w:jc w:val="left"/>
            </w:pPr>
            <w:r>
              <w:rPr>
                <w:rFonts w:ascii="仿宋_GB2312" w:hAnsi="仿宋_GB2312" w:cs="仿宋_GB2312" w:eastAsia="仿宋_GB2312"/>
                <w:sz w:val="20"/>
                <w:color w:val="000000"/>
              </w:rPr>
              <w:t>2.4.3 贮液瓶</w:t>
            </w:r>
            <w:r>
              <w:rPr>
                <w:rFonts w:ascii="仿宋_GB2312" w:hAnsi="仿宋_GB2312" w:cs="仿宋_GB2312" w:eastAsia="仿宋_GB2312"/>
                <w:sz w:val="20"/>
              </w:rPr>
              <w:t>≥</w:t>
            </w:r>
            <w:r>
              <w:rPr>
                <w:rFonts w:ascii="仿宋_GB2312" w:hAnsi="仿宋_GB2312" w:cs="仿宋_GB2312" w:eastAsia="仿宋_GB2312"/>
                <w:sz w:val="20"/>
                <w:color w:val="000000"/>
              </w:rPr>
              <w:t>2500ml×2，溢流保护，手动/脚踏开关。</w:t>
            </w:r>
          </w:p>
          <w:p>
            <w:pPr>
              <w:pStyle w:val="null3"/>
              <w:jc w:val="left"/>
            </w:pPr>
            <w:r>
              <w:rPr>
                <w:rFonts w:ascii="仿宋_GB2312" w:hAnsi="仿宋_GB2312" w:cs="仿宋_GB2312" w:eastAsia="仿宋_GB2312"/>
                <w:sz w:val="20"/>
                <w:color w:val="000000"/>
              </w:rPr>
              <w:t>2.4.4 功率</w:t>
            </w:r>
            <w:r>
              <w:rPr>
                <w:rFonts w:ascii="仿宋_GB2312" w:hAnsi="仿宋_GB2312" w:cs="仿宋_GB2312" w:eastAsia="仿宋_GB2312"/>
                <w:sz w:val="20"/>
              </w:rPr>
              <w:t>≥</w:t>
            </w:r>
            <w:r>
              <w:rPr>
                <w:rFonts w:ascii="仿宋_GB2312" w:hAnsi="仿宋_GB2312" w:cs="仿宋_GB2312" w:eastAsia="仿宋_GB2312"/>
                <w:sz w:val="20"/>
                <w:color w:val="000000"/>
              </w:rPr>
              <w:t>250VA。</w:t>
            </w:r>
          </w:p>
          <w:p>
            <w:pPr>
              <w:pStyle w:val="null3"/>
              <w:jc w:val="left"/>
            </w:pPr>
            <w:r>
              <w:rPr>
                <w:rFonts w:ascii="仿宋_GB2312" w:hAnsi="仿宋_GB2312" w:cs="仿宋_GB2312" w:eastAsia="仿宋_GB2312"/>
                <w:sz w:val="20"/>
                <w:b/>
                <w:color w:val="000000"/>
                <w:u w:val="single"/>
              </w:rPr>
              <w:t>2.5输液泵</w:t>
            </w:r>
          </w:p>
          <w:p>
            <w:pPr>
              <w:pStyle w:val="null3"/>
              <w:jc w:val="left"/>
            </w:pPr>
            <w:r>
              <w:rPr>
                <w:rFonts w:ascii="仿宋_GB2312" w:hAnsi="仿宋_GB2312" w:cs="仿宋_GB2312" w:eastAsia="仿宋_GB2312"/>
                <w:sz w:val="20"/>
                <w:color w:val="000000"/>
              </w:rPr>
              <w:t>2.5.1 竖式，触摸屏+按键双操作。</w:t>
            </w:r>
          </w:p>
          <w:p>
            <w:pPr>
              <w:pStyle w:val="null3"/>
              <w:jc w:val="left"/>
            </w:pPr>
            <w:r>
              <w:rPr>
                <w:rFonts w:ascii="仿宋_GB2312" w:hAnsi="仿宋_GB2312" w:cs="仿宋_GB2312" w:eastAsia="仿宋_GB2312"/>
                <w:sz w:val="20"/>
                <w:color w:val="000000"/>
              </w:rPr>
              <w:t>2.5.2 流速0.01~1800ml/h，预置量0.01~9999.99ml，精度±5%。</w:t>
            </w:r>
          </w:p>
          <w:p>
            <w:pPr>
              <w:pStyle w:val="null3"/>
              <w:jc w:val="left"/>
            </w:pPr>
            <w:r>
              <w:rPr>
                <w:rFonts w:ascii="仿宋_GB2312" w:hAnsi="仿宋_GB2312" w:cs="仿宋_GB2312" w:eastAsia="仿宋_GB2312"/>
                <w:sz w:val="20"/>
                <w:color w:val="000000"/>
              </w:rPr>
              <w:t>2.5.3 多种输液模式（速度、时间、总量、药库等），KVO功能。</w:t>
            </w:r>
          </w:p>
          <w:p>
            <w:pPr>
              <w:pStyle w:val="null3"/>
              <w:jc w:val="left"/>
            </w:pPr>
            <w:r>
              <w:rPr>
                <w:rFonts w:ascii="仿宋_GB2312" w:hAnsi="仿宋_GB2312" w:cs="仿宋_GB2312" w:eastAsia="仿宋_GB2312"/>
                <w:sz w:val="20"/>
                <w:color w:val="000000"/>
              </w:rPr>
              <w:t>2.5.4 报警：开门、阻塞、完成、气泡、电池耗尽等。</w:t>
            </w:r>
          </w:p>
          <w:p>
            <w:pPr>
              <w:pStyle w:val="null3"/>
              <w:jc w:val="left"/>
            </w:pPr>
            <w:r>
              <w:rPr>
                <w:rFonts w:ascii="仿宋_GB2312" w:hAnsi="仿宋_GB2312" w:cs="仿宋_GB2312" w:eastAsia="仿宋_GB2312"/>
                <w:sz w:val="20"/>
                <w:color w:val="000000"/>
              </w:rPr>
              <w:t>2.5.5 阻塞压力可调（高/低两档），电池续航≥6h，IP34防护及以上。</w:t>
            </w:r>
          </w:p>
          <w:p>
            <w:pPr>
              <w:pStyle w:val="null3"/>
              <w:jc w:val="left"/>
            </w:pPr>
            <w:r>
              <w:rPr>
                <w:rFonts w:ascii="仿宋_GB2312" w:hAnsi="仿宋_GB2312" w:cs="仿宋_GB2312" w:eastAsia="仿宋_GB2312"/>
                <w:sz w:val="20"/>
                <w:b/>
                <w:color w:val="000000"/>
                <w:u w:val="single"/>
              </w:rPr>
              <w:t>2.6注射泵</w:t>
            </w:r>
          </w:p>
          <w:p>
            <w:pPr>
              <w:pStyle w:val="null3"/>
              <w:jc w:val="left"/>
            </w:pPr>
            <w:r>
              <w:rPr>
                <w:rFonts w:ascii="仿宋_GB2312" w:hAnsi="仿宋_GB2312" w:cs="仿宋_GB2312" w:eastAsia="仿宋_GB2312"/>
                <w:sz w:val="20"/>
                <w:color w:val="000000"/>
              </w:rPr>
              <w:t>2.6.1 触摸屏+数字按键。</w:t>
            </w:r>
          </w:p>
          <w:p>
            <w:pPr>
              <w:pStyle w:val="null3"/>
              <w:jc w:val="left"/>
            </w:pPr>
            <w:r>
              <w:rPr>
                <w:rFonts w:ascii="仿宋_GB2312" w:hAnsi="仿宋_GB2312" w:cs="仿宋_GB2312" w:eastAsia="仿宋_GB2312"/>
                <w:sz w:val="20"/>
                <w:color w:val="000000"/>
              </w:rPr>
              <w:t>2.6.2 自动识别2~50/60ml注射器，注射速度0.01~2100ml/h（依规格），精度±2%。</w:t>
            </w:r>
          </w:p>
          <w:p>
            <w:pPr>
              <w:pStyle w:val="null3"/>
              <w:jc w:val="left"/>
            </w:pPr>
            <w:r>
              <w:rPr>
                <w:rFonts w:ascii="仿宋_GB2312" w:hAnsi="仿宋_GB2312" w:cs="仿宋_GB2312" w:eastAsia="仿宋_GB2312"/>
                <w:sz w:val="20"/>
                <w:color w:val="000000"/>
              </w:rPr>
              <w:t>2.6.3 7种注射模式（含梯度、体重等），KVO功能。</w:t>
            </w:r>
          </w:p>
          <w:p>
            <w:pPr>
              <w:pStyle w:val="null3"/>
              <w:jc w:val="left"/>
            </w:pPr>
            <w:r>
              <w:rPr>
                <w:rFonts w:ascii="仿宋_GB2312" w:hAnsi="仿宋_GB2312" w:cs="仿宋_GB2312" w:eastAsia="仿宋_GB2312"/>
                <w:sz w:val="20"/>
                <w:color w:val="000000"/>
              </w:rPr>
              <w:t>2.6.4 报警：规格错误、推柄错误、阻塞、完成、电池耗尽等。</w:t>
            </w:r>
          </w:p>
          <w:p>
            <w:pPr>
              <w:pStyle w:val="null3"/>
              <w:jc w:val="left"/>
            </w:pPr>
            <w:r>
              <w:rPr>
                <w:rFonts w:ascii="仿宋_GB2312" w:hAnsi="仿宋_GB2312" w:cs="仿宋_GB2312" w:eastAsia="仿宋_GB2312"/>
                <w:sz w:val="20"/>
                <w:color w:val="000000"/>
              </w:rPr>
              <w:t>2.6.5 具备阻塞消除功能，电池续航≥7h，IPX4防护及以上。</w:t>
            </w:r>
          </w:p>
          <w:p>
            <w:pPr>
              <w:pStyle w:val="null3"/>
              <w:jc w:val="left"/>
            </w:pPr>
            <w:r>
              <w:rPr>
                <w:rFonts w:ascii="仿宋_GB2312" w:hAnsi="仿宋_GB2312" w:cs="仿宋_GB2312" w:eastAsia="仿宋_GB2312"/>
                <w:sz w:val="20"/>
                <w:b/>
                <w:color w:val="000000"/>
                <w:u w:val="single"/>
              </w:rPr>
              <w:t>2.7电动洗胃机</w:t>
            </w:r>
          </w:p>
          <w:p>
            <w:pPr>
              <w:pStyle w:val="null3"/>
              <w:jc w:val="left"/>
            </w:pPr>
            <w:r>
              <w:rPr>
                <w:rFonts w:ascii="仿宋_GB2312" w:hAnsi="仿宋_GB2312" w:cs="仿宋_GB2312" w:eastAsia="仿宋_GB2312"/>
                <w:sz w:val="20"/>
                <w:color w:val="000000"/>
              </w:rPr>
              <w:t>2.7.1 电磁水泵驱动，冲液和吸液管路分开。</w:t>
            </w:r>
          </w:p>
          <w:p>
            <w:pPr>
              <w:pStyle w:val="null3"/>
              <w:jc w:val="left"/>
            </w:pPr>
            <w:r>
              <w:rPr>
                <w:rFonts w:ascii="仿宋_GB2312" w:hAnsi="仿宋_GB2312" w:cs="仿宋_GB2312" w:eastAsia="仿宋_GB2312"/>
                <w:sz w:val="20"/>
                <w:color w:val="000000"/>
              </w:rPr>
              <w:t>2.7.2 手控/自控模式，冲液量250~350ml/次，吸液量300~450ml/次。</w:t>
            </w:r>
          </w:p>
          <w:p>
            <w:pPr>
              <w:pStyle w:val="null3"/>
              <w:jc w:val="left"/>
            </w:pPr>
            <w:r>
              <w:rPr>
                <w:rFonts w:ascii="仿宋_GB2312" w:hAnsi="仿宋_GB2312" w:cs="仿宋_GB2312" w:eastAsia="仿宋_GB2312"/>
                <w:sz w:val="20"/>
                <w:color w:val="000000"/>
              </w:rPr>
              <w:t>2.7.3 压力控制0.05~0.06MPa，流量≥2L/min，噪音≤65dB。</w:t>
            </w:r>
          </w:p>
          <w:p>
            <w:pPr>
              <w:pStyle w:val="null3"/>
              <w:jc w:val="left"/>
            </w:pPr>
            <w:r>
              <w:rPr>
                <w:rFonts w:ascii="仿宋_GB2312" w:hAnsi="仿宋_GB2312" w:cs="仿宋_GB2312" w:eastAsia="仿宋_GB2312"/>
                <w:sz w:val="20"/>
                <w:color w:val="000000"/>
              </w:rPr>
              <w:t>2.7.4 故障声光提示，过滤瓶</w:t>
            </w:r>
            <w:r>
              <w:rPr>
                <w:rFonts w:ascii="仿宋_GB2312" w:hAnsi="仿宋_GB2312" w:cs="仿宋_GB2312" w:eastAsia="仿宋_GB2312"/>
                <w:sz w:val="20"/>
              </w:rPr>
              <w:t>≥</w:t>
            </w:r>
            <w:r>
              <w:rPr>
                <w:rFonts w:ascii="仿宋_GB2312" w:hAnsi="仿宋_GB2312" w:cs="仿宋_GB2312" w:eastAsia="仿宋_GB2312"/>
                <w:sz w:val="20"/>
                <w:color w:val="000000"/>
              </w:rPr>
              <w:t>800ml×2，功率</w:t>
            </w:r>
            <w:r>
              <w:rPr>
                <w:rFonts w:ascii="仿宋_GB2312" w:hAnsi="仿宋_GB2312" w:cs="仿宋_GB2312" w:eastAsia="仿宋_GB2312"/>
                <w:sz w:val="20"/>
              </w:rPr>
              <w:t>≥</w:t>
            </w:r>
            <w:r>
              <w:rPr>
                <w:rFonts w:ascii="仿宋_GB2312" w:hAnsi="仿宋_GB2312" w:cs="仿宋_GB2312" w:eastAsia="仿宋_GB2312"/>
                <w:sz w:val="20"/>
                <w:color w:val="000000"/>
              </w:rPr>
              <w:t>250VA。</w:t>
            </w:r>
          </w:p>
          <w:p>
            <w:pPr>
              <w:pStyle w:val="null3"/>
              <w:jc w:val="left"/>
            </w:pPr>
            <w:r>
              <w:rPr>
                <w:rFonts w:ascii="仿宋_GB2312" w:hAnsi="仿宋_GB2312" w:cs="仿宋_GB2312" w:eastAsia="仿宋_GB2312"/>
                <w:sz w:val="20"/>
                <w:b/>
                <w:color w:val="000000"/>
                <w:u w:val="single"/>
              </w:rPr>
              <w:t>2.8 吸痰器</w:t>
            </w:r>
          </w:p>
          <w:p>
            <w:pPr>
              <w:pStyle w:val="null3"/>
              <w:jc w:val="left"/>
            </w:pPr>
            <w:r>
              <w:rPr>
                <w:rFonts w:ascii="仿宋_GB2312" w:hAnsi="仿宋_GB2312" w:cs="仿宋_GB2312" w:eastAsia="仿宋_GB2312"/>
                <w:sz w:val="20"/>
                <w:color w:val="000000"/>
              </w:rPr>
              <w:t>2.8.1 无油润滑泵，负压调节范围0.02MPa~0.07MPa。</w:t>
            </w:r>
          </w:p>
          <w:p>
            <w:pPr>
              <w:pStyle w:val="null3"/>
              <w:jc w:val="left"/>
            </w:pPr>
            <w:r>
              <w:rPr>
                <w:rFonts w:ascii="仿宋_GB2312" w:hAnsi="仿宋_GB2312" w:cs="仿宋_GB2312" w:eastAsia="仿宋_GB2312"/>
                <w:sz w:val="20"/>
                <w:color w:val="000000"/>
              </w:rPr>
              <w:t>2.8.2 抽气速率≥15L/min，噪音≤65dB。</w:t>
            </w:r>
          </w:p>
          <w:p>
            <w:pPr>
              <w:pStyle w:val="null3"/>
              <w:jc w:val="left"/>
            </w:pPr>
            <w:r>
              <w:rPr>
                <w:rFonts w:ascii="仿宋_GB2312" w:hAnsi="仿宋_GB2312" w:cs="仿宋_GB2312" w:eastAsia="仿宋_GB2312"/>
                <w:sz w:val="20"/>
                <w:color w:val="000000"/>
              </w:rPr>
              <w:t>2.8.3 贮液瓶隐藏式。</w:t>
            </w:r>
          </w:p>
          <w:p>
            <w:pPr>
              <w:pStyle w:val="null3"/>
              <w:jc w:val="left"/>
            </w:pPr>
            <w:r>
              <w:rPr>
                <w:rFonts w:ascii="仿宋_GB2312" w:hAnsi="仿宋_GB2312" w:cs="仿宋_GB2312" w:eastAsia="仿宋_GB2312"/>
                <w:sz w:val="20"/>
                <w:color w:val="000000"/>
              </w:rPr>
              <w:t>2.8.4 功率</w:t>
            </w:r>
            <w:r>
              <w:rPr>
                <w:rFonts w:ascii="仿宋_GB2312" w:hAnsi="仿宋_GB2312" w:cs="仿宋_GB2312" w:eastAsia="仿宋_GB2312"/>
                <w:sz w:val="20"/>
              </w:rPr>
              <w:t>≥</w:t>
            </w:r>
            <w:r>
              <w:rPr>
                <w:rFonts w:ascii="仿宋_GB2312" w:hAnsi="仿宋_GB2312" w:cs="仿宋_GB2312" w:eastAsia="仿宋_GB2312"/>
                <w:sz w:val="20"/>
                <w:color w:val="000000"/>
              </w:rPr>
              <w:t>90VA。</w:t>
            </w:r>
          </w:p>
          <w:p>
            <w:pPr>
              <w:pStyle w:val="null3"/>
              <w:jc w:val="left"/>
            </w:pPr>
            <w:r>
              <w:rPr>
                <w:rFonts w:ascii="仿宋_GB2312" w:hAnsi="仿宋_GB2312" w:cs="仿宋_GB2312" w:eastAsia="仿宋_GB2312"/>
                <w:sz w:val="20"/>
                <w:b/>
                <w:color w:val="000000"/>
                <w:u w:val="single"/>
              </w:rPr>
              <w:t>2.9 治疗车</w:t>
            </w:r>
          </w:p>
          <w:p>
            <w:pPr>
              <w:pStyle w:val="null3"/>
              <w:jc w:val="left"/>
            </w:pPr>
            <w:r>
              <w:rPr>
                <w:rFonts w:ascii="仿宋_GB2312" w:hAnsi="仿宋_GB2312" w:cs="仿宋_GB2312" w:eastAsia="仿宋_GB2312"/>
                <w:sz w:val="20"/>
                <w:color w:val="000000"/>
              </w:rPr>
              <w:t>2.9.1 规格≥650×400×800mm，304不锈钢，厚度≥1.0mm（管材</w:t>
            </w:r>
            <w:r>
              <w:rPr>
                <w:rFonts w:ascii="仿宋_GB2312" w:hAnsi="仿宋_GB2312" w:cs="仿宋_GB2312" w:eastAsia="仿宋_GB2312"/>
                <w:sz w:val="20"/>
              </w:rPr>
              <w:t>≥</w:t>
            </w:r>
            <w:r>
              <w:rPr>
                <w:rFonts w:ascii="仿宋_GB2312" w:hAnsi="仿宋_GB2312" w:cs="仿宋_GB2312" w:eastAsia="仿宋_GB2312"/>
                <w:sz w:val="20"/>
                <w:color w:val="000000"/>
              </w:rPr>
              <w:t>1.2mm）。</w:t>
            </w:r>
          </w:p>
          <w:p>
            <w:pPr>
              <w:pStyle w:val="null3"/>
              <w:jc w:val="left"/>
            </w:pPr>
            <w:r>
              <w:rPr>
                <w:rFonts w:ascii="仿宋_GB2312" w:hAnsi="仿宋_GB2312" w:cs="仿宋_GB2312" w:eastAsia="仿宋_GB2312"/>
                <w:sz w:val="20"/>
                <w:color w:val="000000"/>
              </w:rPr>
              <w:t>2.9.2两层台面，三面护栏，带抽屉及污物桶。</w:t>
            </w:r>
          </w:p>
          <w:p>
            <w:pPr>
              <w:pStyle w:val="null3"/>
              <w:jc w:val="left"/>
            </w:pPr>
            <w:r>
              <w:rPr>
                <w:rFonts w:ascii="仿宋_GB2312" w:hAnsi="仿宋_GB2312" w:cs="仿宋_GB2312" w:eastAsia="仿宋_GB2312"/>
                <w:sz w:val="20"/>
                <w:color w:val="000000"/>
              </w:rPr>
              <w:t>2.9.3 四只静音脚轮（带刹）。</w:t>
            </w:r>
          </w:p>
          <w:p>
            <w:pPr>
              <w:pStyle w:val="null3"/>
              <w:jc w:val="left"/>
            </w:pPr>
            <w:r>
              <w:rPr>
                <w:rFonts w:ascii="仿宋_GB2312" w:hAnsi="仿宋_GB2312" w:cs="仿宋_GB2312" w:eastAsia="仿宋_GB2312"/>
                <w:sz w:val="20"/>
                <w:b/>
                <w:color w:val="000000"/>
                <w:u w:val="single"/>
              </w:rPr>
              <w:t>3.0急救车</w:t>
            </w:r>
          </w:p>
          <w:p>
            <w:pPr>
              <w:pStyle w:val="null3"/>
              <w:jc w:val="left"/>
            </w:pPr>
            <w:r>
              <w:rPr>
                <w:rFonts w:ascii="仿宋_GB2312" w:hAnsi="仿宋_GB2312" w:cs="仿宋_GB2312" w:eastAsia="仿宋_GB2312"/>
                <w:sz w:val="20"/>
                <w:color w:val="000000"/>
              </w:rPr>
              <w:t>3.0.1.规格：</w:t>
            </w:r>
            <w:r>
              <w:rPr>
                <w:rFonts w:ascii="仿宋_GB2312" w:hAnsi="仿宋_GB2312" w:cs="仿宋_GB2312" w:eastAsia="仿宋_GB2312"/>
                <w:sz w:val="20"/>
              </w:rPr>
              <w:t>≥</w:t>
            </w:r>
            <w:r>
              <w:rPr>
                <w:rFonts w:ascii="仿宋_GB2312" w:hAnsi="仿宋_GB2312" w:cs="仿宋_GB2312" w:eastAsia="仿宋_GB2312"/>
                <w:sz w:val="20"/>
                <w:color w:val="000000"/>
              </w:rPr>
              <w:t>750×450×1000mm。</w:t>
            </w:r>
          </w:p>
          <w:p>
            <w:pPr>
              <w:pStyle w:val="null3"/>
              <w:jc w:val="left"/>
            </w:pPr>
            <w:r>
              <w:rPr>
                <w:rFonts w:ascii="仿宋_GB2312" w:hAnsi="仿宋_GB2312" w:cs="仿宋_GB2312" w:eastAsia="仿宋_GB2312"/>
                <w:sz w:val="20"/>
                <w:color w:val="000000"/>
              </w:rPr>
              <w:t>3.0.2.配置：污物桶、输液架、中央锁、置物盒、锐器桶、氧气瓶座、心肺复苏板、除颤器平台。</w:t>
            </w:r>
          </w:p>
          <w:p>
            <w:pPr>
              <w:pStyle w:val="null3"/>
              <w:jc w:val="left"/>
            </w:pPr>
            <w:r>
              <w:rPr>
                <w:rFonts w:ascii="仿宋_GB2312" w:hAnsi="仿宋_GB2312" w:cs="仿宋_GB2312" w:eastAsia="仿宋_GB2312"/>
                <w:sz w:val="20"/>
                <w:color w:val="000000"/>
              </w:rPr>
              <w:t>3.0.3.ABS注塑一体化台面，两侧扶手，三面护栏，配透明软玻璃。</w:t>
            </w:r>
          </w:p>
          <w:p>
            <w:pPr>
              <w:pStyle w:val="null3"/>
              <w:jc w:val="left"/>
            </w:pPr>
            <w:r>
              <w:rPr>
                <w:rFonts w:ascii="仿宋_GB2312" w:hAnsi="仿宋_GB2312" w:cs="仿宋_GB2312" w:eastAsia="仿宋_GB2312"/>
                <w:sz w:val="20"/>
                <w:color w:val="000000"/>
              </w:rPr>
              <w:t>3.0.4.主体为ABS+铝合金结构。</w:t>
            </w:r>
          </w:p>
          <w:p>
            <w:pPr>
              <w:pStyle w:val="null3"/>
              <w:jc w:val="left"/>
            </w:pPr>
            <w:r>
              <w:rPr>
                <w:rFonts w:ascii="仿宋_GB2312" w:hAnsi="仿宋_GB2312" w:cs="仿宋_GB2312" w:eastAsia="仿宋_GB2312"/>
                <w:sz w:val="20"/>
                <w:color w:val="000000"/>
              </w:rPr>
              <w:t>3.0.5. 六个抽屉，配重型静音滑轨及自由组合插片。</w:t>
            </w:r>
          </w:p>
          <w:p>
            <w:pPr>
              <w:pStyle w:val="null3"/>
              <w:jc w:val="left"/>
            </w:pPr>
            <w:r>
              <w:rPr>
                <w:rFonts w:ascii="仿宋_GB2312" w:hAnsi="仿宋_GB2312" w:cs="仿宋_GB2312" w:eastAsia="仿宋_GB2312"/>
                <w:sz w:val="20"/>
                <w:color w:val="000000"/>
              </w:rPr>
              <w:t>3.0.6.安全中控锁，可同时锁定全部抽屉。</w:t>
            </w:r>
          </w:p>
          <w:p>
            <w:pPr>
              <w:pStyle w:val="null3"/>
              <w:jc w:val="left"/>
            </w:pPr>
            <w:r>
              <w:rPr>
                <w:rFonts w:ascii="仿宋_GB2312" w:hAnsi="仿宋_GB2312" w:cs="仿宋_GB2312" w:eastAsia="仿宋_GB2312"/>
                <w:sz w:val="20"/>
                <w:color w:val="000000"/>
              </w:rPr>
              <w:t>3.0.7. 不锈钢升降输液架，静音脚轮。</w:t>
            </w:r>
          </w:p>
          <w:p>
            <w:pPr>
              <w:pStyle w:val="null3"/>
              <w:jc w:val="left"/>
            </w:pPr>
            <w:r>
              <w:rPr>
                <w:rFonts w:ascii="仿宋_GB2312" w:hAnsi="仿宋_GB2312" w:cs="仿宋_GB2312" w:eastAsia="仿宋_GB2312"/>
                <w:sz w:val="20"/>
                <w:b/>
                <w:u w:val="single"/>
              </w:rPr>
              <w:t>3.1人工呼吸急救苏醒球套组（成人）</w:t>
            </w:r>
          </w:p>
          <w:p>
            <w:pPr>
              <w:pStyle w:val="null3"/>
              <w:jc w:val="left"/>
            </w:pPr>
            <w:r>
              <w:rPr>
                <w:rFonts w:ascii="仿宋_GB2312" w:hAnsi="仿宋_GB2312" w:cs="仿宋_GB2312" w:eastAsia="仿宋_GB2312"/>
                <w:sz w:val="20"/>
              </w:rPr>
              <w:t>3.1.1. PVC材质，含球囊、面罩、单向阀、储气袋、氧气管、开口器等。</w:t>
            </w:r>
          </w:p>
          <w:p>
            <w:pPr>
              <w:pStyle w:val="null3"/>
              <w:jc w:val="left"/>
            </w:pPr>
            <w:r>
              <w:rPr>
                <w:rFonts w:ascii="仿宋_GB2312" w:hAnsi="仿宋_GB2312" w:cs="仿宋_GB2312" w:eastAsia="仿宋_GB2312"/>
                <w:sz w:val="20"/>
              </w:rPr>
              <w:t>3.2.2. 接头：患者阀接头，球体接头，储气袋接头。</w:t>
            </w:r>
          </w:p>
          <w:p>
            <w:pPr>
              <w:pStyle w:val="null3"/>
              <w:jc w:val="left"/>
            </w:pPr>
            <w:r>
              <w:rPr>
                <w:rFonts w:ascii="仿宋_GB2312" w:hAnsi="仿宋_GB2312" w:cs="仿宋_GB2312" w:eastAsia="仿宋_GB2312"/>
                <w:sz w:val="20"/>
                <w:b/>
                <w:u w:val="single"/>
              </w:rPr>
              <w:t>3.2病床</w:t>
            </w:r>
          </w:p>
          <w:p>
            <w:pPr>
              <w:pStyle w:val="null3"/>
              <w:jc w:val="left"/>
            </w:pPr>
            <w:r>
              <w:rPr>
                <w:rFonts w:ascii="仿宋_GB2312" w:hAnsi="仿宋_GB2312" w:cs="仿宋_GB2312" w:eastAsia="仿宋_GB2312"/>
                <w:sz w:val="20"/>
              </w:rPr>
              <w:t>3.2.1. 配置：ABS床头/尾板（可快速拆卸，兼做CPR板）、中控刹车系统、ABS护栏、引流挂钩。</w:t>
            </w:r>
          </w:p>
          <w:p>
            <w:pPr>
              <w:pStyle w:val="null3"/>
              <w:jc w:val="left"/>
            </w:pPr>
            <w:r>
              <w:rPr>
                <w:rFonts w:ascii="仿宋_GB2312" w:hAnsi="仿宋_GB2312" w:cs="仿宋_GB2312" w:eastAsia="仿宋_GB2312"/>
                <w:sz w:val="20"/>
              </w:rPr>
              <w:t>3.2.2. 床面≥60×10mm C形钢，壁厚≥0.7mm；床框</w:t>
            </w:r>
            <w:r>
              <w:rPr>
                <w:rFonts w:ascii="仿宋_GB2312" w:hAnsi="仿宋_GB2312" w:cs="仿宋_GB2312" w:eastAsia="仿宋_GB2312"/>
                <w:sz w:val="20"/>
              </w:rPr>
              <w:t>≥3</w:t>
            </w:r>
            <w:r>
              <w:rPr>
                <w:rFonts w:ascii="仿宋_GB2312" w:hAnsi="仿宋_GB2312" w:cs="仿宋_GB2312" w:eastAsia="仿宋_GB2312"/>
                <w:sz w:val="20"/>
              </w:rPr>
              <w:t>0</w:t>
            </w:r>
            <w:r>
              <w:rPr>
                <w:rFonts w:ascii="仿宋_GB2312" w:hAnsi="仿宋_GB2312" w:cs="仿宋_GB2312" w:eastAsia="仿宋_GB2312"/>
                <w:sz w:val="20"/>
              </w:rPr>
              <w:t>×7</w:t>
            </w:r>
            <w:r>
              <w:rPr>
                <w:rFonts w:ascii="仿宋_GB2312" w:hAnsi="仿宋_GB2312" w:cs="仿宋_GB2312" w:eastAsia="仿宋_GB2312"/>
                <w:sz w:val="20"/>
              </w:rPr>
              <w:t>0</w:t>
            </w:r>
            <w:r>
              <w:rPr>
                <w:rFonts w:ascii="仿宋_GB2312" w:hAnsi="仿宋_GB2312" w:cs="仿宋_GB2312" w:eastAsia="仿宋_GB2312"/>
                <w:sz w:val="20"/>
              </w:rPr>
              <w:t>mm矩形钢管，壁厚≥1.2mm</w:t>
            </w:r>
            <w:r>
              <w:rPr>
                <w:rFonts w:ascii="仿宋_GB2312" w:hAnsi="仿宋_GB2312" w:cs="仿宋_GB2312" w:eastAsia="仿宋_GB2312"/>
                <w:sz w:val="20"/>
              </w:rPr>
              <w:t>，表面静电粉末喷涂。</w:t>
            </w:r>
          </w:p>
          <w:p>
            <w:pPr>
              <w:pStyle w:val="null3"/>
              <w:jc w:val="left"/>
            </w:pPr>
            <w:r>
              <w:rPr>
                <w:rFonts w:ascii="仿宋_GB2312" w:hAnsi="仿宋_GB2312" w:cs="仿宋_GB2312" w:eastAsia="仿宋_GB2312"/>
                <w:sz w:val="20"/>
              </w:rPr>
              <w:t>3.2.3. 背板升降0-75°±3°，腿板升降0-45°±3°，床面整体升降范围0-300mm。</w:t>
            </w:r>
          </w:p>
          <w:p>
            <w:pPr>
              <w:pStyle w:val="null3"/>
              <w:jc w:val="left"/>
            </w:pPr>
            <w:r>
              <w:rPr>
                <w:rFonts w:ascii="仿宋_GB2312" w:hAnsi="仿宋_GB2312" w:cs="仿宋_GB2312" w:eastAsia="仿宋_GB2312"/>
                <w:sz w:val="20"/>
              </w:rPr>
              <w:t>3.2.4. 摇把为不锈钢材质，丝杆具备过盈保护装置，内置免维护轴承。</w:t>
            </w:r>
          </w:p>
          <w:p>
            <w:pPr>
              <w:pStyle w:val="null3"/>
              <w:jc w:val="left"/>
            </w:pPr>
            <w:r>
              <w:rPr>
                <w:rFonts w:ascii="仿宋_GB2312" w:hAnsi="仿宋_GB2312" w:cs="仿宋_GB2312" w:eastAsia="仿宋_GB2312"/>
                <w:sz w:val="20"/>
              </w:rPr>
              <w:t>3.2.5. 防缠绕中控脚轮，制动可靠。</w:t>
            </w:r>
          </w:p>
          <w:p>
            <w:pPr>
              <w:pStyle w:val="null3"/>
              <w:jc w:val="left"/>
            </w:pPr>
            <w:r>
              <w:rPr>
                <w:rFonts w:ascii="仿宋_GB2312" w:hAnsi="仿宋_GB2312" w:cs="仿宋_GB2312" w:eastAsia="仿宋_GB2312"/>
                <w:sz w:val="20"/>
              </w:rPr>
              <w:t>3.2.6. 承重：床面均布≥500kg，载荷≥30min。</w:t>
            </w:r>
          </w:p>
          <w:p>
            <w:pPr>
              <w:pStyle w:val="null3"/>
              <w:jc w:val="left"/>
            </w:pPr>
            <w:r>
              <w:rPr>
                <w:rFonts w:ascii="仿宋_GB2312" w:hAnsi="仿宋_GB2312" w:cs="仿宋_GB2312" w:eastAsia="仿宋_GB2312"/>
                <w:sz w:val="20"/>
                <w:b/>
                <w:u w:val="single"/>
              </w:rPr>
              <w:t>3.3 教学一体机</w:t>
            </w:r>
          </w:p>
          <w:p>
            <w:pPr>
              <w:pStyle w:val="null3"/>
              <w:spacing w:before="90"/>
              <w:jc w:val="both"/>
            </w:pPr>
            <w:r>
              <w:rPr>
                <w:rFonts w:ascii="仿宋_GB2312" w:hAnsi="仿宋_GB2312" w:cs="仿宋_GB2312" w:eastAsia="仿宋_GB2312"/>
                <w:sz w:val="20"/>
              </w:rPr>
              <w:t>3.3.1整机为金属结构，屏幕≥86英寸，为金属外壳一体化设计，分辨率≥3840×2160，屏幕显示灰度分辨等级≥256灰阶，显示比例：16:9。</w:t>
            </w:r>
          </w:p>
          <w:p>
            <w:pPr>
              <w:pStyle w:val="null3"/>
              <w:spacing w:before="90"/>
              <w:jc w:val="both"/>
            </w:pPr>
            <w:r>
              <w:rPr>
                <w:rFonts w:ascii="仿宋_GB2312" w:hAnsi="仿宋_GB2312" w:cs="仿宋_GB2312" w:eastAsia="仿宋_GB2312"/>
                <w:sz w:val="20"/>
              </w:rPr>
              <w:t>3.3.2内置扬声器总功率≥60W（高低音搭配）。</w:t>
            </w:r>
          </w:p>
          <w:p>
            <w:pPr>
              <w:pStyle w:val="null3"/>
              <w:spacing w:before="90"/>
              <w:jc w:val="both"/>
            </w:pPr>
            <w:r>
              <w:rPr>
                <w:rFonts w:ascii="仿宋_GB2312" w:hAnsi="仿宋_GB2312" w:cs="仿宋_GB2312" w:eastAsia="仿宋_GB2312"/>
                <w:sz w:val="20"/>
              </w:rPr>
              <w:t>3.3.3内置摄像头，可拍摄≥1600万像素照片，对角角度≥135°。</w:t>
            </w:r>
          </w:p>
          <w:p>
            <w:pPr>
              <w:pStyle w:val="null3"/>
              <w:spacing w:before="90"/>
              <w:jc w:val="both"/>
            </w:pPr>
            <w:r>
              <w:rPr>
                <w:rFonts w:ascii="仿宋_GB2312" w:hAnsi="仿宋_GB2312" w:cs="仿宋_GB2312" w:eastAsia="仿宋_GB2312"/>
                <w:sz w:val="20"/>
              </w:rPr>
              <w:t>3.3.4采用红外多点触摸感应技术，触控点数≥50点。</w:t>
            </w:r>
          </w:p>
          <w:p>
            <w:pPr>
              <w:pStyle w:val="null3"/>
              <w:spacing w:before="90"/>
              <w:jc w:val="both"/>
            </w:pPr>
            <w:r>
              <w:rPr>
                <w:rFonts w:ascii="仿宋_GB2312" w:hAnsi="仿宋_GB2312" w:cs="仿宋_GB2312" w:eastAsia="仿宋_GB2312"/>
                <w:sz w:val="20"/>
              </w:rPr>
              <w:t>3.3.5安卓系统配置≥15.0，内存≥2G，存储内存≥8G。</w:t>
            </w:r>
          </w:p>
          <w:p>
            <w:pPr>
              <w:pStyle w:val="null3"/>
              <w:spacing w:before="90"/>
              <w:jc w:val="both"/>
            </w:pPr>
            <w:r>
              <w:rPr>
                <w:rFonts w:ascii="仿宋_GB2312" w:hAnsi="仿宋_GB2312" w:cs="仿宋_GB2312" w:eastAsia="仿宋_GB2312"/>
                <w:sz w:val="20"/>
              </w:rPr>
              <w:t>3.3.6配置≥5个物理按键，</w:t>
            </w:r>
            <w:r>
              <w:rPr>
                <w:rFonts w:ascii="仿宋_GB2312" w:hAnsi="仿宋_GB2312" w:cs="仿宋_GB2312" w:eastAsia="仿宋_GB2312"/>
                <w:sz w:val="20"/>
              </w:rPr>
              <w:t>前置</w:t>
            </w:r>
            <w:r>
              <w:rPr>
                <w:rFonts w:ascii="仿宋_GB2312" w:hAnsi="仿宋_GB2312" w:cs="仿宋_GB2312" w:eastAsia="仿宋_GB2312"/>
                <w:sz w:val="20"/>
              </w:rPr>
              <w:t>USB接口≥2路</w:t>
            </w:r>
            <w:r>
              <w:rPr>
                <w:rFonts w:ascii="仿宋_GB2312" w:hAnsi="仿宋_GB2312" w:cs="仿宋_GB2312" w:eastAsia="仿宋_GB2312"/>
                <w:sz w:val="20"/>
              </w:rPr>
              <w:t>、</w:t>
            </w:r>
            <w:r>
              <w:rPr>
                <w:rFonts w:ascii="仿宋_GB2312" w:hAnsi="仿宋_GB2312" w:cs="仿宋_GB2312" w:eastAsia="仿宋_GB2312"/>
                <w:sz w:val="20"/>
              </w:rPr>
              <w:t>前置</w:t>
            </w:r>
            <w:r>
              <w:rPr>
                <w:rFonts w:ascii="仿宋_GB2312" w:hAnsi="仿宋_GB2312" w:cs="仿宋_GB2312" w:eastAsia="仿宋_GB2312"/>
                <w:sz w:val="20"/>
              </w:rPr>
              <w:t>Type-C接口≥1路</w:t>
            </w:r>
            <w:r>
              <w:rPr>
                <w:rFonts w:ascii="仿宋_GB2312" w:hAnsi="仿宋_GB2312" w:cs="仿宋_GB2312" w:eastAsia="仿宋_GB2312"/>
                <w:sz w:val="20"/>
              </w:rPr>
              <w:t>、</w:t>
            </w:r>
            <w:r>
              <w:rPr>
                <w:rFonts w:ascii="仿宋_GB2312" w:hAnsi="仿宋_GB2312" w:cs="仿宋_GB2312" w:eastAsia="仿宋_GB2312"/>
                <w:sz w:val="20"/>
              </w:rPr>
              <w:t>电源键为三合一按键（开机</w:t>
            </w:r>
            <w:r>
              <w:rPr>
                <w:rFonts w:ascii="仿宋_GB2312" w:hAnsi="仿宋_GB2312" w:cs="仿宋_GB2312" w:eastAsia="仿宋_GB2312"/>
                <w:sz w:val="20"/>
              </w:rPr>
              <w:t>/关机/待机</w:t>
            </w:r>
            <w:r>
              <w:rPr>
                <w:rFonts w:ascii="仿宋_GB2312" w:hAnsi="仿宋_GB2312" w:cs="仿宋_GB2312" w:eastAsia="仿宋_GB2312"/>
                <w:sz w:val="20"/>
              </w:rPr>
              <w:t>）、</w:t>
            </w:r>
            <w:r>
              <w:rPr>
                <w:rFonts w:ascii="仿宋_GB2312" w:hAnsi="仿宋_GB2312" w:cs="仿宋_GB2312" w:eastAsia="仿宋_GB2312"/>
                <w:sz w:val="20"/>
              </w:rPr>
              <w:t>≥2个HDMI。</w:t>
            </w:r>
          </w:p>
          <w:p>
            <w:pPr>
              <w:pStyle w:val="null3"/>
              <w:spacing w:before="90"/>
              <w:jc w:val="both"/>
            </w:pPr>
            <w:r>
              <w:rPr>
                <w:rFonts w:ascii="仿宋_GB2312" w:hAnsi="仿宋_GB2312" w:cs="仿宋_GB2312" w:eastAsia="仿宋_GB2312"/>
                <w:sz w:val="20"/>
              </w:rPr>
              <w:t xml:space="preserve">▲3.3.7 </w:t>
            </w:r>
            <w:r>
              <w:rPr>
                <w:rFonts w:ascii="仿宋_GB2312" w:hAnsi="仿宋_GB2312" w:cs="仿宋_GB2312" w:eastAsia="仿宋_GB2312"/>
                <w:sz w:val="20"/>
              </w:rPr>
              <w:t>支持声纹识别登录、支持智能书写交互，支持手笔分离功能，</w:t>
            </w:r>
            <w:r>
              <w:rPr>
                <w:rFonts w:ascii="仿宋_GB2312" w:hAnsi="仿宋_GB2312" w:cs="仿宋_GB2312" w:eastAsia="仿宋_GB2312"/>
                <w:sz w:val="20"/>
              </w:rPr>
              <w:t>AI书写美化功能。</w:t>
            </w:r>
          </w:p>
          <w:p>
            <w:pPr>
              <w:pStyle w:val="null3"/>
              <w:spacing w:before="90"/>
              <w:jc w:val="both"/>
            </w:pPr>
            <w:r>
              <w:rPr>
                <w:rFonts w:ascii="仿宋_GB2312" w:hAnsi="仿宋_GB2312" w:cs="仿宋_GB2312" w:eastAsia="仿宋_GB2312"/>
                <w:sz w:val="20"/>
              </w:rPr>
              <w:t>▲3.3.8支持扫码、超声、WiFi直连三种方式与手机连接实现文件传输，支持外部电脑屏幕画面通过无线方式传输，侧边栏内置朗读工具。</w:t>
            </w:r>
          </w:p>
          <w:p>
            <w:pPr>
              <w:pStyle w:val="null3"/>
              <w:spacing w:before="90"/>
              <w:jc w:val="both"/>
            </w:pPr>
            <w:r>
              <w:rPr>
                <w:rFonts w:ascii="仿宋_GB2312" w:hAnsi="仿宋_GB2312" w:cs="仿宋_GB2312" w:eastAsia="仿宋_GB2312"/>
                <w:sz w:val="20"/>
              </w:rPr>
              <w:t>3.3.9内置模块化电脑，CPU≥12核心18线程 主频≥2.3GHz；内存≥8GB ；硬盘≥256GB SSD、USB接口≥4路。</w:t>
            </w:r>
          </w:p>
          <w:p>
            <w:pPr>
              <w:pStyle w:val="null3"/>
              <w:spacing w:before="90"/>
              <w:jc w:val="both"/>
            </w:pPr>
            <w:r>
              <w:rPr>
                <w:rFonts w:ascii="仿宋_GB2312" w:hAnsi="仿宋_GB2312" w:cs="仿宋_GB2312" w:eastAsia="仿宋_GB2312"/>
                <w:sz w:val="20"/>
                <w:b/>
                <w:u w:val="single"/>
              </w:rPr>
              <w:t>3.4录播示教车</w:t>
            </w:r>
          </w:p>
          <w:p>
            <w:pPr>
              <w:pStyle w:val="null3"/>
              <w:spacing w:before="90"/>
              <w:jc w:val="both"/>
            </w:pPr>
            <w:r>
              <w:rPr>
                <w:rFonts w:ascii="仿宋_GB2312" w:hAnsi="仿宋_GB2312" w:cs="仿宋_GB2312" w:eastAsia="仿宋_GB2312"/>
                <w:sz w:val="20"/>
              </w:rPr>
              <w:t>3.4.1</w:t>
            </w:r>
            <w:r>
              <w:rPr>
                <w:rFonts w:ascii="仿宋_GB2312" w:hAnsi="仿宋_GB2312" w:cs="仿宋_GB2312" w:eastAsia="仿宋_GB2312"/>
                <w:sz w:val="20"/>
              </w:rPr>
              <w:t>近景拍摄：</w:t>
            </w:r>
            <w:r>
              <w:rPr>
                <w:rFonts w:ascii="仿宋_GB2312" w:hAnsi="仿宋_GB2312" w:cs="仿宋_GB2312" w:eastAsia="仿宋_GB2312"/>
                <w:sz w:val="20"/>
              </w:rPr>
              <w:t xml:space="preserve"> 分辨率≥1920×1080，光学变焦≥10倍，自动/手动聚焦，3G-SDI/HDMI无损输出，强光抑制，俯仰/水平0°~350°可调。</w:t>
            </w:r>
          </w:p>
          <w:p>
            <w:pPr>
              <w:pStyle w:val="null3"/>
              <w:spacing w:before="90"/>
              <w:jc w:val="both"/>
            </w:pPr>
            <w:r>
              <w:rPr>
                <w:rFonts w:ascii="仿宋_GB2312" w:hAnsi="仿宋_GB2312" w:cs="仿宋_GB2312" w:eastAsia="仿宋_GB2312"/>
                <w:sz w:val="20"/>
              </w:rPr>
              <w:t>3.4.2</w:t>
            </w:r>
            <w:r>
              <w:rPr>
                <w:rFonts w:ascii="仿宋_GB2312" w:hAnsi="仿宋_GB2312" w:cs="仿宋_GB2312" w:eastAsia="仿宋_GB2312"/>
                <w:sz w:val="20"/>
              </w:rPr>
              <w:t>全景拍摄：</w:t>
            </w:r>
            <w:r>
              <w:rPr>
                <w:rFonts w:ascii="仿宋_GB2312" w:hAnsi="仿宋_GB2312" w:cs="仿宋_GB2312" w:eastAsia="仿宋_GB2312"/>
                <w:sz w:val="20"/>
              </w:rPr>
              <w:t xml:space="preserve"> 分辨率≥1920×1080，光学变焦≥5倍，水平视场角≥</w:t>
            </w:r>
            <w:r>
              <w:rPr>
                <w:rFonts w:ascii="仿宋_GB2312" w:hAnsi="仿宋_GB2312" w:cs="仿宋_GB2312" w:eastAsia="仿宋_GB2312"/>
                <w:sz w:val="20"/>
              </w:rPr>
              <w:t>110°，</w:t>
            </w:r>
            <w:r>
              <w:rPr>
                <w:rFonts w:ascii="仿宋_GB2312" w:hAnsi="仿宋_GB2312" w:cs="仿宋_GB2312" w:eastAsia="仿宋_GB2312"/>
                <w:sz w:val="20"/>
              </w:rPr>
              <w:t>云台控制（水平</w:t>
            </w:r>
            <w:r>
              <w:rPr>
                <w:rFonts w:ascii="仿宋_GB2312" w:hAnsi="仿宋_GB2312" w:cs="仿宋_GB2312" w:eastAsia="仿宋_GB2312"/>
                <w:sz w:val="20"/>
              </w:rPr>
              <w:t>0°~350°，垂直-30°~90°），支持H.265/H.264/MJPEG压缩，超低照度/逆光拍摄，SD卡存储≥256G。</w:t>
            </w:r>
          </w:p>
          <w:p>
            <w:pPr>
              <w:pStyle w:val="null3"/>
              <w:spacing w:before="90"/>
              <w:jc w:val="both"/>
            </w:pPr>
            <w:r>
              <w:rPr>
                <w:rFonts w:ascii="仿宋_GB2312" w:hAnsi="仿宋_GB2312" w:cs="仿宋_GB2312" w:eastAsia="仿宋_GB2312"/>
                <w:sz w:val="20"/>
              </w:rPr>
              <w:t>3.4.3</w:t>
            </w:r>
            <w:r>
              <w:rPr>
                <w:rFonts w:ascii="仿宋_GB2312" w:hAnsi="仿宋_GB2312" w:cs="仿宋_GB2312" w:eastAsia="仿宋_GB2312"/>
                <w:sz w:val="20"/>
              </w:rPr>
              <w:t xml:space="preserve"> 视频输出≥2路（VGA+HDMI）支持4K，SDI输入≥1路，HDMI输入≥1路；音频输入≥1路/输出≥1路/录制≥1路；显示屏≥21英寸，存储≥1TB硬盘，USB≥2个（含USB3.0≥1个）；支持多通道融合、单画面/融合画面同步录制、MP4格式USB拷贝；物理按键一键录制/画面切换；网络接口RJ-45千兆自适应。</w:t>
            </w:r>
          </w:p>
          <w:p>
            <w:pPr>
              <w:pStyle w:val="null3"/>
              <w:spacing w:before="90"/>
              <w:jc w:val="both"/>
            </w:pPr>
            <w:r>
              <w:rPr>
                <w:rFonts w:ascii="仿宋_GB2312" w:hAnsi="仿宋_GB2312" w:cs="仿宋_GB2312" w:eastAsia="仿宋_GB2312"/>
                <w:sz w:val="20"/>
                <w:b/>
                <w:u w:val="single"/>
              </w:rPr>
              <w:t>3.5真实监护仪</w:t>
            </w:r>
          </w:p>
          <w:p>
            <w:pPr>
              <w:pStyle w:val="null3"/>
              <w:spacing w:before="90"/>
              <w:jc w:val="both"/>
            </w:pPr>
            <w:r>
              <w:rPr>
                <w:rFonts w:ascii="仿宋_GB2312" w:hAnsi="仿宋_GB2312" w:cs="仿宋_GB2312" w:eastAsia="仿宋_GB2312"/>
                <w:sz w:val="20"/>
                <w:color w:val="0F1115"/>
                <w:shd w:fill="FFFFFF" w:val="clear"/>
              </w:rPr>
              <w:t>3.5.1</w:t>
            </w:r>
            <w:r>
              <w:rPr>
                <w:rFonts w:ascii="仿宋_GB2312" w:hAnsi="仿宋_GB2312" w:cs="仿宋_GB2312" w:eastAsia="仿宋_GB2312"/>
                <w:sz w:val="20"/>
                <w:color w:val="0F1115"/>
                <w:shd w:fill="FFFFFF" w:val="clear"/>
              </w:rPr>
              <w:t xml:space="preserve"> 全导联选择（Ⅰ/Ⅱ/Ⅲ/aVF/aVR/aVL/V1-V6），增益四档可调（×1/×2/×0.25/×0.5），频率0.5-100Hz，共模抑制＞70dB，扫描速度三档可调（12.5/25/50mm/s），心率精度±5次/min，ST段检测范围-2.0～+2.0mV。</w:t>
            </w:r>
          </w:p>
          <w:p>
            <w:pPr>
              <w:pStyle w:val="null3"/>
              <w:spacing w:before="90"/>
              <w:jc w:val="both"/>
            </w:pPr>
            <w:r>
              <w:rPr>
                <w:rFonts w:ascii="仿宋_GB2312" w:hAnsi="仿宋_GB2312" w:cs="仿宋_GB2312" w:eastAsia="仿宋_GB2312"/>
                <w:sz w:val="20"/>
                <w:color w:val="0F1115"/>
                <w:shd w:fill="FFFFFF" w:val="clear"/>
              </w:rPr>
              <w:t>3.5.2</w:t>
            </w:r>
            <w:r>
              <w:rPr>
                <w:rFonts w:ascii="仿宋_GB2312" w:hAnsi="仿宋_GB2312" w:cs="仿宋_GB2312" w:eastAsia="仿宋_GB2312"/>
                <w:sz w:val="20"/>
                <w:color w:val="0F1115"/>
                <w:shd w:fill="FFFFFF" w:val="clear"/>
              </w:rPr>
              <w:t>无创血压</w:t>
            </w:r>
            <w:r>
              <w:rPr>
                <w:rFonts w:ascii="仿宋_GB2312" w:hAnsi="仿宋_GB2312" w:cs="仿宋_GB2312" w:eastAsia="仿宋_GB2312"/>
                <w:sz w:val="20"/>
                <w:color w:val="0F1115"/>
                <w:shd w:fill="FFFFFF" w:val="clear"/>
              </w:rPr>
              <w:t>，</w:t>
            </w:r>
            <w:r>
              <w:rPr>
                <w:rFonts w:ascii="仿宋_GB2312" w:hAnsi="仿宋_GB2312" w:cs="仿宋_GB2312" w:eastAsia="仿宋_GB2312"/>
                <w:sz w:val="20"/>
                <w:color w:val="0F1115"/>
                <w:shd w:fill="FFFFFF" w:val="clear"/>
              </w:rPr>
              <w:t>示波法，单位</w:t>
            </w:r>
            <w:r>
              <w:rPr>
                <w:rFonts w:ascii="仿宋_GB2312" w:hAnsi="仿宋_GB2312" w:cs="仿宋_GB2312" w:eastAsia="仿宋_GB2312"/>
                <w:sz w:val="20"/>
                <w:color w:val="0F1115"/>
                <w:shd w:fill="FFFFFF" w:val="clear"/>
              </w:rPr>
              <w:t>mmHg/Kpa，双重过压保护，成人袖带压力范围0-250mmHg，收缩压测量范围60-250mmHg，舒张压40-220mmHg，测量误差≤±8mmHg或±10%。</w:t>
            </w:r>
          </w:p>
          <w:p>
            <w:pPr>
              <w:pStyle w:val="null3"/>
              <w:spacing w:before="90"/>
              <w:jc w:val="both"/>
            </w:pPr>
            <w:r>
              <w:rPr>
                <w:rFonts w:ascii="仿宋_GB2312" w:hAnsi="仿宋_GB2312" w:cs="仿宋_GB2312" w:eastAsia="仿宋_GB2312"/>
                <w:sz w:val="20"/>
                <w:color w:val="0F1115"/>
                <w:shd w:fill="FFFFFF" w:val="clear"/>
              </w:rPr>
              <w:t>3.5.3</w:t>
            </w:r>
            <w:r>
              <w:rPr>
                <w:rFonts w:ascii="仿宋_GB2312" w:hAnsi="仿宋_GB2312" w:cs="仿宋_GB2312" w:eastAsia="仿宋_GB2312"/>
                <w:sz w:val="20"/>
                <w:color w:val="0F1115"/>
                <w:shd w:fill="FFFFFF" w:val="clear"/>
              </w:rPr>
              <w:t>血氧饱和度（</w:t>
            </w:r>
            <w:r>
              <w:rPr>
                <w:rFonts w:ascii="仿宋_GB2312" w:hAnsi="仿宋_GB2312" w:cs="仿宋_GB2312" w:eastAsia="仿宋_GB2312"/>
                <w:sz w:val="20"/>
                <w:color w:val="0F1115"/>
                <w:shd w:fill="FFFFFF" w:val="clear"/>
              </w:rPr>
              <w:t>SpO</w:t>
            </w:r>
            <w:r>
              <w:rPr>
                <w:rFonts w:ascii="仿宋_GB2312" w:hAnsi="仿宋_GB2312" w:cs="仿宋_GB2312" w:eastAsia="仿宋_GB2312"/>
                <w:sz w:val="20"/>
                <w:color w:val="0F1115"/>
                <w:vertAlign w:val="subscript"/>
                <w:shd w:fill="FFFFFF" w:val="clear"/>
              </w:rPr>
              <w:t>2</w:t>
            </w:r>
            <w:r>
              <w:rPr>
                <w:rFonts w:ascii="仿宋_GB2312" w:hAnsi="仿宋_GB2312" w:cs="仿宋_GB2312" w:eastAsia="仿宋_GB2312"/>
                <w:sz w:val="20"/>
                <w:color w:val="0F1115"/>
                <w:shd w:fill="FFFFFF" w:val="clear"/>
              </w:rPr>
              <w:t>）测量范围</w:t>
            </w:r>
            <w:r>
              <w:rPr>
                <w:rFonts w:ascii="仿宋_GB2312" w:hAnsi="仿宋_GB2312" w:cs="仿宋_GB2312" w:eastAsia="仿宋_GB2312"/>
                <w:sz w:val="20"/>
                <w:color w:val="0F1115"/>
                <w:shd w:fill="FFFFFF" w:val="clear"/>
              </w:rPr>
              <w:t>0-100%，精度±1%，脉搏次数20-250次/min。</w:t>
            </w:r>
          </w:p>
          <w:p>
            <w:pPr>
              <w:pStyle w:val="null3"/>
              <w:spacing w:before="90"/>
              <w:jc w:val="both"/>
            </w:pPr>
            <w:r>
              <w:rPr>
                <w:rFonts w:ascii="仿宋_GB2312" w:hAnsi="仿宋_GB2312" w:cs="仿宋_GB2312" w:eastAsia="仿宋_GB2312"/>
                <w:sz w:val="20"/>
                <w:color w:val="0F1115"/>
                <w:shd w:fill="FFFFFF" w:val="clear"/>
              </w:rPr>
              <w:t>3.5.</w:t>
            </w:r>
            <w:r>
              <w:rPr>
                <w:rFonts w:ascii="仿宋_GB2312" w:hAnsi="仿宋_GB2312" w:cs="仿宋_GB2312" w:eastAsia="仿宋_GB2312"/>
                <w:sz w:val="20"/>
                <w:color w:val="0F1115"/>
                <w:shd w:fill="FFFFFF" w:val="clear"/>
              </w:rPr>
              <w:t>4高灵敏热敏电阻探头</w:t>
            </w:r>
            <w:r>
              <w:rPr>
                <w:rFonts w:ascii="仿宋_GB2312" w:hAnsi="仿宋_GB2312" w:cs="仿宋_GB2312" w:eastAsia="仿宋_GB2312"/>
                <w:sz w:val="20"/>
                <w:color w:val="0F1115"/>
                <w:shd w:fill="FFFFFF" w:val="clear"/>
              </w:rPr>
              <w:t>测量体温</w:t>
            </w:r>
            <w:r>
              <w:rPr>
                <w:rFonts w:ascii="仿宋_GB2312" w:hAnsi="仿宋_GB2312" w:cs="仿宋_GB2312" w:eastAsia="仿宋_GB2312"/>
                <w:sz w:val="20"/>
                <w:color w:val="0F1115"/>
                <w:shd w:fill="FFFFFF" w:val="clear"/>
              </w:rPr>
              <w:t>，测量范围</w:t>
            </w:r>
            <w:r>
              <w:rPr>
                <w:rFonts w:ascii="仿宋_GB2312" w:hAnsi="仿宋_GB2312" w:cs="仿宋_GB2312" w:eastAsia="仿宋_GB2312"/>
                <w:sz w:val="20"/>
                <w:color w:val="0F1115"/>
                <w:shd w:fill="FFFFFF" w:val="clear"/>
              </w:rPr>
              <w:t>20-45℃，精度±1℃。</w:t>
            </w:r>
          </w:p>
          <w:p>
            <w:pPr>
              <w:pStyle w:val="null3"/>
              <w:spacing w:before="90"/>
              <w:jc w:val="both"/>
            </w:pPr>
            <w:r>
              <w:rPr>
                <w:rFonts w:ascii="仿宋_GB2312" w:hAnsi="仿宋_GB2312" w:cs="仿宋_GB2312" w:eastAsia="仿宋_GB2312"/>
                <w:sz w:val="20"/>
                <w:color w:val="0F1115"/>
                <w:shd w:fill="FFFFFF" w:val="clear"/>
              </w:rPr>
              <w:t>3.5.</w:t>
            </w:r>
            <w:r>
              <w:rPr>
                <w:rFonts w:ascii="仿宋_GB2312" w:hAnsi="仿宋_GB2312" w:cs="仿宋_GB2312" w:eastAsia="仿宋_GB2312"/>
                <w:sz w:val="20"/>
                <w:color w:val="0F1115"/>
                <w:shd w:fill="FFFFFF" w:val="clear"/>
              </w:rPr>
              <w:t>5呼吸频率0-60次/min，精度±1rpm，增益四档可调（×1/×2/×4/×0.5）。</w:t>
            </w:r>
          </w:p>
          <w:p>
            <w:pPr>
              <w:pStyle w:val="null3"/>
              <w:spacing w:before="90"/>
              <w:jc w:val="both"/>
            </w:pPr>
            <w:r>
              <w:rPr>
                <w:rFonts w:ascii="仿宋_GB2312" w:hAnsi="仿宋_GB2312" w:cs="仿宋_GB2312" w:eastAsia="仿宋_GB2312"/>
                <w:sz w:val="20"/>
                <w:color w:val="0F1115"/>
                <w:shd w:fill="FFFFFF" w:val="clear"/>
              </w:rPr>
              <w:t>3.5.6</w:t>
            </w:r>
            <w:r>
              <w:rPr>
                <w:rFonts w:ascii="仿宋_GB2312" w:hAnsi="仿宋_GB2312" w:cs="仿宋_GB2312" w:eastAsia="仿宋_GB2312"/>
                <w:sz w:val="20"/>
                <w:color w:val="0F1115"/>
                <w:shd w:fill="FFFFFF" w:val="clear"/>
              </w:rPr>
              <w:t xml:space="preserve"> 响应时间≤1s，声光报警，心率/血压/血氧/体温/呼吸报警范围可调。</w:t>
            </w:r>
          </w:p>
          <w:p>
            <w:pPr>
              <w:pStyle w:val="null3"/>
              <w:spacing w:before="90"/>
              <w:jc w:val="both"/>
            </w:pPr>
            <w:r>
              <w:rPr>
                <w:rFonts w:ascii="仿宋_GB2312" w:hAnsi="仿宋_GB2312" w:cs="仿宋_GB2312" w:eastAsia="仿宋_GB2312"/>
                <w:sz w:val="20"/>
                <w:color w:val="0F1115"/>
                <w:shd w:fill="FFFFFF" w:val="clear"/>
              </w:rPr>
              <w:t>3.5.7</w:t>
            </w:r>
            <w:r>
              <w:rPr>
                <w:rFonts w:ascii="仿宋_GB2312" w:hAnsi="仿宋_GB2312" w:cs="仿宋_GB2312" w:eastAsia="仿宋_GB2312"/>
                <w:sz w:val="20"/>
                <w:color w:val="0F1115"/>
                <w:shd w:fill="FFFFFF" w:val="clear"/>
              </w:rPr>
              <w:t>显示屏</w:t>
            </w:r>
            <w:r>
              <w:rPr>
                <w:rFonts w:ascii="仿宋_GB2312" w:hAnsi="仿宋_GB2312" w:cs="仿宋_GB2312" w:eastAsia="仿宋_GB2312"/>
                <w:sz w:val="20"/>
                <w:color w:val="0F1115"/>
                <w:shd w:fill="FFFFFF" w:val="clear"/>
              </w:rPr>
              <w:t>≥12寸。</w:t>
            </w:r>
          </w:p>
          <w:p>
            <w:pPr>
              <w:pStyle w:val="null3"/>
              <w:jc w:val="left"/>
            </w:pPr>
            <w:r>
              <w:rPr>
                <w:rFonts w:ascii="仿宋_GB2312" w:hAnsi="仿宋_GB2312" w:cs="仿宋_GB2312" w:eastAsia="仿宋_GB2312"/>
                <w:sz w:val="20"/>
                <w:b/>
                <w:color w:val="000000"/>
                <w:u w:val="single"/>
              </w:rPr>
              <w:t>3.6模拟监护仪</w:t>
            </w:r>
          </w:p>
          <w:p>
            <w:pPr>
              <w:pStyle w:val="null3"/>
              <w:jc w:val="left"/>
            </w:pPr>
            <w:r>
              <w:rPr>
                <w:rFonts w:ascii="仿宋_GB2312" w:hAnsi="仿宋_GB2312" w:cs="仿宋_GB2312" w:eastAsia="仿宋_GB2312"/>
                <w:sz w:val="20"/>
                <w:color w:val="0F1115"/>
                <w:shd w:fill="FFFFFF" w:val="clear"/>
              </w:rPr>
              <w:t>3.6.</w:t>
            </w:r>
            <w:r>
              <w:rPr>
                <w:rFonts w:ascii="仿宋_GB2312" w:hAnsi="仿宋_GB2312" w:cs="仿宋_GB2312" w:eastAsia="仿宋_GB2312"/>
                <w:sz w:val="20"/>
                <w:color w:val="0F1115"/>
                <w:shd w:fill="FFFFFF" w:val="clear"/>
              </w:rPr>
              <w:t>1 显示屏≥12英寸，显示12导联心电图、血氧饱和度、呼吸、</w:t>
            </w:r>
            <w:r>
              <w:rPr>
                <w:rFonts w:ascii="仿宋_GB2312" w:hAnsi="仿宋_GB2312" w:cs="仿宋_GB2312" w:eastAsia="仿宋_GB2312"/>
                <w:sz w:val="20"/>
                <w:color w:val="0F1115"/>
                <w:shd w:fill="FFFFFF" w:val="clear"/>
              </w:rPr>
              <w:t>CO</w:t>
            </w:r>
            <w:r>
              <w:rPr>
                <w:rFonts w:ascii="仿宋_GB2312" w:hAnsi="仿宋_GB2312" w:cs="仿宋_GB2312" w:eastAsia="仿宋_GB2312"/>
                <w:sz w:val="20"/>
                <w:color w:val="0F1115"/>
                <w:vertAlign w:val="subscript"/>
                <w:shd w:fill="FFFFFF" w:val="clear"/>
              </w:rPr>
              <w:t>2</w:t>
            </w:r>
            <w:r>
              <w:rPr>
                <w:rFonts w:ascii="仿宋_GB2312" w:hAnsi="仿宋_GB2312" w:cs="仿宋_GB2312" w:eastAsia="仿宋_GB2312"/>
                <w:sz w:val="20"/>
                <w:color w:val="0F1115"/>
                <w:shd w:fill="FFFFFF" w:val="clear"/>
              </w:rPr>
              <w:t>、</w:t>
            </w:r>
            <w:r>
              <w:rPr>
                <w:rFonts w:ascii="仿宋_GB2312" w:hAnsi="仿宋_GB2312" w:cs="仿宋_GB2312" w:eastAsia="仿宋_GB2312"/>
                <w:sz w:val="20"/>
                <w:color w:val="0F1115"/>
                <w:shd w:fill="FFFFFF" w:val="clear"/>
              </w:rPr>
              <w:t>血压、心输出量等参数。</w:t>
            </w:r>
          </w:p>
          <w:p>
            <w:pPr>
              <w:pStyle w:val="null3"/>
              <w:spacing w:before="90"/>
              <w:jc w:val="both"/>
            </w:pPr>
            <w:r>
              <w:rPr>
                <w:rFonts w:ascii="仿宋_GB2312" w:hAnsi="仿宋_GB2312" w:cs="仿宋_GB2312" w:eastAsia="仿宋_GB2312"/>
                <w:sz w:val="20"/>
                <w:color w:val="0F1115"/>
                <w:shd w:fill="FFFFFF" w:val="clear"/>
              </w:rPr>
              <w:t>3.6.</w:t>
            </w:r>
            <w:r>
              <w:rPr>
                <w:rFonts w:ascii="仿宋_GB2312" w:hAnsi="仿宋_GB2312" w:cs="仿宋_GB2312" w:eastAsia="仿宋_GB2312"/>
                <w:sz w:val="20"/>
                <w:color w:val="0F1115"/>
                <w:shd w:fill="FFFFFF" w:val="clear"/>
              </w:rPr>
              <w:t>2一体化设计，可与除颤仪、心脏起搏器同时使用。</w:t>
            </w:r>
          </w:p>
          <w:p>
            <w:pPr>
              <w:pStyle w:val="null3"/>
              <w:spacing w:before="90"/>
              <w:jc w:val="both"/>
            </w:pPr>
            <w:r>
              <w:rPr>
                <w:rFonts w:ascii="仿宋_GB2312" w:hAnsi="仿宋_GB2312" w:cs="仿宋_GB2312" w:eastAsia="仿宋_GB2312"/>
                <w:sz w:val="20"/>
                <w:color w:val="0F1115"/>
                <w:shd w:fill="FFFFFF" w:val="clear"/>
              </w:rPr>
              <w:t>3.6.</w:t>
            </w:r>
            <w:r>
              <w:rPr>
                <w:rFonts w:ascii="仿宋_GB2312" w:hAnsi="仿宋_GB2312" w:cs="仿宋_GB2312" w:eastAsia="仿宋_GB2312"/>
                <w:sz w:val="20"/>
                <w:color w:val="0F1115"/>
                <w:shd w:fill="FFFFFF" w:val="clear"/>
              </w:rPr>
              <w:t>3与模拟人连接后，心率、心电图、血压、呼吸、血氧饱和度等参数与模拟人同步显示，由培训软件控制。</w:t>
            </w:r>
          </w:p>
          <w:p>
            <w:pPr>
              <w:pStyle w:val="null3"/>
              <w:spacing w:before="90"/>
              <w:jc w:val="both"/>
            </w:pPr>
            <w:r>
              <w:rPr>
                <w:rFonts w:ascii="仿宋_GB2312" w:hAnsi="仿宋_GB2312" w:cs="仿宋_GB2312" w:eastAsia="仿宋_GB2312"/>
                <w:sz w:val="20"/>
                <w:color w:val="0F1115"/>
                <w:shd w:fill="FFFFFF" w:val="clear"/>
              </w:rPr>
              <w:t>3.6.</w:t>
            </w:r>
            <w:r>
              <w:rPr>
                <w:rFonts w:ascii="仿宋_GB2312" w:hAnsi="仿宋_GB2312" w:cs="仿宋_GB2312" w:eastAsia="仿宋_GB2312"/>
                <w:sz w:val="20"/>
                <w:color w:val="0F1115"/>
                <w:shd w:fill="FFFFFF" w:val="clear"/>
              </w:rPr>
              <w:t>4. 监测范围：心率0-220次/分；呼吸0-30次/分；血压0/0-230/140mmHg；脉搏0-220次/分；体温0-45℃；血氧饱和度0-100%。</w:t>
            </w:r>
          </w:p>
          <w:p>
            <w:pPr>
              <w:pStyle w:val="null3"/>
              <w:spacing w:before="90"/>
              <w:jc w:val="both"/>
            </w:pPr>
            <w:r>
              <w:rPr>
                <w:rFonts w:ascii="仿宋_GB2312" w:hAnsi="仿宋_GB2312" w:cs="仿宋_GB2312" w:eastAsia="仿宋_GB2312"/>
                <w:sz w:val="20"/>
                <w:b/>
                <w:u w:val="single"/>
              </w:rPr>
              <w:t>3.7真实除颤仪</w:t>
            </w:r>
          </w:p>
          <w:p>
            <w:pPr>
              <w:pStyle w:val="null3"/>
              <w:spacing w:before="90"/>
              <w:jc w:val="both"/>
            </w:pPr>
            <w:r>
              <w:rPr>
                <w:rFonts w:ascii="仿宋_GB2312" w:hAnsi="仿宋_GB2312" w:cs="仿宋_GB2312" w:eastAsia="仿宋_GB2312"/>
                <w:sz w:val="20"/>
                <w:color w:val="0F1115"/>
                <w:shd w:fill="FFFFFF" w:val="clear"/>
              </w:rPr>
              <w:t>3.7.</w:t>
            </w:r>
            <w:r>
              <w:rPr>
                <w:rFonts w:ascii="仿宋_GB2312" w:hAnsi="仿宋_GB2312" w:cs="仿宋_GB2312" w:eastAsia="仿宋_GB2312"/>
                <w:sz w:val="20"/>
                <w:color w:val="0F1115"/>
                <w:shd w:fill="FFFFFF" w:val="clear"/>
              </w:rPr>
              <w:t>1非同步外部除颤</w:t>
            </w:r>
            <w:r>
              <w:rPr>
                <w:rFonts w:ascii="仿宋_GB2312" w:hAnsi="仿宋_GB2312" w:cs="仿宋_GB2312" w:eastAsia="仿宋_GB2312"/>
                <w:sz w:val="20"/>
                <w:color w:val="0F1115"/>
                <w:shd w:fill="FFFFFF" w:val="clear"/>
              </w:rPr>
              <w:t>；</w:t>
            </w:r>
            <w:r>
              <w:rPr>
                <w:rFonts w:ascii="仿宋_GB2312" w:hAnsi="仿宋_GB2312" w:cs="仿宋_GB2312" w:eastAsia="仿宋_GB2312"/>
                <w:sz w:val="20"/>
                <w:color w:val="0F1115"/>
                <w:shd w:fill="FFFFFF" w:val="clear"/>
              </w:rPr>
              <w:t>内置组合式儿童电极（成人</w:t>
            </w:r>
            <w:r>
              <w:rPr>
                <w:rFonts w:ascii="仿宋_GB2312" w:hAnsi="仿宋_GB2312" w:cs="仿宋_GB2312" w:eastAsia="仿宋_GB2312"/>
                <w:sz w:val="20"/>
                <w:color w:val="0F1115"/>
                <w:shd w:fill="FFFFFF" w:val="clear"/>
              </w:rPr>
              <w:t>/幼儿通用）</w:t>
            </w:r>
            <w:r>
              <w:rPr>
                <w:rFonts w:ascii="仿宋_GB2312" w:hAnsi="仿宋_GB2312" w:cs="仿宋_GB2312" w:eastAsia="仿宋_GB2312"/>
                <w:sz w:val="20"/>
                <w:color w:val="0F1115"/>
                <w:shd w:fill="FFFFFF" w:val="clear"/>
              </w:rPr>
              <w:t>。</w:t>
            </w:r>
          </w:p>
          <w:p>
            <w:pPr>
              <w:pStyle w:val="null3"/>
              <w:spacing w:before="90"/>
              <w:jc w:val="both"/>
            </w:pPr>
            <w:r>
              <w:rPr>
                <w:rFonts w:ascii="仿宋_GB2312" w:hAnsi="仿宋_GB2312" w:cs="仿宋_GB2312" w:eastAsia="仿宋_GB2312"/>
                <w:sz w:val="20"/>
                <w:color w:val="0F1115"/>
                <w:shd w:fill="FFFFFF" w:val="clear"/>
              </w:rPr>
              <w:t>3.7.2</w:t>
            </w:r>
            <w:r>
              <w:rPr>
                <w:rFonts w:ascii="仿宋_GB2312" w:hAnsi="仿宋_GB2312" w:cs="仿宋_GB2312" w:eastAsia="仿宋_GB2312"/>
                <w:sz w:val="20"/>
                <w:color w:val="0F1115"/>
                <w:shd w:fill="FFFFFF" w:val="clear"/>
              </w:rPr>
              <w:t xml:space="preserve"> </w:t>
            </w:r>
            <w:r>
              <w:rPr>
                <w:rFonts w:ascii="仿宋_GB2312" w:hAnsi="仿宋_GB2312" w:cs="仿宋_GB2312" w:eastAsia="仿宋_GB2312"/>
                <w:sz w:val="20"/>
                <w:color w:val="0F1115"/>
                <w:shd w:fill="FFFFFF" w:val="clear"/>
              </w:rPr>
              <w:t>20J/50J/100J/160J/250J/360J（50Ω）六档能量等级可调</w:t>
            </w:r>
            <w:r>
              <w:rPr>
                <w:rFonts w:ascii="仿宋_GB2312" w:hAnsi="仿宋_GB2312" w:cs="仿宋_GB2312" w:eastAsia="仿宋_GB2312"/>
                <w:sz w:val="20"/>
                <w:color w:val="0F1115"/>
                <w:shd w:fill="FFFFFF" w:val="clear"/>
              </w:rPr>
              <w:t>；</w:t>
            </w:r>
            <w:r>
              <w:rPr>
                <w:rFonts w:ascii="仿宋_GB2312" w:hAnsi="仿宋_GB2312" w:cs="仿宋_GB2312" w:eastAsia="仿宋_GB2312"/>
                <w:sz w:val="20"/>
                <w:color w:val="0F1115"/>
                <w:shd w:fill="FFFFFF" w:val="clear"/>
              </w:rPr>
              <w:t>360J放电≥</w:t>
            </w:r>
            <w:r>
              <w:rPr>
                <w:rFonts w:ascii="仿宋_GB2312" w:hAnsi="仿宋_GB2312" w:cs="仿宋_GB2312" w:eastAsia="仿宋_GB2312"/>
                <w:sz w:val="20"/>
                <w:color w:val="0F1115"/>
                <w:shd w:fill="FFFFFF" w:val="clear"/>
              </w:rPr>
              <w:t>50</w:t>
            </w:r>
            <w:r>
              <w:rPr>
                <w:rFonts w:ascii="仿宋_GB2312" w:hAnsi="仿宋_GB2312" w:cs="仿宋_GB2312" w:eastAsia="仿宋_GB2312"/>
                <w:sz w:val="20"/>
                <w:color w:val="0F1115"/>
                <w:shd w:fill="FFFFFF" w:val="clear"/>
              </w:rPr>
              <w:t>次</w:t>
            </w:r>
            <w:r>
              <w:rPr>
                <w:rFonts w:ascii="仿宋_GB2312" w:hAnsi="仿宋_GB2312" w:cs="仿宋_GB2312" w:eastAsia="仿宋_GB2312"/>
                <w:sz w:val="20"/>
                <w:color w:val="0F1115"/>
                <w:shd w:fill="FFFFFF" w:val="clear"/>
              </w:rPr>
              <w:t>。</w:t>
            </w:r>
          </w:p>
          <w:p>
            <w:pPr>
              <w:pStyle w:val="null3"/>
              <w:spacing w:before="90"/>
              <w:jc w:val="both"/>
            </w:pPr>
            <w:r>
              <w:rPr>
                <w:rFonts w:ascii="仿宋_GB2312" w:hAnsi="仿宋_GB2312" w:cs="仿宋_GB2312" w:eastAsia="仿宋_GB2312"/>
                <w:sz w:val="20"/>
                <w:color w:val="0F1115"/>
                <w:shd w:fill="FFFFFF" w:val="clear"/>
              </w:rPr>
              <w:t>3.7.</w:t>
            </w:r>
            <w:r>
              <w:rPr>
                <w:rFonts w:ascii="仿宋_GB2312" w:hAnsi="仿宋_GB2312" w:cs="仿宋_GB2312" w:eastAsia="仿宋_GB2312"/>
                <w:sz w:val="20"/>
                <w:color w:val="0F1115"/>
                <w:shd w:fill="FFFFFF" w:val="clear"/>
              </w:rPr>
              <w:t>3 触摸键式操作</w:t>
            </w:r>
            <w:r>
              <w:rPr>
                <w:rFonts w:ascii="仿宋_GB2312" w:hAnsi="仿宋_GB2312" w:cs="仿宋_GB2312" w:eastAsia="仿宋_GB2312"/>
                <w:sz w:val="20"/>
                <w:color w:val="0F1115"/>
                <w:shd w:fill="FFFFFF" w:val="clear"/>
              </w:rPr>
              <w:t>，</w:t>
            </w:r>
            <w:r>
              <w:rPr>
                <w:rFonts w:ascii="仿宋_GB2312" w:hAnsi="仿宋_GB2312" w:cs="仿宋_GB2312" w:eastAsia="仿宋_GB2312"/>
                <w:sz w:val="20"/>
                <w:color w:val="0F1115"/>
                <w:shd w:fill="FFFFFF" w:val="clear"/>
              </w:rPr>
              <w:t>充电</w:t>
            </w:r>
            <w:r>
              <w:rPr>
                <w:rFonts w:ascii="仿宋_GB2312" w:hAnsi="仿宋_GB2312" w:cs="仿宋_GB2312" w:eastAsia="仿宋_GB2312"/>
                <w:sz w:val="20"/>
                <w:color w:val="0F1115"/>
                <w:shd w:fill="FFFFFF" w:val="clear"/>
              </w:rPr>
              <w:t>时</w:t>
            </w:r>
            <w:r>
              <w:rPr>
                <w:rFonts w:ascii="仿宋_GB2312" w:hAnsi="仿宋_GB2312" w:cs="仿宋_GB2312" w:eastAsia="仿宋_GB2312"/>
                <w:sz w:val="20"/>
                <w:color w:val="0F1115"/>
                <w:shd w:fill="FFFFFF" w:val="clear"/>
              </w:rPr>
              <w:t>LED指示灯显示，完成蜂鸣提示</w:t>
            </w:r>
            <w:r>
              <w:rPr>
                <w:rFonts w:ascii="仿宋_GB2312" w:hAnsi="仿宋_GB2312" w:cs="仿宋_GB2312" w:eastAsia="仿宋_GB2312"/>
                <w:sz w:val="20"/>
                <w:color w:val="0F1115"/>
                <w:shd w:fill="FFFFFF" w:val="clear"/>
              </w:rPr>
              <w:t>；</w:t>
            </w:r>
            <w:r>
              <w:rPr>
                <w:rFonts w:ascii="仿宋_GB2312" w:hAnsi="仿宋_GB2312" w:cs="仿宋_GB2312" w:eastAsia="仿宋_GB2312"/>
                <w:sz w:val="20"/>
                <w:color w:val="0F1115"/>
                <w:shd w:fill="FFFFFF" w:val="clear"/>
              </w:rPr>
              <w:t>开机自动自检</w:t>
            </w:r>
            <w:r>
              <w:rPr>
                <w:rFonts w:ascii="仿宋_GB2312" w:hAnsi="仿宋_GB2312" w:cs="仿宋_GB2312" w:eastAsia="仿宋_GB2312"/>
                <w:sz w:val="20"/>
                <w:color w:val="0F1115"/>
                <w:shd w:fill="FFFFFF" w:val="clear"/>
              </w:rPr>
              <w:t>；</w:t>
            </w:r>
            <w:r>
              <w:rPr>
                <w:rFonts w:ascii="仿宋_GB2312" w:hAnsi="仿宋_GB2312" w:cs="仿宋_GB2312" w:eastAsia="仿宋_GB2312"/>
                <w:sz w:val="20"/>
                <w:color w:val="0F1115"/>
                <w:shd w:fill="FFFFFF" w:val="clear"/>
              </w:rPr>
              <w:t>支持内部释放能量</w:t>
            </w:r>
            <w:r>
              <w:rPr>
                <w:rFonts w:ascii="仿宋_GB2312" w:hAnsi="仿宋_GB2312" w:cs="仿宋_GB2312" w:eastAsia="仿宋_GB2312"/>
                <w:sz w:val="20"/>
                <w:color w:val="0F1115"/>
                <w:shd w:fill="FFFFFF" w:val="clear"/>
              </w:rPr>
              <w:t>；</w:t>
            </w:r>
            <w:r>
              <w:rPr>
                <w:rFonts w:ascii="仿宋_GB2312" w:hAnsi="仿宋_GB2312" w:cs="仿宋_GB2312" w:eastAsia="仿宋_GB2312"/>
                <w:sz w:val="20"/>
                <w:color w:val="0F1115"/>
                <w:shd w:fill="FFFFFF" w:val="clear"/>
              </w:rPr>
              <w:t>正弦单相波除颤脉冲</w:t>
            </w:r>
            <w:r>
              <w:rPr>
                <w:rFonts w:ascii="仿宋_GB2312" w:hAnsi="仿宋_GB2312" w:cs="仿宋_GB2312" w:eastAsia="仿宋_GB2312"/>
                <w:sz w:val="20"/>
                <w:color w:val="0F1115"/>
                <w:shd w:fill="FFFFFF" w:val="clear"/>
              </w:rPr>
              <w:t>；</w:t>
            </w:r>
            <w:r>
              <w:rPr>
                <w:rFonts w:ascii="仿宋_GB2312" w:hAnsi="仿宋_GB2312" w:cs="仿宋_GB2312" w:eastAsia="仿宋_GB2312"/>
                <w:sz w:val="20"/>
                <w:color w:val="0F1115"/>
                <w:shd w:fill="FFFFFF" w:val="clear"/>
              </w:rPr>
              <w:t>支持</w:t>
            </w:r>
            <w:r>
              <w:rPr>
                <w:rFonts w:ascii="仿宋_GB2312" w:hAnsi="仿宋_GB2312" w:cs="仿宋_GB2312" w:eastAsia="仿宋_GB2312"/>
                <w:sz w:val="20"/>
                <w:color w:val="0F1115"/>
                <w:shd w:fill="FFFFFF" w:val="clear"/>
              </w:rPr>
              <w:t>抗空载运行和短路</w:t>
            </w:r>
            <w:r>
              <w:rPr>
                <w:rFonts w:ascii="仿宋_GB2312" w:hAnsi="仿宋_GB2312" w:cs="仿宋_GB2312" w:eastAsia="仿宋_GB2312"/>
                <w:sz w:val="20"/>
                <w:color w:val="0F1115"/>
                <w:shd w:fill="FFFFFF" w:val="clear"/>
              </w:rPr>
              <w:t>输出保护。</w:t>
            </w:r>
          </w:p>
          <w:p>
            <w:pPr>
              <w:pStyle w:val="null3"/>
              <w:spacing w:before="90"/>
              <w:jc w:val="both"/>
            </w:pPr>
            <w:r>
              <w:rPr>
                <w:rFonts w:ascii="仿宋_GB2312" w:hAnsi="仿宋_GB2312" w:cs="仿宋_GB2312" w:eastAsia="仿宋_GB2312"/>
                <w:sz w:val="20"/>
                <w:color w:val="0F1115"/>
                <w:shd w:fill="FFFFFF" w:val="clear"/>
              </w:rPr>
              <w:t>3.7.</w:t>
            </w:r>
            <w:r>
              <w:rPr>
                <w:rFonts w:ascii="仿宋_GB2312" w:hAnsi="仿宋_GB2312" w:cs="仿宋_GB2312" w:eastAsia="仿宋_GB2312"/>
                <w:sz w:val="20"/>
                <w:color w:val="0F1115"/>
                <w:shd w:fill="FFFFFF" w:val="clear"/>
              </w:rPr>
              <w:t>4. 充电至100J≤2s，至360J≤7s：蓄电池供电（14.4V/1.4Ah）。</w:t>
            </w:r>
          </w:p>
          <w:p>
            <w:pPr>
              <w:pStyle w:val="null3"/>
              <w:jc w:val="left"/>
            </w:pPr>
            <w:r>
              <w:rPr>
                <w:rFonts w:ascii="仿宋_GB2312" w:hAnsi="仿宋_GB2312" w:cs="仿宋_GB2312" w:eastAsia="仿宋_GB2312"/>
                <w:sz w:val="20"/>
                <w:b/>
                <w:color w:val="000000"/>
                <w:u w:val="single"/>
              </w:rPr>
              <w:t>3.8模拟除颤仪</w:t>
            </w:r>
          </w:p>
          <w:p>
            <w:pPr>
              <w:pStyle w:val="null3"/>
              <w:jc w:val="left"/>
            </w:pPr>
            <w:r>
              <w:rPr>
                <w:rFonts w:ascii="仿宋_GB2312" w:hAnsi="仿宋_GB2312" w:cs="仿宋_GB2312" w:eastAsia="仿宋_GB2312"/>
                <w:sz w:val="20"/>
                <w:color w:val="0F1115"/>
                <w:shd w:fill="FFFFFF" w:val="clear"/>
              </w:rPr>
              <w:t xml:space="preserve">3.8.1 </w:t>
            </w:r>
            <w:r>
              <w:rPr>
                <w:rFonts w:ascii="仿宋_GB2312" w:hAnsi="仿宋_GB2312" w:cs="仿宋_GB2312" w:eastAsia="仿宋_GB2312"/>
                <w:sz w:val="20"/>
                <w:color w:val="0F1115"/>
                <w:shd w:fill="FFFFFF" w:val="clear"/>
              </w:rPr>
              <w:t>彩色液晶触摸屏，仿真实机外形及操作界面，支持界面实时投屏，可选配导联线</w:t>
            </w:r>
            <w:r>
              <w:rPr>
                <w:rFonts w:ascii="仿宋_GB2312" w:hAnsi="仿宋_GB2312" w:cs="仿宋_GB2312" w:eastAsia="仿宋_GB2312"/>
                <w:sz w:val="20"/>
                <w:color w:val="0F1115"/>
                <w:shd w:fill="FFFFFF" w:val="clear"/>
              </w:rPr>
              <w:t>/血氧探头/袖带/体温探头/B超探头（任选3个附件接口）。</w:t>
            </w:r>
          </w:p>
          <w:p>
            <w:pPr>
              <w:pStyle w:val="null3"/>
              <w:jc w:val="left"/>
            </w:pPr>
            <w:r>
              <w:rPr>
                <w:rFonts w:ascii="仿宋_GB2312" w:hAnsi="仿宋_GB2312" w:cs="仿宋_GB2312" w:eastAsia="仿宋_GB2312"/>
                <w:sz w:val="20"/>
                <w:color w:val="0F1115"/>
                <w:shd w:fill="FFFFFF" w:val="clear"/>
              </w:rPr>
              <w:t xml:space="preserve">3.8.2 </w:t>
            </w:r>
            <w:r>
              <w:rPr>
                <w:rFonts w:ascii="仿宋_GB2312" w:hAnsi="仿宋_GB2312" w:cs="仿宋_GB2312" w:eastAsia="仿宋_GB2312"/>
                <w:sz w:val="20"/>
                <w:color w:val="000000"/>
              </w:rPr>
              <w:t>可通过实体按键</w:t>
            </w:r>
            <w:r>
              <w:rPr>
                <w:rFonts w:ascii="仿宋_GB2312" w:hAnsi="仿宋_GB2312" w:cs="仿宋_GB2312" w:eastAsia="仿宋_GB2312"/>
                <w:sz w:val="20"/>
                <w:color w:val="000000"/>
              </w:rPr>
              <w:t>/旋钮操作，充放电音效，手柄可调能量。</w:t>
            </w:r>
          </w:p>
          <w:p>
            <w:pPr>
              <w:pStyle w:val="null3"/>
              <w:jc w:val="left"/>
            </w:pPr>
            <w:r>
              <w:rPr>
                <w:rFonts w:ascii="仿宋_GB2312" w:hAnsi="仿宋_GB2312" w:cs="仿宋_GB2312" w:eastAsia="仿宋_GB2312"/>
                <w:sz w:val="20"/>
                <w:color w:val="0F1115"/>
                <w:shd w:fill="FFFFFF" w:val="clear"/>
              </w:rPr>
              <w:t>3.8.3</w:t>
            </w:r>
            <w:r>
              <w:rPr>
                <w:rFonts w:ascii="仿宋_GB2312" w:hAnsi="仿宋_GB2312" w:cs="仿宋_GB2312" w:eastAsia="仿宋_GB2312"/>
                <w:sz w:val="21"/>
              </w:rPr>
              <w:t xml:space="preserve"> </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AED、除颤（同步/非同步）、监护、起搏模式，内置≥18种心律病例。</w:t>
            </w:r>
          </w:p>
          <w:p>
            <w:pPr>
              <w:pStyle w:val="null3"/>
              <w:jc w:val="left"/>
            </w:pPr>
            <w:r>
              <w:rPr>
                <w:rFonts w:ascii="仿宋_GB2312" w:hAnsi="仿宋_GB2312" w:cs="仿宋_GB2312" w:eastAsia="仿宋_GB2312"/>
                <w:sz w:val="20"/>
                <w:color w:val="000000"/>
              </w:rPr>
              <w:t>3.8.4具备抢救记录功能（用药、施救手段、生命体征），电池续航≥4h。</w:t>
            </w:r>
          </w:p>
          <w:p>
            <w:pPr>
              <w:pStyle w:val="null3"/>
              <w:jc w:val="left"/>
            </w:pPr>
            <w:r>
              <w:rPr>
                <w:rFonts w:ascii="仿宋_GB2312" w:hAnsi="仿宋_GB2312" w:cs="仿宋_GB2312" w:eastAsia="仿宋_GB2312"/>
                <w:sz w:val="20"/>
                <w:color w:val="0F1115"/>
                <w:shd w:fill="FFFFFF" w:val="clear"/>
              </w:rPr>
              <w:t>3.8.5</w:t>
            </w:r>
            <w:r>
              <w:rPr>
                <w:rFonts w:ascii="仿宋_GB2312" w:hAnsi="仿宋_GB2312" w:cs="仿宋_GB2312" w:eastAsia="仿宋_GB2312"/>
                <w:sz w:val="20"/>
                <w:color w:val="0F1115"/>
                <w:shd w:fill="FFFFFF" w:val="clear"/>
              </w:rPr>
              <w:t>支持手机扫描二维码设置及添加病例</w:t>
            </w:r>
            <w:r>
              <w:rPr>
                <w:rFonts w:ascii="仿宋_GB2312" w:hAnsi="仿宋_GB2312" w:cs="仿宋_GB2312" w:eastAsia="仿宋_GB2312"/>
                <w:sz w:val="20"/>
                <w:color w:val="0F1115"/>
                <w:shd w:fill="FFFFFF" w:val="clear"/>
              </w:rPr>
              <w:t>；</w:t>
            </w:r>
            <w:r>
              <w:rPr>
                <w:rFonts w:ascii="仿宋_GB2312" w:hAnsi="仿宋_GB2312" w:cs="仿宋_GB2312" w:eastAsia="仿宋_GB2312"/>
                <w:sz w:val="20"/>
                <w:color w:val="0F1115"/>
                <w:shd w:fill="FFFFFF" w:val="clear"/>
              </w:rPr>
              <w:t>教师手机端控制</w:t>
            </w:r>
            <w:r>
              <w:rPr>
                <w:rFonts w:ascii="仿宋_GB2312" w:hAnsi="仿宋_GB2312" w:cs="仿宋_GB2312" w:eastAsia="仿宋_GB2312"/>
                <w:sz w:val="20"/>
                <w:color w:val="0F1115"/>
                <w:shd w:fill="FFFFFF" w:val="clear"/>
              </w:rPr>
              <w:t>，</w:t>
            </w:r>
            <w:r>
              <w:rPr>
                <w:rFonts w:ascii="仿宋_GB2312" w:hAnsi="仿宋_GB2312" w:cs="仿宋_GB2312" w:eastAsia="仿宋_GB2312"/>
                <w:sz w:val="20"/>
                <w:color w:val="0F1115"/>
                <w:shd w:fill="FFFFFF" w:val="clear"/>
              </w:rPr>
              <w:t>位置正确判断、开始</w:t>
            </w:r>
            <w:r>
              <w:rPr>
                <w:rFonts w:ascii="仿宋_GB2312" w:hAnsi="仿宋_GB2312" w:cs="仿宋_GB2312" w:eastAsia="仿宋_GB2312"/>
                <w:sz w:val="20"/>
                <w:color w:val="0F1115"/>
                <w:shd w:fill="FFFFFF" w:val="clear"/>
              </w:rPr>
              <w:t>/结束循环。</w:t>
            </w:r>
          </w:p>
          <w:p>
            <w:pPr>
              <w:pStyle w:val="null3"/>
              <w:jc w:val="left"/>
            </w:pPr>
            <w:r>
              <w:rPr>
                <w:rFonts w:ascii="仿宋_GB2312" w:hAnsi="仿宋_GB2312" w:cs="仿宋_GB2312" w:eastAsia="仿宋_GB2312"/>
                <w:sz w:val="20"/>
                <w:b/>
              </w:rPr>
              <w:t>3.配置</w:t>
            </w:r>
          </w:p>
          <w:tbl>
            <w:tblPr>
              <w:tblBorders>
                <w:top w:val="none" w:color="000000" w:sz="4"/>
                <w:left w:val="none" w:color="000000" w:sz="4"/>
                <w:bottom w:val="none" w:color="000000" w:sz="4"/>
                <w:right w:val="none" w:color="000000" w:sz="4"/>
                <w:insideH w:val="none"/>
                <w:insideV w:val="none"/>
              </w:tblBorders>
            </w:tblPr>
            <w:tblGrid>
              <w:gridCol w:w="779"/>
              <w:gridCol w:w="1280"/>
              <w:gridCol w:w="494"/>
            </w:tblGrid>
            <w:tr>
              <w:tc>
                <w:tcPr>
                  <w:tcW w:type="dxa" w:w="7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设备配置</w:t>
                  </w:r>
                </w:p>
              </w:tc>
              <w:tc>
                <w:tcPr>
                  <w:tcW w:type="dxa" w:w="1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配置清单</w:t>
                  </w:r>
                </w:p>
              </w:tc>
              <w:tc>
                <w:tcPr>
                  <w:tcW w:type="dxa" w:w="4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数量</w:t>
                  </w:r>
                </w:p>
              </w:tc>
            </w:tr>
            <w:tr>
              <w:tc>
                <w:tcPr>
                  <w:tcW w:type="dxa" w:w="7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智能急危重症模拟人（核心设备）</w:t>
                  </w:r>
                </w:p>
              </w:tc>
              <w:tc>
                <w:tcPr>
                  <w:tcW w:type="dxa" w:w="1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智能急危重症模拟人</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3个</w:t>
                  </w:r>
                </w:p>
              </w:tc>
            </w:tr>
            <w:tr>
              <w:tc>
                <w:tcPr>
                  <w:tcW w:type="dxa" w:w="779"/>
                  <w:vMerge/>
                  <w:tcBorders>
                    <w:top w:val="none" w:color="000000" w:sz="4"/>
                    <w:left w:val="single" w:color="000000" w:sz="4"/>
                    <w:bottom w:val="single" w:color="000000" w:sz="4"/>
                    <w:right w:val="single" w:color="000000" w:sz="4"/>
                  </w:tcBorders>
                </w:tcPr>
                <w:p/>
              </w:tc>
              <w:tc>
                <w:tcPr>
                  <w:tcW w:type="dxa" w:w="1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模拟人控制终端系统</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3套</w:t>
                  </w:r>
                </w:p>
              </w:tc>
            </w:tr>
            <w:tr>
              <w:tc>
                <w:tcPr>
                  <w:tcW w:type="dxa" w:w="779"/>
                  <w:vMerge/>
                  <w:tcBorders>
                    <w:top w:val="none" w:color="000000" w:sz="4"/>
                    <w:left w:val="single" w:color="000000" w:sz="4"/>
                    <w:bottom w:val="single" w:color="000000" w:sz="4"/>
                    <w:right w:val="single" w:color="000000" w:sz="4"/>
                  </w:tcBorders>
                </w:tcPr>
                <w:p/>
              </w:tc>
              <w:tc>
                <w:tcPr>
                  <w:tcW w:type="dxa" w:w="1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创伤左上肢、左上肢截肢、创伤左下肢、左下肢截肢</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各</w:t>
                  </w:r>
                  <w:r>
                    <w:rPr>
                      <w:rFonts w:ascii="仿宋_GB2312" w:hAnsi="仿宋_GB2312" w:cs="仿宋_GB2312" w:eastAsia="仿宋_GB2312"/>
                      <w:sz w:val="20"/>
                    </w:rPr>
                    <w:t>3条</w:t>
                  </w:r>
                </w:p>
              </w:tc>
            </w:tr>
            <w:tr>
              <w:tc>
                <w:tcPr>
                  <w:tcW w:type="dxa" w:w="779"/>
                  <w:vMerge/>
                  <w:tcBorders>
                    <w:top w:val="none" w:color="000000" w:sz="4"/>
                    <w:left w:val="single" w:color="000000" w:sz="4"/>
                    <w:bottom w:val="single" w:color="000000" w:sz="4"/>
                    <w:right w:val="single" w:color="000000" w:sz="4"/>
                  </w:tcBorders>
                </w:tcPr>
                <w:p/>
              </w:tc>
              <w:tc>
                <w:tcPr>
                  <w:tcW w:type="dxa" w:w="1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创伤模块（</w:t>
                  </w:r>
                  <w:r>
                    <w:rPr>
                      <w:rFonts w:ascii="仿宋_GB2312" w:hAnsi="仿宋_GB2312" w:cs="仿宋_GB2312" w:eastAsia="仿宋_GB2312"/>
                      <w:sz w:val="20"/>
                      <w:color w:val="000000"/>
                    </w:rPr>
                    <w:t>≥40种）</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3套</w:t>
                  </w:r>
                </w:p>
              </w:tc>
            </w:tr>
            <w:tr>
              <w:tc>
                <w:tcPr>
                  <w:tcW w:type="dxa" w:w="779"/>
                  <w:vMerge/>
                  <w:tcBorders>
                    <w:top w:val="none" w:color="000000" w:sz="4"/>
                    <w:left w:val="single" w:color="000000" w:sz="4"/>
                    <w:bottom w:val="single" w:color="000000" w:sz="4"/>
                    <w:right w:val="single" w:color="000000" w:sz="4"/>
                  </w:tcBorders>
                </w:tcPr>
                <w:p/>
              </w:tc>
              <w:tc>
                <w:tcPr>
                  <w:tcW w:type="dxa" w:w="1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模拟指脉氧仪</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3台</w:t>
                  </w:r>
                </w:p>
              </w:tc>
            </w:tr>
            <w:tr>
              <w:tc>
                <w:tcPr>
                  <w:tcW w:type="dxa" w:w="779"/>
                  <w:vMerge/>
                  <w:tcBorders>
                    <w:top w:val="none" w:color="000000" w:sz="4"/>
                    <w:left w:val="single" w:color="000000" w:sz="4"/>
                    <w:bottom w:val="single" w:color="000000" w:sz="4"/>
                    <w:right w:val="single" w:color="000000" w:sz="4"/>
                  </w:tcBorders>
                </w:tcPr>
                <w:p/>
              </w:tc>
              <w:tc>
                <w:tcPr>
                  <w:tcW w:type="dxa" w:w="1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模拟血压计</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3个</w:t>
                  </w:r>
                </w:p>
              </w:tc>
            </w:tr>
            <w:tr>
              <w:tc>
                <w:tcPr>
                  <w:tcW w:type="dxa" w:w="779"/>
                  <w:vMerge/>
                  <w:tcBorders>
                    <w:top w:val="none" w:color="000000" w:sz="4"/>
                    <w:left w:val="single" w:color="000000" w:sz="4"/>
                    <w:bottom w:val="single" w:color="000000" w:sz="4"/>
                    <w:right w:val="single" w:color="000000" w:sz="4"/>
                  </w:tcBorders>
                </w:tcPr>
                <w:p/>
              </w:tc>
              <w:tc>
                <w:tcPr>
                  <w:tcW w:type="dxa" w:w="1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模拟体温枪</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3个</w:t>
                  </w:r>
                </w:p>
              </w:tc>
            </w:tr>
            <w:tr>
              <w:tc>
                <w:tcPr>
                  <w:tcW w:type="dxa" w:w="779"/>
                  <w:vMerge/>
                  <w:tcBorders>
                    <w:top w:val="none" w:color="000000" w:sz="4"/>
                    <w:left w:val="single" w:color="000000" w:sz="4"/>
                    <w:bottom w:val="single" w:color="000000" w:sz="4"/>
                    <w:right w:val="single" w:color="000000" w:sz="4"/>
                  </w:tcBorders>
                </w:tcPr>
                <w:p/>
              </w:tc>
              <w:tc>
                <w:tcPr>
                  <w:tcW w:type="dxa" w:w="1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笔式检查手电</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3个</w:t>
                  </w:r>
                </w:p>
              </w:tc>
            </w:tr>
            <w:tr>
              <w:tc>
                <w:tcPr>
                  <w:tcW w:type="dxa" w:w="779"/>
                  <w:vMerge/>
                  <w:tcBorders>
                    <w:top w:val="none" w:color="000000" w:sz="4"/>
                    <w:left w:val="single" w:color="000000" w:sz="4"/>
                    <w:bottom w:val="single" w:color="000000" w:sz="4"/>
                    <w:right w:val="single" w:color="000000" w:sz="4"/>
                  </w:tcBorders>
                </w:tcPr>
                <w:p/>
              </w:tc>
              <w:tc>
                <w:tcPr>
                  <w:tcW w:type="dxa" w:w="1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模拟监护仪</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3台</w:t>
                  </w:r>
                </w:p>
              </w:tc>
            </w:tr>
            <w:tr>
              <w:tc>
                <w:tcPr>
                  <w:tcW w:type="dxa" w:w="779"/>
                  <w:vMerge/>
                  <w:tcBorders>
                    <w:top w:val="none" w:color="000000" w:sz="4"/>
                    <w:left w:val="single" w:color="000000" w:sz="4"/>
                    <w:bottom w:val="single" w:color="000000" w:sz="4"/>
                    <w:right w:val="single" w:color="000000" w:sz="4"/>
                  </w:tcBorders>
                </w:tcPr>
                <w:p/>
              </w:tc>
              <w:tc>
                <w:tcPr>
                  <w:tcW w:type="dxa" w:w="1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模拟除颤仪</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3台</w:t>
                  </w:r>
                </w:p>
              </w:tc>
            </w:tr>
            <w:tr>
              <w:tc>
                <w:tcPr>
                  <w:tcW w:type="dxa" w:w="7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智能急危重症模拟人配套教学设备</w:t>
                  </w:r>
                </w:p>
              </w:tc>
              <w:tc>
                <w:tcPr>
                  <w:tcW w:type="dxa" w:w="1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监护仪</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3台</w:t>
                  </w:r>
                </w:p>
              </w:tc>
            </w:tr>
            <w:tr>
              <w:tc>
                <w:tcPr>
                  <w:tcW w:type="dxa" w:w="779"/>
                  <w:vMerge/>
                  <w:tcBorders>
                    <w:top w:val="none" w:color="000000" w:sz="4"/>
                    <w:left w:val="single" w:color="000000" w:sz="4"/>
                    <w:bottom w:val="single" w:color="000000" w:sz="4"/>
                    <w:right w:val="single" w:color="000000" w:sz="4"/>
                  </w:tcBorders>
                </w:tcPr>
                <w:p/>
              </w:tc>
              <w:tc>
                <w:tcPr>
                  <w:tcW w:type="dxa" w:w="1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除颤仪</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3台</w:t>
                  </w:r>
                </w:p>
              </w:tc>
            </w:tr>
            <w:tr>
              <w:tc>
                <w:tcPr>
                  <w:tcW w:type="dxa" w:w="779"/>
                  <w:vMerge/>
                  <w:tcBorders>
                    <w:top w:val="none" w:color="000000" w:sz="4"/>
                    <w:left w:val="single" w:color="000000" w:sz="4"/>
                    <w:bottom w:val="single" w:color="000000" w:sz="4"/>
                    <w:right w:val="single" w:color="000000" w:sz="4"/>
                  </w:tcBorders>
                </w:tcPr>
                <w:p/>
              </w:tc>
              <w:tc>
                <w:tcPr>
                  <w:tcW w:type="dxa" w:w="1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可视化喉镜</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3台</w:t>
                  </w:r>
                </w:p>
              </w:tc>
            </w:tr>
            <w:tr>
              <w:tc>
                <w:tcPr>
                  <w:tcW w:type="dxa" w:w="779"/>
                  <w:vMerge/>
                  <w:tcBorders>
                    <w:top w:val="none" w:color="000000" w:sz="4"/>
                    <w:left w:val="single" w:color="000000" w:sz="4"/>
                    <w:bottom w:val="single" w:color="000000" w:sz="4"/>
                    <w:right w:val="single" w:color="000000" w:sz="4"/>
                  </w:tcBorders>
                </w:tcPr>
                <w:p/>
              </w:tc>
              <w:tc>
                <w:tcPr>
                  <w:tcW w:type="dxa" w:w="1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移动吊塔</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3套</w:t>
                  </w:r>
                </w:p>
              </w:tc>
            </w:tr>
            <w:tr>
              <w:tc>
                <w:tcPr>
                  <w:tcW w:type="dxa" w:w="779"/>
                  <w:vMerge/>
                  <w:tcBorders>
                    <w:top w:val="none" w:color="000000" w:sz="4"/>
                    <w:left w:val="single" w:color="000000" w:sz="4"/>
                    <w:bottom w:val="single" w:color="000000" w:sz="4"/>
                    <w:right w:val="single" w:color="000000" w:sz="4"/>
                  </w:tcBorders>
                </w:tcPr>
                <w:p/>
              </w:tc>
              <w:tc>
                <w:tcPr>
                  <w:tcW w:type="dxa" w:w="1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电动吸引器</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3台</w:t>
                  </w:r>
                </w:p>
              </w:tc>
            </w:tr>
            <w:tr>
              <w:tc>
                <w:tcPr>
                  <w:tcW w:type="dxa" w:w="779"/>
                  <w:vMerge/>
                  <w:tcBorders>
                    <w:top w:val="none" w:color="000000" w:sz="4"/>
                    <w:left w:val="single" w:color="000000" w:sz="4"/>
                    <w:bottom w:val="single" w:color="000000" w:sz="4"/>
                    <w:right w:val="single" w:color="000000" w:sz="4"/>
                  </w:tcBorders>
                </w:tcPr>
                <w:p/>
              </w:tc>
              <w:tc>
                <w:tcPr>
                  <w:tcW w:type="dxa" w:w="1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输液泵</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3台</w:t>
                  </w:r>
                </w:p>
              </w:tc>
            </w:tr>
            <w:tr>
              <w:tc>
                <w:tcPr>
                  <w:tcW w:type="dxa" w:w="779"/>
                  <w:vMerge/>
                  <w:tcBorders>
                    <w:top w:val="none" w:color="000000" w:sz="4"/>
                    <w:left w:val="single" w:color="000000" w:sz="4"/>
                    <w:bottom w:val="single" w:color="000000" w:sz="4"/>
                    <w:right w:val="single" w:color="000000" w:sz="4"/>
                  </w:tcBorders>
                </w:tcPr>
                <w:p/>
              </w:tc>
              <w:tc>
                <w:tcPr>
                  <w:tcW w:type="dxa" w:w="1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注射泵</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3台</w:t>
                  </w:r>
                </w:p>
              </w:tc>
            </w:tr>
            <w:tr>
              <w:tc>
                <w:tcPr>
                  <w:tcW w:type="dxa" w:w="779"/>
                  <w:vMerge/>
                  <w:tcBorders>
                    <w:top w:val="none" w:color="000000" w:sz="4"/>
                    <w:left w:val="single" w:color="000000" w:sz="4"/>
                    <w:bottom w:val="single" w:color="000000" w:sz="4"/>
                    <w:right w:val="single" w:color="000000" w:sz="4"/>
                  </w:tcBorders>
                </w:tcPr>
                <w:p/>
              </w:tc>
              <w:tc>
                <w:tcPr>
                  <w:tcW w:type="dxa" w:w="1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电动洗胃机</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3台</w:t>
                  </w:r>
                </w:p>
              </w:tc>
            </w:tr>
            <w:tr>
              <w:tc>
                <w:tcPr>
                  <w:tcW w:type="dxa" w:w="779"/>
                  <w:vMerge/>
                  <w:tcBorders>
                    <w:top w:val="none" w:color="000000" w:sz="4"/>
                    <w:left w:val="single" w:color="000000" w:sz="4"/>
                    <w:bottom w:val="single" w:color="000000" w:sz="4"/>
                    <w:right w:val="single" w:color="000000" w:sz="4"/>
                  </w:tcBorders>
                </w:tcPr>
                <w:p/>
              </w:tc>
              <w:tc>
                <w:tcPr>
                  <w:tcW w:type="dxa" w:w="1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吸痰器</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3台</w:t>
                  </w:r>
                </w:p>
              </w:tc>
            </w:tr>
            <w:tr>
              <w:tc>
                <w:tcPr>
                  <w:tcW w:type="dxa" w:w="779"/>
                  <w:vMerge/>
                  <w:tcBorders>
                    <w:top w:val="none" w:color="000000" w:sz="4"/>
                    <w:left w:val="single" w:color="000000" w:sz="4"/>
                    <w:bottom w:val="single" w:color="000000" w:sz="4"/>
                    <w:right w:val="single" w:color="000000" w:sz="4"/>
                  </w:tcBorders>
                </w:tcPr>
                <w:p/>
              </w:tc>
              <w:tc>
                <w:tcPr>
                  <w:tcW w:type="dxa" w:w="1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治疗车</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3台</w:t>
                  </w:r>
                </w:p>
              </w:tc>
            </w:tr>
            <w:tr>
              <w:tc>
                <w:tcPr>
                  <w:tcW w:type="dxa" w:w="779"/>
                  <w:vMerge/>
                  <w:tcBorders>
                    <w:top w:val="none" w:color="000000" w:sz="4"/>
                    <w:left w:val="single" w:color="000000" w:sz="4"/>
                    <w:bottom w:val="single" w:color="000000" w:sz="4"/>
                    <w:right w:val="single" w:color="000000" w:sz="4"/>
                  </w:tcBorders>
                </w:tcPr>
                <w:p/>
              </w:tc>
              <w:tc>
                <w:tcPr>
                  <w:tcW w:type="dxa" w:w="1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急救车</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3台</w:t>
                  </w:r>
                </w:p>
              </w:tc>
            </w:tr>
            <w:tr>
              <w:tc>
                <w:tcPr>
                  <w:tcW w:type="dxa" w:w="779"/>
                  <w:vMerge/>
                  <w:tcBorders>
                    <w:top w:val="none" w:color="000000" w:sz="4"/>
                    <w:left w:val="single" w:color="000000" w:sz="4"/>
                    <w:bottom w:val="single" w:color="000000" w:sz="4"/>
                    <w:right w:val="single" w:color="000000" w:sz="4"/>
                  </w:tcBorders>
                </w:tcPr>
                <w:p/>
              </w:tc>
              <w:tc>
                <w:tcPr>
                  <w:tcW w:type="dxa" w:w="1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人工呼吸急救苏醒球（成人）</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3套</w:t>
                  </w:r>
                </w:p>
              </w:tc>
            </w:tr>
            <w:tr>
              <w:tc>
                <w:tcPr>
                  <w:tcW w:type="dxa" w:w="779"/>
                  <w:vMerge/>
                  <w:tcBorders>
                    <w:top w:val="none" w:color="000000" w:sz="4"/>
                    <w:left w:val="single" w:color="000000" w:sz="4"/>
                    <w:bottom w:val="single" w:color="000000" w:sz="4"/>
                    <w:right w:val="single" w:color="000000" w:sz="4"/>
                  </w:tcBorders>
                </w:tcPr>
                <w:p/>
              </w:tc>
              <w:tc>
                <w:tcPr>
                  <w:tcW w:type="dxa" w:w="1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病床及床上用品（含床头柜）</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3套</w:t>
                  </w:r>
                </w:p>
              </w:tc>
            </w:tr>
            <w:tr>
              <w:tc>
                <w:tcPr>
                  <w:tcW w:type="dxa" w:w="779"/>
                  <w:vMerge/>
                  <w:tcBorders>
                    <w:top w:val="none" w:color="000000" w:sz="4"/>
                    <w:left w:val="single" w:color="000000" w:sz="4"/>
                    <w:bottom w:val="single" w:color="000000" w:sz="4"/>
                    <w:right w:val="single" w:color="000000" w:sz="4"/>
                  </w:tcBorders>
                </w:tcPr>
                <w:p/>
              </w:tc>
              <w:tc>
                <w:tcPr>
                  <w:tcW w:type="dxa" w:w="1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教学一体机</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3台</w:t>
                  </w:r>
                </w:p>
              </w:tc>
            </w:tr>
            <w:tr>
              <w:tc>
                <w:tcPr>
                  <w:tcW w:type="dxa" w:w="779"/>
                  <w:vMerge/>
                  <w:tcBorders>
                    <w:top w:val="none" w:color="000000" w:sz="4"/>
                    <w:left w:val="single" w:color="000000" w:sz="4"/>
                    <w:bottom w:val="single" w:color="000000" w:sz="4"/>
                    <w:right w:val="single" w:color="000000" w:sz="4"/>
                  </w:tcBorders>
                </w:tcPr>
                <w:p/>
              </w:tc>
              <w:tc>
                <w:tcPr>
                  <w:tcW w:type="dxa" w:w="1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录播示教车</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3台</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b/>
              </w:rPr>
              <w:t>院前急救虚实结合训练系统</w:t>
            </w:r>
            <w:r>
              <w:rPr>
                <w:rFonts w:ascii="仿宋_GB2312" w:hAnsi="仿宋_GB2312" w:cs="仿宋_GB2312" w:eastAsia="仿宋_GB2312"/>
                <w:sz w:val="20"/>
                <w:b/>
              </w:rPr>
              <w:t xml:space="preserve">  </w:t>
            </w:r>
            <w:r>
              <w:rPr>
                <w:rFonts w:ascii="仿宋_GB2312" w:hAnsi="仿宋_GB2312" w:cs="仿宋_GB2312" w:eastAsia="仿宋_GB2312"/>
                <w:sz w:val="20"/>
                <w:b/>
              </w:rPr>
              <w:t>1套</w:t>
            </w:r>
          </w:p>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b/>
                <w:color w:val="000000"/>
              </w:rPr>
              <w:t>用途</w:t>
            </w:r>
            <w:r>
              <w:rPr>
                <w:rFonts w:ascii="仿宋_GB2312" w:hAnsi="仿宋_GB2312" w:cs="仿宋_GB2312" w:eastAsia="仿宋_GB2312"/>
                <w:sz w:val="20"/>
                <w:color w:val="000000"/>
              </w:rPr>
              <w:t>：沉浸式院前急救虚实结合训练系统通过</w:t>
            </w:r>
            <w:r>
              <w:rPr>
                <w:rFonts w:ascii="仿宋_GB2312" w:hAnsi="仿宋_GB2312" w:cs="仿宋_GB2312" w:eastAsia="仿宋_GB2312"/>
                <w:sz w:val="20"/>
                <w:color w:val="000000"/>
              </w:rPr>
              <w:t>LED弧形屏、情景化急救训练系统等设备，模拟溺水、山体滑坡等多种急救场景，支持群体性评价与多角色联动训练，帮助学生掌握现场安全评估、心肺复苏、创伤处理等院前急救关键技能。</w:t>
            </w:r>
          </w:p>
          <w:p>
            <w:pPr>
              <w:pStyle w:val="null3"/>
              <w:jc w:val="left"/>
            </w:pPr>
            <w:r>
              <w:rPr>
                <w:rFonts w:ascii="仿宋_GB2312" w:hAnsi="仿宋_GB2312" w:cs="仿宋_GB2312" w:eastAsia="仿宋_GB2312"/>
                <w:sz w:val="20"/>
                <w:b/>
                <w:color w:val="000000"/>
              </w:rPr>
              <w:t>2.</w:t>
            </w:r>
            <w:r>
              <w:rPr>
                <w:rFonts w:ascii="仿宋_GB2312" w:hAnsi="仿宋_GB2312" w:cs="仿宋_GB2312" w:eastAsia="仿宋_GB2312"/>
                <w:sz w:val="20"/>
                <w:b/>
                <w:color w:val="000000"/>
              </w:rPr>
              <w:t>参数</w:t>
            </w:r>
          </w:p>
          <w:p>
            <w:pPr>
              <w:pStyle w:val="null3"/>
              <w:jc w:val="left"/>
            </w:pPr>
            <w:r>
              <w:rPr>
                <w:rFonts w:ascii="仿宋_GB2312" w:hAnsi="仿宋_GB2312" w:cs="仿宋_GB2312" w:eastAsia="仿宋_GB2312"/>
                <w:sz w:val="20"/>
                <w:b/>
                <w:u w:val="single"/>
              </w:rPr>
              <w:t>2.1 LED显示屏</w:t>
            </w:r>
          </w:p>
          <w:p>
            <w:pPr>
              <w:pStyle w:val="null3"/>
              <w:jc w:val="left"/>
            </w:pPr>
            <w:r>
              <w:rPr>
                <w:rFonts w:ascii="仿宋_GB2312" w:hAnsi="仿宋_GB2312" w:cs="仿宋_GB2312" w:eastAsia="仿宋_GB2312"/>
                <w:sz w:val="20"/>
              </w:rPr>
              <w:t>▲2.1.1 3D LED弧形屏：面积≥6.7m×2.7m，弧形结构适应现场；像素间距≤1.85mm，水平/垂直视角≥170°。</w:t>
            </w:r>
          </w:p>
          <w:p>
            <w:pPr>
              <w:pStyle w:val="null3"/>
              <w:jc w:val="left"/>
            </w:pPr>
            <w:r>
              <w:rPr>
                <w:rFonts w:ascii="仿宋_GB2312" w:hAnsi="仿宋_GB2312" w:cs="仿宋_GB2312" w:eastAsia="仿宋_GB2312"/>
                <w:sz w:val="20"/>
              </w:rPr>
              <w:t>2.1.2 SMD表贴三合一，支持纯前维护及磁吸固定，拉伸强度≥120MPa，弯曲强度≥140MPa；黑灯雾面。</w:t>
            </w:r>
          </w:p>
          <w:p>
            <w:pPr>
              <w:pStyle w:val="null3"/>
              <w:jc w:val="left"/>
            </w:pPr>
            <w:r>
              <w:rPr>
                <w:rFonts w:ascii="仿宋_GB2312" w:hAnsi="仿宋_GB2312" w:cs="仿宋_GB2312" w:eastAsia="仿宋_GB2312"/>
                <w:sz w:val="20"/>
              </w:rPr>
              <w:t>▲2.1.3 反光率≤1.2%。刷新率≥3840Hz，对比度≥30000:1，亮度0-1000cd/㎡可调，灰度等级0-22bit任意设置，支持色温调节（80K-30000K）。功率因数≥95%。</w:t>
            </w:r>
          </w:p>
          <w:p>
            <w:pPr>
              <w:pStyle w:val="null3"/>
              <w:jc w:val="left"/>
            </w:pPr>
            <w:r>
              <w:rPr>
                <w:rFonts w:ascii="仿宋_GB2312" w:hAnsi="仿宋_GB2312" w:cs="仿宋_GB2312" w:eastAsia="仿宋_GB2312"/>
                <w:sz w:val="20"/>
              </w:rPr>
              <w:t>2.1.4蓝光危害≤1W/㎡·sr，VICO指数0-1级，UV辐射≥5级，色彩品质A级，绿色健康A级，支持7×24h连续工作，10级抗震。</w:t>
            </w:r>
          </w:p>
          <w:p>
            <w:pPr>
              <w:pStyle w:val="null3"/>
              <w:jc w:val="left"/>
            </w:pPr>
            <w:r>
              <w:rPr>
                <w:rFonts w:ascii="仿宋_GB2312" w:hAnsi="仿宋_GB2312" w:cs="仿宋_GB2312" w:eastAsia="仿宋_GB2312"/>
                <w:sz w:val="20"/>
              </w:rPr>
              <w:t>2.1.5支持手机/平板可视化控制。</w:t>
            </w:r>
          </w:p>
          <w:p>
            <w:pPr>
              <w:pStyle w:val="null3"/>
              <w:jc w:val="left"/>
            </w:pPr>
            <w:r>
              <w:rPr>
                <w:rFonts w:ascii="仿宋_GB2312" w:hAnsi="仿宋_GB2312" w:cs="仿宋_GB2312" w:eastAsia="仿宋_GB2312"/>
                <w:sz w:val="20"/>
              </w:rPr>
              <w:t>2.1.6模组带自动校正、flash IC存储、掉电存储功能；具备故障自诊断及排查功能。</w:t>
            </w:r>
          </w:p>
          <w:p>
            <w:pPr>
              <w:pStyle w:val="null3"/>
              <w:jc w:val="left"/>
            </w:pPr>
            <w:r>
              <w:rPr>
                <w:rFonts w:ascii="仿宋_GB2312" w:hAnsi="仿宋_GB2312" w:cs="仿宋_GB2312" w:eastAsia="仿宋_GB2312"/>
                <w:sz w:val="20"/>
                <w:color w:val="0F1115"/>
                <w:shd w:fill="FFFFFF" w:val="clear"/>
              </w:rPr>
              <w:t>2.1.7</w:t>
            </w:r>
            <w:r>
              <w:rPr>
                <w:rFonts w:ascii="仿宋_GB2312" w:hAnsi="仿宋_GB2312" w:cs="仿宋_GB2312" w:eastAsia="仿宋_GB2312"/>
                <w:sz w:val="20"/>
                <w:color w:val="0F1115"/>
                <w:shd w:fill="FFFFFF" w:val="clear"/>
              </w:rPr>
              <w:t>接收系统</w:t>
            </w:r>
            <w:r>
              <w:rPr>
                <w:rFonts w:ascii="仿宋_GB2312" w:hAnsi="仿宋_GB2312" w:cs="仿宋_GB2312" w:eastAsia="仿宋_GB2312"/>
                <w:sz w:val="20"/>
                <w:color w:val="0F1115"/>
                <w:shd w:fill="FFFFFF" w:val="clear"/>
              </w:rPr>
              <w:t>：</w:t>
            </w:r>
            <w:r>
              <w:rPr>
                <w:rFonts w:ascii="仿宋_GB2312" w:hAnsi="仿宋_GB2312" w:cs="仿宋_GB2312" w:eastAsia="仿宋_GB2312"/>
                <w:sz w:val="20"/>
                <w:color w:val="0F1115"/>
                <w:shd w:fill="FFFFFF" w:val="clear"/>
              </w:rPr>
              <w:t>集成</w:t>
            </w:r>
            <w:r>
              <w:rPr>
                <w:rFonts w:ascii="仿宋_GB2312" w:hAnsi="仿宋_GB2312" w:cs="仿宋_GB2312" w:eastAsia="仿宋_GB2312"/>
                <w:sz w:val="20"/>
                <w:color w:val="0F1115"/>
                <w:shd w:fill="FFFFFF" w:val="clear"/>
              </w:rPr>
              <w:t>HUB75，无需转接板</w:t>
            </w:r>
            <w:r>
              <w:rPr>
                <w:rFonts w:ascii="仿宋_GB2312" w:hAnsi="仿宋_GB2312" w:cs="仿宋_GB2312" w:eastAsia="仿宋_GB2312"/>
                <w:sz w:val="20"/>
                <w:color w:val="0F1115"/>
                <w:shd w:fill="FFFFFF" w:val="clear"/>
              </w:rPr>
              <w:t>；</w:t>
            </w:r>
            <w:r>
              <w:rPr>
                <w:rFonts w:ascii="仿宋_GB2312" w:hAnsi="仿宋_GB2312" w:cs="仿宋_GB2312" w:eastAsia="仿宋_GB2312"/>
                <w:sz w:val="20"/>
                <w:color w:val="0F1115"/>
                <w:shd w:fill="FFFFFF" w:val="clear"/>
              </w:rPr>
              <w:t>支持高精度色度</w:t>
            </w:r>
            <w:r>
              <w:rPr>
                <w:rFonts w:ascii="仿宋_GB2312" w:hAnsi="仿宋_GB2312" w:cs="仿宋_GB2312" w:eastAsia="仿宋_GB2312"/>
                <w:sz w:val="20"/>
                <w:color w:val="0F1115"/>
                <w:shd w:fill="FFFFFF" w:val="clear"/>
              </w:rPr>
              <w:t>/亮度逐点校正</w:t>
            </w:r>
            <w:r>
              <w:rPr>
                <w:rFonts w:ascii="仿宋_GB2312" w:hAnsi="仿宋_GB2312" w:cs="仿宋_GB2312" w:eastAsia="仿宋_GB2312"/>
                <w:sz w:val="20"/>
                <w:color w:val="0F1115"/>
                <w:shd w:fill="FFFFFF" w:val="clear"/>
              </w:rPr>
              <w:t>；</w:t>
            </w:r>
            <w:r>
              <w:rPr>
                <w:rFonts w:ascii="仿宋_GB2312" w:hAnsi="仿宋_GB2312" w:cs="仿宋_GB2312" w:eastAsia="仿宋_GB2312"/>
                <w:sz w:val="20"/>
                <w:color w:val="0F1115"/>
                <w:shd w:fill="FFFFFF" w:val="clear"/>
              </w:rPr>
              <w:t>单卡支持</w:t>
            </w:r>
            <w:r>
              <w:rPr>
                <w:rFonts w:ascii="仿宋_GB2312" w:hAnsi="仿宋_GB2312" w:cs="仿宋_GB2312" w:eastAsia="仿宋_GB2312"/>
                <w:sz w:val="20"/>
                <w:color w:val="0F1115"/>
                <w:shd w:fill="FFFFFF" w:val="clear"/>
              </w:rPr>
              <w:t>32组RGB信号输出</w:t>
            </w:r>
            <w:r>
              <w:rPr>
                <w:rFonts w:ascii="仿宋_GB2312" w:hAnsi="仿宋_GB2312" w:cs="仿宋_GB2312" w:eastAsia="仿宋_GB2312"/>
                <w:sz w:val="20"/>
                <w:color w:val="0F1115"/>
                <w:shd w:fill="FFFFFF" w:val="clear"/>
              </w:rPr>
              <w:t>；</w:t>
            </w:r>
            <w:r>
              <w:rPr>
                <w:rFonts w:ascii="仿宋_GB2312" w:hAnsi="仿宋_GB2312" w:cs="仿宋_GB2312" w:eastAsia="仿宋_GB2312"/>
                <w:sz w:val="20"/>
                <w:color w:val="0F1115"/>
                <w:shd w:fill="FFFFFF" w:val="clear"/>
              </w:rPr>
              <w:t>支持静态屏及</w:t>
            </w:r>
            <w:r>
              <w:rPr>
                <w:rFonts w:ascii="仿宋_GB2312" w:hAnsi="仿宋_GB2312" w:cs="仿宋_GB2312" w:eastAsia="仿宋_GB2312"/>
                <w:sz w:val="20"/>
                <w:color w:val="0F1115"/>
                <w:shd w:fill="FFFFFF" w:val="clear"/>
              </w:rPr>
              <w:t>2~64扫任意扫描类型</w:t>
            </w:r>
            <w:r>
              <w:rPr>
                <w:rFonts w:ascii="仿宋_GB2312" w:hAnsi="仿宋_GB2312" w:cs="仿宋_GB2312" w:eastAsia="仿宋_GB2312"/>
                <w:sz w:val="20"/>
                <w:color w:val="0F1115"/>
                <w:shd w:fill="FFFFFF" w:val="clear"/>
              </w:rPr>
              <w:t>。</w:t>
            </w:r>
            <w:r>
              <w:br/>
            </w:r>
            <w:r>
              <w:rPr>
                <w:rFonts w:ascii="仿宋_GB2312" w:hAnsi="仿宋_GB2312" w:cs="仿宋_GB2312" w:eastAsia="仿宋_GB2312"/>
                <w:sz w:val="20"/>
                <w:color w:val="0F1115"/>
                <w:shd w:fill="FFFFFF" w:val="clear"/>
              </w:rPr>
              <w:t>2.1.8</w:t>
            </w:r>
            <w:r>
              <w:rPr>
                <w:rFonts w:ascii="仿宋_GB2312" w:hAnsi="仿宋_GB2312" w:cs="仿宋_GB2312" w:eastAsia="仿宋_GB2312"/>
                <w:sz w:val="20"/>
                <w:color w:val="0F1115"/>
                <w:shd w:fill="FFFFFF" w:val="clear"/>
              </w:rPr>
              <w:t>视频处理器</w:t>
            </w:r>
            <w:r>
              <w:rPr>
                <w:rFonts w:ascii="仿宋_GB2312" w:hAnsi="仿宋_GB2312" w:cs="仿宋_GB2312" w:eastAsia="仿宋_GB2312"/>
                <w:sz w:val="20"/>
                <w:color w:val="0F1115"/>
                <w:shd w:fill="FFFFFF" w:val="clear"/>
              </w:rPr>
              <w:t>：</w:t>
            </w:r>
            <w:r>
              <w:rPr>
                <w:rFonts w:ascii="仿宋_GB2312" w:hAnsi="仿宋_GB2312" w:cs="仿宋_GB2312" w:eastAsia="仿宋_GB2312"/>
                <w:sz w:val="20"/>
                <w:color w:val="0F1115"/>
                <w:shd w:fill="FFFFFF" w:val="clear"/>
              </w:rPr>
              <w:t>总带载</w:t>
            </w:r>
            <w:r>
              <w:rPr>
                <w:rFonts w:ascii="仿宋_GB2312" w:hAnsi="仿宋_GB2312" w:cs="仿宋_GB2312" w:eastAsia="仿宋_GB2312"/>
                <w:sz w:val="20"/>
                <w:color w:val="0F1115"/>
                <w:shd w:fill="FFFFFF" w:val="clear"/>
              </w:rPr>
              <w:t>≥780万像素，最宽/最高≥7680像素</w:t>
            </w:r>
            <w:r>
              <w:rPr>
                <w:rFonts w:ascii="仿宋_GB2312" w:hAnsi="仿宋_GB2312" w:cs="仿宋_GB2312" w:eastAsia="仿宋_GB2312"/>
                <w:sz w:val="20"/>
                <w:color w:val="0F1115"/>
                <w:shd w:fill="FFFFFF" w:val="clear"/>
              </w:rPr>
              <w:t>；</w:t>
            </w:r>
            <w:r>
              <w:rPr>
                <w:rFonts w:ascii="仿宋_GB2312" w:hAnsi="仿宋_GB2312" w:cs="仿宋_GB2312" w:eastAsia="仿宋_GB2312"/>
                <w:sz w:val="20"/>
                <w:color w:val="0F1115"/>
                <w:shd w:fill="FFFFFF" w:val="clear"/>
              </w:rPr>
              <w:t>≥12路千兆网口输出，单网口最大≥65万像素</w:t>
            </w:r>
            <w:r>
              <w:rPr>
                <w:rFonts w:ascii="仿宋_GB2312" w:hAnsi="仿宋_GB2312" w:cs="仿宋_GB2312" w:eastAsia="仿宋_GB2312"/>
                <w:sz w:val="20"/>
                <w:color w:val="0F1115"/>
                <w:shd w:fill="FFFFFF" w:val="clear"/>
              </w:rPr>
              <w:t>；</w:t>
            </w:r>
            <w:r>
              <w:rPr>
                <w:rFonts w:ascii="仿宋_GB2312" w:hAnsi="仿宋_GB2312" w:cs="仿宋_GB2312" w:eastAsia="仿宋_GB2312"/>
                <w:sz w:val="20"/>
                <w:color w:val="0F1115"/>
                <w:shd w:fill="FFFFFF" w:val="clear"/>
              </w:rPr>
              <w:t>≥1路HDMI2.0输入（支持3840×2160@60Hz）+ ≥1路DP1</w:t>
            </w:r>
            <w:r>
              <w:rPr>
                <w:rFonts w:ascii="仿宋_GB2312" w:hAnsi="仿宋_GB2312" w:cs="仿宋_GB2312" w:eastAsia="仿宋_GB2312"/>
                <w:sz w:val="20"/>
                <w:color w:val="0F1115"/>
                <w:shd w:fill="FFFFFF" w:val="clear"/>
              </w:rPr>
              <w:t>.2</w:t>
            </w:r>
            <w:r>
              <w:rPr>
                <w:rFonts w:ascii="仿宋_GB2312" w:hAnsi="仿宋_GB2312" w:cs="仿宋_GB2312" w:eastAsia="仿宋_GB2312"/>
                <w:sz w:val="20"/>
                <w:color w:val="0F1115"/>
                <w:shd w:fill="FFFFFF" w:val="clear"/>
              </w:rPr>
              <w:t>输入（支持</w:t>
            </w:r>
            <w:r>
              <w:rPr>
                <w:rFonts w:ascii="仿宋_GB2312" w:hAnsi="仿宋_GB2312" w:cs="仿宋_GB2312" w:eastAsia="仿宋_GB2312"/>
                <w:sz w:val="20"/>
                <w:color w:val="0F1115"/>
                <w:shd w:fill="FFFFFF" w:val="clear"/>
              </w:rPr>
              <w:t>3840×2160@60Hz）</w:t>
            </w:r>
            <w:r>
              <w:rPr>
                <w:rFonts w:ascii="仿宋_GB2312" w:hAnsi="仿宋_GB2312" w:cs="仿宋_GB2312" w:eastAsia="仿宋_GB2312"/>
                <w:sz w:val="20"/>
                <w:color w:val="0F1115"/>
                <w:shd w:fill="FFFFFF" w:val="clear"/>
              </w:rPr>
              <w:t>。</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color w:val="0F1115"/>
                <w:shd w:fill="FFFFFF" w:val="clear"/>
              </w:rPr>
              <w:t>2.1.9</w:t>
            </w:r>
            <w:r>
              <w:rPr>
                <w:rFonts w:ascii="仿宋_GB2312" w:hAnsi="仿宋_GB2312" w:cs="仿宋_GB2312" w:eastAsia="仿宋_GB2312"/>
                <w:sz w:val="20"/>
                <w:color w:val="0F1115"/>
                <w:shd w:fill="FFFFFF" w:val="clear"/>
              </w:rPr>
              <w:t>支持主动式</w:t>
            </w:r>
            <w:r>
              <w:rPr>
                <w:rFonts w:ascii="仿宋_GB2312" w:hAnsi="仿宋_GB2312" w:cs="仿宋_GB2312" w:eastAsia="仿宋_GB2312"/>
                <w:sz w:val="20"/>
                <w:color w:val="0F1115"/>
                <w:shd w:fill="FFFFFF" w:val="clear"/>
              </w:rPr>
              <w:t>3D显示（左右/上下/连续帧模式）</w:t>
            </w:r>
            <w:r>
              <w:rPr>
                <w:rFonts w:ascii="仿宋_GB2312" w:hAnsi="仿宋_GB2312" w:cs="仿宋_GB2312" w:eastAsia="仿宋_GB2312"/>
                <w:sz w:val="20"/>
                <w:color w:val="0F1115"/>
                <w:shd w:fill="FFFFFF" w:val="clear"/>
              </w:rPr>
              <w:t>;</w:t>
            </w:r>
            <w:r>
              <w:rPr>
                <w:rFonts w:ascii="仿宋_GB2312" w:hAnsi="仿宋_GB2312" w:cs="仿宋_GB2312" w:eastAsia="仿宋_GB2312"/>
                <w:sz w:val="20"/>
                <w:color w:val="0F1115"/>
                <w:shd w:fill="FFFFFF" w:val="clear"/>
              </w:rPr>
              <w:t>支持</w:t>
            </w:r>
            <w:r>
              <w:rPr>
                <w:rFonts w:ascii="仿宋_GB2312" w:hAnsi="仿宋_GB2312" w:cs="仿宋_GB2312" w:eastAsia="仿宋_GB2312"/>
                <w:sz w:val="20"/>
                <w:color w:val="0F1115"/>
                <w:shd w:fill="FFFFFF" w:val="clear"/>
              </w:rPr>
              <w:t>HDR、HDR-HLG显示</w:t>
            </w:r>
            <w:r>
              <w:rPr>
                <w:rFonts w:ascii="仿宋_GB2312" w:hAnsi="仿宋_GB2312" w:cs="仿宋_GB2312" w:eastAsia="仿宋_GB2312"/>
                <w:sz w:val="20"/>
                <w:color w:val="0F1115"/>
                <w:shd w:fill="FFFFFF" w:val="clear"/>
              </w:rPr>
              <w:t>。</w:t>
            </w:r>
          </w:p>
          <w:p>
            <w:pPr>
              <w:pStyle w:val="null3"/>
              <w:jc w:val="left"/>
            </w:pPr>
            <w:r>
              <w:rPr>
                <w:rFonts w:ascii="仿宋_GB2312" w:hAnsi="仿宋_GB2312" w:cs="仿宋_GB2312" w:eastAsia="仿宋_GB2312"/>
                <w:sz w:val="20"/>
                <w:color w:val="0F1115"/>
                <w:shd w:fill="FFFFFF" w:val="clear"/>
              </w:rPr>
              <w:t>2.1.10</w:t>
            </w:r>
            <w:r>
              <w:rPr>
                <w:rFonts w:ascii="仿宋_GB2312" w:hAnsi="仿宋_GB2312" w:cs="仿宋_GB2312" w:eastAsia="仿宋_GB2312"/>
                <w:sz w:val="20"/>
                <w:color w:val="0F1115"/>
                <w:shd w:fill="FFFFFF" w:val="clear"/>
              </w:rPr>
              <w:t>支持亮度</w:t>
            </w:r>
            <w:r>
              <w:rPr>
                <w:rFonts w:ascii="仿宋_GB2312" w:hAnsi="仿宋_GB2312" w:cs="仿宋_GB2312" w:eastAsia="仿宋_GB2312"/>
                <w:sz w:val="20"/>
                <w:color w:val="0F1115"/>
                <w:shd w:fill="FFFFFF" w:val="clear"/>
              </w:rPr>
              <w:t>/色度逐点校正，支持设备备份、网口备份、误码率检测、数据巡检</w:t>
            </w:r>
            <w:r>
              <w:rPr>
                <w:rFonts w:ascii="仿宋_GB2312" w:hAnsi="仿宋_GB2312" w:cs="仿宋_GB2312" w:eastAsia="仿宋_GB2312"/>
                <w:sz w:val="20"/>
                <w:color w:val="0F1115"/>
                <w:shd w:fill="FFFFFF" w:val="clear"/>
              </w:rPr>
              <w:t>;</w:t>
            </w:r>
            <w:r>
              <w:rPr>
                <w:rFonts w:ascii="仿宋_GB2312" w:hAnsi="仿宋_GB2312" w:cs="仿宋_GB2312" w:eastAsia="仿宋_GB2312"/>
                <w:sz w:val="20"/>
                <w:color w:val="0F1115"/>
                <w:shd w:fill="FFFFFF" w:val="clear"/>
              </w:rPr>
              <w:t>支持网线自由走线、多窗口功能；支持可视化调试连屏。</w:t>
            </w:r>
          </w:p>
          <w:p>
            <w:pPr>
              <w:pStyle w:val="null3"/>
              <w:jc w:val="left"/>
            </w:pPr>
            <w:r>
              <w:rPr>
                <w:rFonts w:ascii="仿宋_GB2312" w:hAnsi="仿宋_GB2312" w:cs="仿宋_GB2312" w:eastAsia="仿宋_GB2312"/>
                <w:sz w:val="20"/>
              </w:rPr>
              <w:t>2.1.11 3D眼镜：</w:t>
            </w:r>
            <w:r>
              <w:rPr>
                <w:rFonts w:ascii="仿宋_GB2312" w:hAnsi="仿宋_GB2312" w:cs="仿宋_GB2312" w:eastAsia="仿宋_GB2312"/>
                <w:sz w:val="20"/>
                <w:color w:val="0F1115"/>
                <w:shd w:fill="FFFFFF" w:val="clear"/>
              </w:rPr>
              <w:t>液晶式快门</w:t>
            </w:r>
            <w:r>
              <w:rPr>
                <w:rFonts w:ascii="仿宋_GB2312" w:hAnsi="仿宋_GB2312" w:cs="仿宋_GB2312" w:eastAsia="仿宋_GB2312"/>
                <w:sz w:val="20"/>
                <w:color w:val="0F1115"/>
                <w:shd w:fill="FFFFFF" w:val="clear"/>
              </w:rPr>
              <w:t>，</w:t>
            </w:r>
            <w:r>
              <w:rPr>
                <w:rFonts w:ascii="仿宋_GB2312" w:hAnsi="仿宋_GB2312" w:cs="仿宋_GB2312" w:eastAsia="仿宋_GB2312"/>
                <w:sz w:val="20"/>
                <w:color w:val="0F1115"/>
                <w:shd w:fill="FFFFFF" w:val="clear"/>
              </w:rPr>
              <w:t>2.4G RF射频同步</w:t>
            </w:r>
            <w:r>
              <w:rPr>
                <w:rFonts w:ascii="仿宋_GB2312" w:hAnsi="仿宋_GB2312" w:cs="仿宋_GB2312" w:eastAsia="仿宋_GB2312"/>
                <w:sz w:val="20"/>
                <w:color w:val="0F1115"/>
                <w:shd w:fill="FFFFFF" w:val="clear"/>
              </w:rPr>
              <w:t>，</w:t>
            </w:r>
            <w:r>
              <w:rPr>
                <w:rFonts w:ascii="仿宋_GB2312" w:hAnsi="仿宋_GB2312" w:cs="仿宋_GB2312" w:eastAsia="仿宋_GB2312"/>
                <w:sz w:val="20"/>
                <w:color w:val="0F1115"/>
                <w:shd w:fill="FFFFFF" w:val="clear"/>
              </w:rPr>
              <w:t>96Hz～144Hz刷新率</w:t>
            </w:r>
            <w:r>
              <w:rPr>
                <w:rFonts w:ascii="仿宋_GB2312" w:hAnsi="仿宋_GB2312" w:cs="仿宋_GB2312" w:eastAsia="仿宋_GB2312"/>
                <w:sz w:val="20"/>
                <w:color w:val="0F1115"/>
                <w:shd w:fill="FFFFFF" w:val="clear"/>
              </w:rPr>
              <w:t>，</w:t>
            </w:r>
            <w:r>
              <w:rPr>
                <w:rFonts w:ascii="仿宋_GB2312" w:hAnsi="仿宋_GB2312" w:cs="仿宋_GB2312" w:eastAsia="仿宋_GB2312"/>
                <w:sz w:val="20"/>
                <w:color w:val="0F1115"/>
                <w:shd w:fill="FFFFFF" w:val="clear"/>
              </w:rPr>
              <w:t>工作电流</w:t>
            </w:r>
            <w:r>
              <w:rPr>
                <w:rFonts w:ascii="仿宋_GB2312" w:hAnsi="仿宋_GB2312" w:cs="仿宋_GB2312" w:eastAsia="仿宋_GB2312"/>
                <w:sz w:val="20"/>
                <w:color w:val="0F1115"/>
                <w:shd w:fill="FFFFFF" w:val="clear"/>
              </w:rPr>
              <w:t>≤1.5mA</w:t>
            </w:r>
            <w:r>
              <w:rPr>
                <w:rFonts w:ascii="仿宋_GB2312" w:hAnsi="仿宋_GB2312" w:cs="仿宋_GB2312" w:eastAsia="仿宋_GB2312"/>
                <w:sz w:val="20"/>
                <w:color w:val="0F1115"/>
                <w:shd w:fill="FFFFFF" w:val="clear"/>
              </w:rPr>
              <w:t>，</w:t>
            </w:r>
            <w:r>
              <w:rPr>
                <w:rFonts w:ascii="仿宋_GB2312" w:hAnsi="仿宋_GB2312" w:cs="仿宋_GB2312" w:eastAsia="仿宋_GB2312"/>
                <w:sz w:val="20"/>
                <w:color w:val="0F1115"/>
                <w:shd w:fill="FFFFFF" w:val="clear"/>
              </w:rPr>
              <w:t>对比度</w:t>
            </w:r>
            <w:r>
              <w:rPr>
                <w:rFonts w:ascii="仿宋_GB2312" w:hAnsi="仿宋_GB2312" w:cs="仿宋_GB2312" w:eastAsia="仿宋_GB2312"/>
                <w:sz w:val="20"/>
                <w:color w:val="0F1115"/>
                <w:shd w:fill="FFFFFF" w:val="clear"/>
              </w:rPr>
              <w:t>≥1000:1</w:t>
            </w:r>
            <w:r>
              <w:rPr>
                <w:rFonts w:ascii="仿宋_GB2312" w:hAnsi="仿宋_GB2312" w:cs="仿宋_GB2312" w:eastAsia="仿宋_GB2312"/>
                <w:sz w:val="20"/>
                <w:color w:val="0F1115"/>
                <w:shd w:fill="FFFFFF" w:val="clear"/>
              </w:rPr>
              <w:t>，</w:t>
            </w:r>
            <w:r>
              <w:rPr>
                <w:rFonts w:ascii="仿宋_GB2312" w:hAnsi="仿宋_GB2312" w:cs="仿宋_GB2312" w:eastAsia="仿宋_GB2312"/>
                <w:sz w:val="20"/>
                <w:color w:val="0F1115"/>
                <w:shd w:fill="FFFFFF" w:val="clear"/>
              </w:rPr>
              <w:t>接收距离</w:t>
            </w:r>
            <w:r>
              <w:rPr>
                <w:rFonts w:ascii="仿宋_GB2312" w:hAnsi="仿宋_GB2312" w:cs="仿宋_GB2312" w:eastAsia="仿宋_GB2312"/>
                <w:sz w:val="20"/>
                <w:color w:val="0F1115"/>
                <w:shd w:fill="FFFFFF" w:val="clear"/>
              </w:rPr>
              <w:t>≥30m</w:t>
            </w:r>
            <w:r>
              <w:rPr>
                <w:rFonts w:ascii="仿宋_GB2312" w:hAnsi="仿宋_GB2312" w:cs="仿宋_GB2312" w:eastAsia="仿宋_GB2312"/>
                <w:sz w:val="20"/>
                <w:color w:val="0F1115"/>
                <w:shd w:fill="FFFFFF" w:val="clear"/>
              </w:rPr>
              <w:t>，</w:t>
            </w:r>
            <w:r>
              <w:rPr>
                <w:rFonts w:ascii="仿宋_GB2312" w:hAnsi="仿宋_GB2312" w:cs="仿宋_GB2312" w:eastAsia="仿宋_GB2312"/>
                <w:sz w:val="20"/>
                <w:color w:val="0F1115"/>
                <w:shd w:fill="FFFFFF" w:val="clear"/>
              </w:rPr>
              <w:t>充电时间</w:t>
            </w:r>
            <w:r>
              <w:rPr>
                <w:rFonts w:ascii="仿宋_GB2312" w:hAnsi="仿宋_GB2312" w:cs="仿宋_GB2312" w:eastAsia="仿宋_GB2312"/>
                <w:sz w:val="20"/>
                <w:color w:val="0F1115"/>
                <w:shd w:fill="FFFFFF" w:val="clear"/>
              </w:rPr>
              <w:t>≤4h。</w:t>
            </w:r>
          </w:p>
          <w:p>
            <w:pPr>
              <w:pStyle w:val="null3"/>
              <w:jc w:val="left"/>
            </w:pPr>
            <w:r>
              <w:rPr>
                <w:rFonts w:ascii="仿宋_GB2312" w:hAnsi="仿宋_GB2312" w:cs="仿宋_GB2312" w:eastAsia="仿宋_GB2312"/>
                <w:sz w:val="20"/>
                <w:color w:val="0F1115"/>
                <w:shd w:fill="FFFFFF" w:val="clear"/>
              </w:rPr>
              <w:t>2.1.12</w:t>
            </w:r>
            <w:r>
              <w:rPr>
                <w:rFonts w:ascii="仿宋_GB2312" w:hAnsi="仿宋_GB2312" w:cs="仿宋_GB2312" w:eastAsia="仿宋_GB2312"/>
                <w:sz w:val="20"/>
              </w:rPr>
              <w:t>配套眼镜消毒柜</w:t>
            </w:r>
            <w:r>
              <w:rPr>
                <w:rFonts w:ascii="仿宋_GB2312" w:hAnsi="仿宋_GB2312" w:cs="仿宋_GB2312" w:eastAsia="仿宋_GB2312"/>
                <w:sz w:val="20"/>
              </w:rPr>
              <w:t>1台、充电桩1台。</w:t>
            </w:r>
          </w:p>
          <w:p>
            <w:pPr>
              <w:pStyle w:val="null3"/>
              <w:jc w:val="left"/>
            </w:pPr>
            <w:r>
              <w:rPr>
                <w:rFonts w:ascii="仿宋_GB2312" w:hAnsi="仿宋_GB2312" w:cs="仿宋_GB2312" w:eastAsia="仿宋_GB2312"/>
                <w:sz w:val="20"/>
              </w:rPr>
              <w:t>2.1.13图形工作站：CPU：</w:t>
            </w:r>
            <w:r>
              <w:rPr>
                <w:rFonts w:ascii="仿宋_GB2312" w:hAnsi="仿宋_GB2312" w:cs="仿宋_GB2312" w:eastAsia="仿宋_GB2312"/>
                <w:sz w:val="20"/>
              </w:rPr>
              <w:t>≥</w:t>
            </w:r>
            <w:r>
              <w:rPr>
                <w:rFonts w:ascii="仿宋_GB2312" w:hAnsi="仿宋_GB2312" w:cs="仿宋_GB2312" w:eastAsia="仿宋_GB2312"/>
                <w:sz w:val="20"/>
              </w:rPr>
              <w:t>12核心18线程 主频≥2.1GHz</w:t>
            </w:r>
            <w:r>
              <w:rPr>
                <w:rFonts w:ascii="仿宋_GB2312" w:hAnsi="仿宋_GB2312" w:cs="仿宋_GB2312" w:eastAsia="仿宋_GB2312"/>
                <w:sz w:val="20"/>
              </w:rPr>
              <w:t>，内存</w:t>
            </w:r>
            <w:r>
              <w:rPr>
                <w:rFonts w:ascii="仿宋_GB2312" w:hAnsi="仿宋_GB2312" w:cs="仿宋_GB2312" w:eastAsia="仿宋_GB2312"/>
                <w:sz w:val="20"/>
              </w:rPr>
              <w:t>≥32GB，显存≥4GB，硬盘≥256GB SSD+1TB HDD；接口：至少USB3.1×2、USB3.2×1、USB2.0×2、Type-C×2、3.5mm音频×2；显示器≥27英寸。</w:t>
            </w:r>
          </w:p>
          <w:p>
            <w:pPr>
              <w:pStyle w:val="null3"/>
              <w:jc w:val="left"/>
            </w:pPr>
            <w:r>
              <w:rPr>
                <w:rFonts w:ascii="仿宋_GB2312" w:hAnsi="仿宋_GB2312" w:cs="仿宋_GB2312" w:eastAsia="仿宋_GB2312"/>
                <w:sz w:val="20"/>
              </w:rPr>
              <w:t xml:space="preserve">2.1.14 </w:t>
            </w:r>
            <w:r>
              <w:rPr>
                <w:rFonts w:ascii="仿宋_GB2312" w:hAnsi="仿宋_GB2312" w:cs="仿宋_GB2312" w:eastAsia="仿宋_GB2312"/>
                <w:sz w:val="20"/>
              </w:rPr>
              <w:t>机柜及配件：</w:t>
            </w:r>
            <w:r>
              <w:rPr>
                <w:rFonts w:ascii="仿宋_GB2312" w:hAnsi="仿宋_GB2312" w:cs="仿宋_GB2312" w:eastAsia="仿宋_GB2312"/>
                <w:sz w:val="20"/>
              </w:rPr>
              <w:t>机柜</w:t>
            </w:r>
            <w:r>
              <w:rPr>
                <w:rFonts w:ascii="仿宋_GB2312" w:hAnsi="仿宋_GB2312" w:cs="仿宋_GB2312" w:eastAsia="仿宋_GB2312"/>
                <w:sz w:val="20"/>
              </w:rPr>
              <w:t>1个</w:t>
            </w:r>
            <w:r>
              <w:rPr>
                <w:rFonts w:ascii="仿宋_GB2312" w:hAnsi="仿宋_GB2312" w:cs="仿宋_GB2312" w:eastAsia="仿宋_GB2312"/>
                <w:sz w:val="20"/>
                <w:color w:val="000000"/>
              </w:rPr>
              <w:t>（金属材质，表面喷涂处理，容量不小于</w:t>
            </w:r>
            <w:r>
              <w:rPr>
                <w:rFonts w:ascii="仿宋_GB2312" w:hAnsi="仿宋_GB2312" w:cs="仿宋_GB2312" w:eastAsia="仿宋_GB2312"/>
                <w:sz w:val="20"/>
                <w:color w:val="000000"/>
              </w:rPr>
              <w:t>6U）</w:t>
            </w:r>
            <w:r>
              <w:rPr>
                <w:rFonts w:ascii="仿宋_GB2312" w:hAnsi="仿宋_GB2312" w:cs="仿宋_GB2312" w:eastAsia="仿宋_GB2312"/>
                <w:sz w:val="20"/>
              </w:rPr>
              <w:t>；</w:t>
            </w:r>
            <w:r>
              <w:rPr>
                <w:rFonts w:ascii="仿宋_GB2312" w:hAnsi="仿宋_GB2312" w:cs="仿宋_GB2312" w:eastAsia="仿宋_GB2312"/>
                <w:sz w:val="20"/>
                <w:color w:val="000000"/>
              </w:rPr>
              <w:t>数据存贮机运行内存</w:t>
            </w:r>
            <w:r>
              <w:rPr>
                <w:rFonts w:ascii="仿宋_GB2312" w:hAnsi="仿宋_GB2312" w:cs="仿宋_GB2312" w:eastAsia="仿宋_GB2312"/>
                <w:sz w:val="20"/>
              </w:rPr>
              <w:t>≥</w:t>
            </w:r>
            <w:r>
              <w:rPr>
                <w:rFonts w:ascii="仿宋_GB2312" w:hAnsi="仿宋_GB2312" w:cs="仿宋_GB2312" w:eastAsia="仿宋_GB2312"/>
                <w:sz w:val="20"/>
                <w:color w:val="000000"/>
              </w:rPr>
              <w:t>8G、存储容量</w:t>
            </w:r>
            <w:r>
              <w:rPr>
                <w:rFonts w:ascii="仿宋_GB2312" w:hAnsi="仿宋_GB2312" w:cs="仿宋_GB2312" w:eastAsia="仿宋_GB2312"/>
                <w:sz w:val="20"/>
              </w:rPr>
              <w:t>≥</w:t>
            </w:r>
            <w:r>
              <w:rPr>
                <w:rFonts w:ascii="仿宋_GB2312" w:hAnsi="仿宋_GB2312" w:cs="仿宋_GB2312" w:eastAsia="仿宋_GB2312"/>
                <w:sz w:val="20"/>
                <w:color w:val="000000"/>
              </w:rPr>
              <w:t>512G；无线协议</w:t>
            </w:r>
            <w:r>
              <w:rPr>
                <w:rFonts w:ascii="仿宋_GB2312" w:hAnsi="仿宋_GB2312" w:cs="仿宋_GB2312" w:eastAsia="仿宋_GB2312"/>
                <w:sz w:val="20"/>
              </w:rPr>
              <w:t>≥</w:t>
            </w:r>
            <w:r>
              <w:rPr>
                <w:rFonts w:ascii="仿宋_GB2312" w:hAnsi="仿宋_GB2312" w:cs="仿宋_GB2312" w:eastAsia="仿宋_GB2312"/>
                <w:sz w:val="20"/>
                <w:color w:val="000000"/>
              </w:rPr>
              <w:t>WIFI5、适用面积</w:t>
            </w:r>
            <w:r>
              <w:rPr>
                <w:rFonts w:ascii="仿宋_GB2312" w:hAnsi="仿宋_GB2312" w:cs="仿宋_GB2312" w:eastAsia="仿宋_GB2312"/>
                <w:sz w:val="20"/>
              </w:rPr>
              <w:t>≥</w:t>
            </w:r>
            <w:r>
              <w:rPr>
                <w:rFonts w:ascii="仿宋_GB2312" w:hAnsi="仿宋_GB2312" w:cs="仿宋_GB2312" w:eastAsia="仿宋_GB2312"/>
                <w:sz w:val="20"/>
                <w:color w:val="000000"/>
              </w:rPr>
              <w:t>200平方、自然散热，LAN口及WAN口类型均为电口</w:t>
            </w:r>
          </w:p>
          <w:p>
            <w:pPr>
              <w:pStyle w:val="null3"/>
              <w:jc w:val="left"/>
            </w:pPr>
            <w:r>
              <w:rPr>
                <w:rFonts w:ascii="仿宋_GB2312" w:hAnsi="仿宋_GB2312" w:cs="仿宋_GB2312" w:eastAsia="仿宋_GB2312"/>
                <w:sz w:val="20"/>
                <w:b/>
                <w:u w:val="single"/>
              </w:rPr>
              <w:t>2.2情景化急救训练系统</w:t>
            </w:r>
          </w:p>
          <w:p>
            <w:pPr>
              <w:pStyle w:val="null3"/>
              <w:jc w:val="left"/>
            </w:pPr>
            <w:r>
              <w:rPr>
                <w:rFonts w:ascii="仿宋_GB2312" w:hAnsi="仿宋_GB2312" w:cs="仿宋_GB2312" w:eastAsia="仿宋_GB2312"/>
                <w:sz w:val="20"/>
              </w:rPr>
              <w:t>2.2.1支持≥30名模拟人同时考核，实时上传按压/通气数据。</w:t>
            </w:r>
          </w:p>
          <w:p>
            <w:pPr>
              <w:pStyle w:val="null3"/>
              <w:jc w:val="left"/>
            </w:pPr>
            <w:r>
              <w:rPr>
                <w:rFonts w:ascii="仿宋_GB2312" w:hAnsi="仿宋_GB2312" w:cs="仿宋_GB2312" w:eastAsia="仿宋_GB2312"/>
                <w:sz w:val="20"/>
              </w:rPr>
              <w:t>▲2.2.2支持胸外按压（按压位置、深度、频率、回弹等指标）、开放气道（仰头举颏等三种方法）、人工呼吸、AED/电除颤等全流程交互操作，系统实时反馈正确率。</w:t>
            </w:r>
          </w:p>
          <w:p>
            <w:pPr>
              <w:pStyle w:val="null3"/>
              <w:jc w:val="left"/>
            </w:pPr>
            <w:r>
              <w:rPr>
                <w:rFonts w:ascii="仿宋_GB2312" w:hAnsi="仿宋_GB2312" w:cs="仿宋_GB2312" w:eastAsia="仿宋_GB2312"/>
                <w:sz w:val="20"/>
              </w:rPr>
              <w:t xml:space="preserve">▲2.2.3 </w:t>
            </w:r>
            <w:r>
              <w:rPr>
                <w:rFonts w:ascii="仿宋_GB2312" w:hAnsi="仿宋_GB2312" w:cs="仿宋_GB2312" w:eastAsia="仿宋_GB2312"/>
                <w:sz w:val="20"/>
              </w:rPr>
              <w:t>提供</w:t>
            </w:r>
            <w:r>
              <w:rPr>
                <w:rFonts w:ascii="仿宋_GB2312" w:hAnsi="仿宋_GB2312" w:cs="仿宋_GB2312" w:eastAsia="仿宋_GB2312"/>
                <w:sz w:val="20"/>
              </w:rPr>
              <w:t>≥5种急救场景（如溺水、交通事故、火灾等），所有场景总时长≥190秒，</w:t>
            </w:r>
            <w:r>
              <w:rPr>
                <w:rFonts w:ascii="仿宋_GB2312" w:hAnsi="仿宋_GB2312" w:cs="仿宋_GB2312" w:eastAsia="仿宋_GB2312"/>
                <w:sz w:val="20"/>
              </w:rPr>
              <w:t>场景采用三维仿真虚拟现实技术，含完整环境、虚拟病人、施救者及声光电配合。</w:t>
            </w:r>
          </w:p>
          <w:p>
            <w:pPr>
              <w:pStyle w:val="null3"/>
              <w:jc w:val="left"/>
            </w:pPr>
            <w:r>
              <w:rPr>
                <w:rFonts w:ascii="仿宋_GB2312" w:hAnsi="仿宋_GB2312" w:cs="仿宋_GB2312" w:eastAsia="仿宋_GB2312"/>
                <w:sz w:val="20"/>
              </w:rPr>
              <w:t>2.2.4 软件支持训练/考核模式，自动生成成绩单，其中学生端</w:t>
            </w:r>
            <w:r>
              <w:rPr>
                <w:rFonts w:ascii="仿宋_GB2312" w:hAnsi="仿宋_GB2312" w:cs="仿宋_GB2312" w:eastAsia="仿宋_GB2312"/>
                <w:sz w:val="20"/>
                <w:color w:val="0F1115"/>
                <w:shd w:fill="FFFFFF" w:val="clear"/>
              </w:rPr>
              <w:t>胸外按压报告</w:t>
            </w:r>
            <w:r>
              <w:rPr>
                <w:rFonts w:ascii="仿宋_GB2312" w:hAnsi="仿宋_GB2312" w:cs="仿宋_GB2312" w:eastAsia="仿宋_GB2312"/>
                <w:sz w:val="20"/>
                <w:color w:val="0F1115"/>
                <w:shd w:fill="FFFFFF" w:val="clear"/>
              </w:rPr>
              <w:t>≥7项指标</w:t>
            </w:r>
            <w:r>
              <w:rPr>
                <w:rFonts w:ascii="仿宋_GB2312" w:hAnsi="仿宋_GB2312" w:cs="仿宋_GB2312" w:eastAsia="仿宋_GB2312"/>
                <w:sz w:val="20"/>
                <w:color w:val="0F1115"/>
                <w:shd w:fill="FFFFFF" w:val="clear"/>
              </w:rPr>
              <w:t>、</w:t>
            </w:r>
            <w:r>
              <w:rPr>
                <w:rFonts w:ascii="仿宋_GB2312" w:hAnsi="仿宋_GB2312" w:cs="仿宋_GB2312" w:eastAsia="仿宋_GB2312"/>
                <w:sz w:val="20"/>
                <w:color w:val="0F1115"/>
                <w:shd w:fill="FFFFFF" w:val="clear"/>
              </w:rPr>
              <w:t>人工通气报告</w:t>
            </w:r>
            <w:r>
              <w:rPr>
                <w:rFonts w:ascii="仿宋_GB2312" w:hAnsi="仿宋_GB2312" w:cs="仿宋_GB2312" w:eastAsia="仿宋_GB2312"/>
                <w:sz w:val="20"/>
                <w:color w:val="0F1115"/>
                <w:shd w:fill="FFFFFF" w:val="clear"/>
              </w:rPr>
              <w:t>≥6项指标</w:t>
            </w:r>
            <w:r>
              <w:rPr>
                <w:rFonts w:ascii="仿宋_GB2312" w:hAnsi="仿宋_GB2312" w:cs="仿宋_GB2312" w:eastAsia="仿宋_GB2312"/>
                <w:sz w:val="20"/>
                <w:color w:val="0F1115"/>
                <w:shd w:fill="FFFFFF" w:val="clear"/>
              </w:rPr>
              <w:t>，</w:t>
            </w:r>
            <w:r>
              <w:rPr>
                <w:rFonts w:ascii="仿宋_GB2312" w:hAnsi="仿宋_GB2312" w:cs="仿宋_GB2312" w:eastAsia="仿宋_GB2312"/>
                <w:sz w:val="20"/>
                <w:color w:val="0F1115"/>
                <w:shd w:fill="FFFFFF" w:val="clear"/>
              </w:rPr>
              <w:t>CPR报告≥16项指标</w:t>
            </w:r>
            <w:r>
              <w:rPr>
                <w:rFonts w:ascii="仿宋_GB2312" w:hAnsi="仿宋_GB2312" w:cs="仿宋_GB2312" w:eastAsia="仿宋_GB2312"/>
                <w:sz w:val="20"/>
                <w:color w:val="0F1115"/>
                <w:shd w:fill="FFFFFF" w:val="clear"/>
              </w:rPr>
              <w:t>。</w:t>
            </w:r>
          </w:p>
          <w:p>
            <w:pPr>
              <w:pStyle w:val="null3"/>
              <w:jc w:val="left"/>
            </w:pPr>
            <w:r>
              <w:rPr>
                <w:rFonts w:ascii="仿宋_GB2312" w:hAnsi="仿宋_GB2312" w:cs="仿宋_GB2312" w:eastAsia="仿宋_GB2312"/>
                <w:sz w:val="20"/>
                <w:b/>
                <w:u w:val="single"/>
              </w:rPr>
              <w:t>2.3情景化急救训练系统—教师端急救模拟人</w:t>
            </w:r>
          </w:p>
          <w:p>
            <w:pPr>
              <w:pStyle w:val="null3"/>
              <w:jc w:val="left"/>
            </w:pPr>
            <w:r>
              <w:rPr>
                <w:rFonts w:ascii="仿宋_GB2312" w:hAnsi="仿宋_GB2312" w:cs="仿宋_GB2312" w:eastAsia="仿宋_GB2312"/>
                <w:sz w:val="20"/>
              </w:rPr>
              <w:t>2.3.1.成年男性全身模型，体表标志准确，关节可活动。</w:t>
            </w:r>
          </w:p>
          <w:p>
            <w:pPr>
              <w:pStyle w:val="null3"/>
              <w:jc w:val="left"/>
            </w:pPr>
            <w:r>
              <w:rPr>
                <w:rFonts w:ascii="仿宋_GB2312" w:hAnsi="仿宋_GB2312" w:cs="仿宋_GB2312" w:eastAsia="仿宋_GB2312"/>
                <w:sz w:val="20"/>
              </w:rPr>
              <w:t xml:space="preserve">2.3.2 </w:t>
            </w:r>
            <w:r>
              <w:rPr>
                <w:rFonts w:ascii="仿宋_GB2312" w:hAnsi="仿宋_GB2312" w:cs="仿宋_GB2312" w:eastAsia="仿宋_GB2312"/>
                <w:sz w:val="20"/>
                <w:color w:val="0F1115"/>
                <w:shd w:fill="FFFFFF" w:val="clear"/>
              </w:rPr>
              <w:t>支持锂电池</w:t>
            </w:r>
            <w:r>
              <w:rPr>
                <w:rFonts w:ascii="仿宋_GB2312" w:hAnsi="仿宋_GB2312" w:cs="仿宋_GB2312" w:eastAsia="仿宋_GB2312"/>
                <w:sz w:val="20"/>
                <w:color w:val="0F1115"/>
                <w:shd w:fill="FFFFFF" w:val="clear"/>
              </w:rPr>
              <w:t>/直流双供电（电源接口×1）</w:t>
            </w:r>
            <w:r>
              <w:rPr>
                <w:rFonts w:ascii="仿宋_GB2312" w:hAnsi="仿宋_GB2312" w:cs="仿宋_GB2312" w:eastAsia="仿宋_GB2312"/>
                <w:sz w:val="20"/>
                <w:color w:val="0F1115"/>
                <w:shd w:fill="FFFFFF" w:val="clear"/>
              </w:rPr>
              <w:t>，</w:t>
            </w:r>
            <w:r>
              <w:rPr>
                <w:rFonts w:ascii="仿宋_GB2312" w:hAnsi="仿宋_GB2312" w:cs="仿宋_GB2312" w:eastAsia="仿宋_GB2312"/>
                <w:sz w:val="20"/>
                <w:color w:val="0F1115"/>
                <w:shd w:fill="FFFFFF" w:val="clear"/>
              </w:rPr>
              <w:t>有线</w:t>
            </w:r>
            <w:r>
              <w:rPr>
                <w:rFonts w:ascii="仿宋_GB2312" w:hAnsi="仿宋_GB2312" w:cs="仿宋_GB2312" w:eastAsia="仿宋_GB2312"/>
                <w:sz w:val="20"/>
                <w:color w:val="0F1115"/>
                <w:shd w:fill="FFFFFF" w:val="clear"/>
              </w:rPr>
              <w:t>/无线双联网（网口×1）、与模拟AED有线互联（模拟AED接口×1）</w:t>
            </w:r>
            <w:r>
              <w:rPr>
                <w:rFonts w:ascii="仿宋_GB2312" w:hAnsi="仿宋_GB2312" w:cs="仿宋_GB2312" w:eastAsia="仿宋_GB2312"/>
                <w:sz w:val="20"/>
                <w:color w:val="0F1115"/>
                <w:shd w:fill="FFFFFF" w:val="clear"/>
              </w:rPr>
              <w:t>，</w:t>
            </w:r>
            <w:r>
              <w:rPr>
                <w:rFonts w:ascii="仿宋_GB2312" w:hAnsi="仿宋_GB2312" w:cs="仿宋_GB2312" w:eastAsia="仿宋_GB2312"/>
                <w:sz w:val="20"/>
              </w:rPr>
              <w:t>内置可更换锂电池，续航</w:t>
            </w:r>
            <w:r>
              <w:rPr>
                <w:rFonts w:ascii="仿宋_GB2312" w:hAnsi="仿宋_GB2312" w:cs="仿宋_GB2312" w:eastAsia="仿宋_GB2312"/>
                <w:sz w:val="20"/>
              </w:rPr>
              <w:t>≥8h。</w:t>
            </w:r>
          </w:p>
          <w:p>
            <w:pPr>
              <w:pStyle w:val="null3"/>
              <w:jc w:val="left"/>
            </w:pPr>
            <w:r>
              <w:rPr>
                <w:rFonts w:ascii="仿宋_GB2312" w:hAnsi="仿宋_GB2312" w:cs="仿宋_GB2312" w:eastAsia="仿宋_GB2312"/>
                <w:sz w:val="20"/>
              </w:rPr>
              <w:t>2.3.3.执行2020 AHA心肺复苏指南标准：支持胸外按压，支持仰头举颏法/仰头抬颈法/双手抬颌法三种气道开放方式。</w:t>
            </w:r>
          </w:p>
          <w:p>
            <w:pPr>
              <w:pStyle w:val="null3"/>
              <w:jc w:val="left"/>
            </w:pPr>
            <w:r>
              <w:rPr>
                <w:rFonts w:ascii="仿宋_GB2312" w:hAnsi="仿宋_GB2312" w:cs="仿宋_GB2312" w:eastAsia="仿宋_GB2312"/>
                <w:sz w:val="20"/>
              </w:rPr>
              <w:t>2.3.4. 支持口对口人工呼吸及简易呼吸器辅助呼吸。</w:t>
            </w:r>
          </w:p>
          <w:p>
            <w:pPr>
              <w:pStyle w:val="null3"/>
              <w:jc w:val="left"/>
            </w:pPr>
            <w:r>
              <w:rPr>
                <w:rFonts w:ascii="仿宋_GB2312" w:hAnsi="仿宋_GB2312" w:cs="仿宋_GB2312" w:eastAsia="仿宋_GB2312"/>
                <w:sz w:val="20"/>
              </w:rPr>
              <w:t>2.3.5. 可触及颈动脉搏动，死亡状态下搏动消失。</w:t>
            </w:r>
          </w:p>
          <w:p>
            <w:pPr>
              <w:pStyle w:val="null3"/>
              <w:jc w:val="left"/>
            </w:pPr>
            <w:r>
              <w:rPr>
                <w:rFonts w:ascii="仿宋_GB2312" w:hAnsi="仿宋_GB2312" w:cs="仿宋_GB2312" w:eastAsia="仿宋_GB2312"/>
                <w:sz w:val="20"/>
              </w:rPr>
              <w:t>2.3.6. 具备真实口鼻腔解剖结构（牙齿/会厌/悬雍垂），支持气管插管操作。</w:t>
            </w:r>
          </w:p>
          <w:p>
            <w:pPr>
              <w:pStyle w:val="null3"/>
              <w:jc w:val="left"/>
            </w:pPr>
            <w:r>
              <w:rPr>
                <w:rFonts w:ascii="仿宋_GB2312" w:hAnsi="仿宋_GB2312" w:cs="仿宋_GB2312" w:eastAsia="仿宋_GB2312"/>
                <w:sz w:val="20"/>
                <w:color w:val="0F1115"/>
                <w:shd w:fill="FFFFFF" w:val="clear"/>
              </w:rPr>
              <w:t xml:space="preserve">2.3.7 </w:t>
            </w:r>
            <w:r>
              <w:rPr>
                <w:rFonts w:ascii="仿宋_GB2312" w:hAnsi="仿宋_GB2312" w:cs="仿宋_GB2312" w:eastAsia="仿宋_GB2312"/>
                <w:sz w:val="20"/>
                <w:color w:val="0F1115"/>
                <w:shd w:fill="FFFFFF" w:val="clear"/>
              </w:rPr>
              <w:t>支持群体训练报告和个体训练报告展示</w:t>
            </w:r>
          </w:p>
          <w:p>
            <w:pPr>
              <w:pStyle w:val="null3"/>
              <w:jc w:val="left"/>
            </w:pPr>
            <w:r>
              <w:rPr>
                <w:rFonts w:ascii="仿宋_GB2312" w:hAnsi="仿宋_GB2312" w:cs="仿宋_GB2312" w:eastAsia="仿宋_GB2312"/>
                <w:sz w:val="20"/>
                <w:b/>
                <w:u w:val="single"/>
              </w:rPr>
              <w:t>2.4情景化急救训练系统—学生端急救模拟人</w:t>
            </w:r>
          </w:p>
          <w:p>
            <w:pPr>
              <w:pStyle w:val="null3"/>
              <w:jc w:val="left"/>
            </w:pPr>
            <w:r>
              <w:rPr>
                <w:rFonts w:ascii="仿宋_GB2312" w:hAnsi="仿宋_GB2312" w:cs="仿宋_GB2312" w:eastAsia="仿宋_GB2312"/>
                <w:sz w:val="20"/>
              </w:rPr>
              <w:t>2.4.1成年男性全身模型，解剖标志明显，关节可活动。头颈关节灵活，可左右摆动、水平转动180°。</w:t>
            </w:r>
          </w:p>
          <w:p>
            <w:pPr>
              <w:pStyle w:val="null3"/>
              <w:jc w:val="left"/>
            </w:pPr>
            <w:r>
              <w:rPr>
                <w:rFonts w:ascii="仿宋_GB2312" w:hAnsi="仿宋_GB2312" w:cs="仿宋_GB2312" w:eastAsia="仿宋_GB2312"/>
                <w:sz w:val="20"/>
              </w:rPr>
              <w:t>2.4.2执行2020 AHA心肺复苏指南标准，支持胸外按压，支持仰头举颏法、仰头抬颈法、双手抬颌法三种气道开放方式。支持口对口人工呼吸及简易呼吸器辅助呼吸。可触及颈动脉搏动，死亡状态下搏动消失。具备真实口鼻腔解剖结构（牙齿、会厌、悬雍垂），支持气管插管操作。</w:t>
            </w:r>
          </w:p>
          <w:p>
            <w:pPr>
              <w:pStyle w:val="null3"/>
              <w:jc w:val="left"/>
            </w:pPr>
            <w:r>
              <w:rPr>
                <w:rFonts w:ascii="仿宋_GB2312" w:hAnsi="仿宋_GB2312" w:cs="仿宋_GB2312" w:eastAsia="仿宋_GB2312"/>
                <w:sz w:val="20"/>
              </w:rPr>
              <w:t>2.4.3内置可更换锂电池，续航≥4h。与模拟AED可互联。</w:t>
            </w:r>
          </w:p>
          <w:p>
            <w:pPr>
              <w:pStyle w:val="null3"/>
              <w:jc w:val="left"/>
            </w:pPr>
            <w:r>
              <w:rPr>
                <w:rFonts w:ascii="仿宋_GB2312" w:hAnsi="仿宋_GB2312" w:cs="仿宋_GB2312" w:eastAsia="仿宋_GB2312"/>
                <w:sz w:val="20"/>
              </w:rPr>
              <w:t>2.4.4.</w:t>
            </w:r>
            <w:r>
              <w:rPr>
                <w:rFonts w:ascii="仿宋_GB2312" w:hAnsi="仿宋_GB2312" w:cs="仿宋_GB2312" w:eastAsia="仿宋_GB2312"/>
                <w:sz w:val="20"/>
                <w:color w:val="0F1115"/>
                <w:shd w:fill="FFFFFF" w:val="clear"/>
              </w:rPr>
              <w:t>支持锂电池</w:t>
            </w:r>
            <w:r>
              <w:rPr>
                <w:rFonts w:ascii="仿宋_GB2312" w:hAnsi="仿宋_GB2312" w:cs="仿宋_GB2312" w:eastAsia="仿宋_GB2312"/>
                <w:sz w:val="20"/>
                <w:color w:val="0F1115"/>
                <w:shd w:fill="FFFFFF" w:val="clear"/>
              </w:rPr>
              <w:t>/直流双供电（电源接口×1）、有线/无线双联网（网口×1）、与模拟AED有线互联（模拟AED接口×1）</w:t>
            </w:r>
          </w:p>
          <w:p>
            <w:pPr>
              <w:pStyle w:val="null3"/>
              <w:jc w:val="left"/>
            </w:pPr>
            <w:r>
              <w:rPr>
                <w:rFonts w:ascii="仿宋_GB2312" w:hAnsi="仿宋_GB2312" w:cs="仿宋_GB2312" w:eastAsia="仿宋_GB2312"/>
                <w:sz w:val="20"/>
                <w:color w:val="0F1115"/>
                <w:shd w:fill="FFFFFF" w:val="clear"/>
              </w:rPr>
              <w:t>2.4.5</w:t>
            </w:r>
            <w:r>
              <w:rPr>
                <w:rFonts w:ascii="仿宋_GB2312" w:hAnsi="仿宋_GB2312" w:cs="仿宋_GB2312" w:eastAsia="仿宋_GB2312"/>
                <w:sz w:val="20"/>
                <w:color w:val="0F1115"/>
                <w:shd w:fill="FFFFFF" w:val="clear"/>
              </w:rPr>
              <w:t xml:space="preserve"> </w:t>
            </w:r>
            <w:r>
              <w:rPr>
                <w:rFonts w:ascii="仿宋_GB2312" w:hAnsi="仿宋_GB2312" w:cs="仿宋_GB2312" w:eastAsia="仿宋_GB2312"/>
                <w:sz w:val="20"/>
                <w:color w:val="0F1115"/>
                <w:shd w:fill="FFFFFF" w:val="clear"/>
              </w:rPr>
              <w:t>支持手机扫码连接模型，支持手机端实时查阅个人训练报告。</w:t>
            </w:r>
          </w:p>
          <w:p>
            <w:pPr>
              <w:pStyle w:val="null3"/>
              <w:jc w:val="left"/>
            </w:pPr>
            <w:r>
              <w:rPr>
                <w:rFonts w:ascii="仿宋_GB2312" w:hAnsi="仿宋_GB2312" w:cs="仿宋_GB2312" w:eastAsia="仿宋_GB2312"/>
                <w:sz w:val="20"/>
                <w:b/>
                <w:color w:val="000000"/>
              </w:rPr>
              <w:t>3.配置</w:t>
            </w:r>
          </w:p>
          <w:tbl>
            <w:tblPr>
              <w:tblBorders>
                <w:top w:val="none" w:color="000000" w:sz="4"/>
                <w:left w:val="none" w:color="000000" w:sz="4"/>
                <w:bottom w:val="none" w:color="000000" w:sz="4"/>
                <w:right w:val="none" w:color="000000" w:sz="4"/>
                <w:insideH w:val="none"/>
                <w:insideV w:val="none"/>
              </w:tblBorders>
            </w:tblPr>
            <w:tblGrid>
              <w:gridCol w:w="447"/>
              <w:gridCol w:w="1684"/>
              <w:gridCol w:w="421"/>
            </w:tblGrid>
            <w:tr>
              <w:tc>
                <w:tcPr>
                  <w:tcW w:type="dxa" w:w="4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设备配置</w:t>
                  </w:r>
                </w:p>
              </w:tc>
              <w:tc>
                <w:tcPr>
                  <w:tcW w:type="dxa" w:w="1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配置清单</w:t>
                  </w:r>
                </w:p>
              </w:tc>
              <w:tc>
                <w:tcPr>
                  <w:tcW w:type="dxa" w:w="4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r>
            <w:tr>
              <w:tc>
                <w:tcPr>
                  <w:tcW w:type="dxa" w:w="4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院前急救虚实结合训练系统</w:t>
                  </w:r>
                </w:p>
              </w:tc>
              <w:tc>
                <w:tcPr>
                  <w:tcW w:type="dxa" w:w="1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3D LED弧形屏</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1个</w:t>
                  </w:r>
                </w:p>
              </w:tc>
            </w:tr>
            <w:tr>
              <w:tc>
                <w:tcPr>
                  <w:tcW w:type="dxa" w:w="447"/>
                  <w:vMerge/>
                  <w:tcBorders>
                    <w:top w:val="none" w:color="000000" w:sz="4"/>
                    <w:left w:val="single" w:color="000000" w:sz="4"/>
                    <w:bottom w:val="single" w:color="000000" w:sz="4"/>
                    <w:right w:val="single" w:color="000000" w:sz="4"/>
                  </w:tcBorders>
                </w:tcPr>
                <w:p/>
              </w:tc>
              <w:tc>
                <w:tcPr>
                  <w:tcW w:type="dxa" w:w="1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3D眼镜</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30副</w:t>
                  </w:r>
                </w:p>
              </w:tc>
            </w:tr>
            <w:tr>
              <w:tc>
                <w:tcPr>
                  <w:tcW w:type="dxa" w:w="447"/>
                  <w:vMerge/>
                  <w:tcBorders>
                    <w:top w:val="none" w:color="000000" w:sz="4"/>
                    <w:left w:val="single" w:color="000000" w:sz="4"/>
                    <w:bottom w:val="single" w:color="000000" w:sz="4"/>
                    <w:right w:val="single" w:color="000000" w:sz="4"/>
                  </w:tcBorders>
                </w:tcPr>
                <w:p/>
              </w:tc>
              <w:tc>
                <w:tcPr>
                  <w:tcW w:type="dxa" w:w="1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3D眼镜消毒柜</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1台</w:t>
                  </w:r>
                </w:p>
              </w:tc>
            </w:tr>
            <w:tr>
              <w:tc>
                <w:tcPr>
                  <w:tcW w:type="dxa" w:w="447"/>
                  <w:vMerge/>
                  <w:tcBorders>
                    <w:top w:val="none" w:color="000000" w:sz="4"/>
                    <w:left w:val="single" w:color="000000" w:sz="4"/>
                    <w:bottom w:val="single" w:color="000000" w:sz="4"/>
                    <w:right w:val="single" w:color="000000" w:sz="4"/>
                  </w:tcBorders>
                </w:tcPr>
                <w:p/>
              </w:tc>
              <w:tc>
                <w:tcPr>
                  <w:tcW w:type="dxa" w:w="1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3D眼镜充电桩</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1台</w:t>
                  </w:r>
                </w:p>
              </w:tc>
            </w:tr>
            <w:tr>
              <w:tc>
                <w:tcPr>
                  <w:tcW w:type="dxa" w:w="447"/>
                  <w:vMerge/>
                  <w:tcBorders>
                    <w:top w:val="none" w:color="000000" w:sz="4"/>
                    <w:left w:val="single" w:color="000000" w:sz="4"/>
                    <w:bottom w:val="single" w:color="000000" w:sz="4"/>
                    <w:right w:val="single" w:color="000000" w:sz="4"/>
                  </w:tcBorders>
                </w:tcPr>
                <w:p/>
              </w:tc>
              <w:tc>
                <w:tcPr>
                  <w:tcW w:type="dxa" w:w="1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机柜</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1个</w:t>
                  </w:r>
                </w:p>
              </w:tc>
            </w:tr>
            <w:tr>
              <w:tc>
                <w:tcPr>
                  <w:tcW w:type="dxa" w:w="447"/>
                  <w:vMerge/>
                  <w:tcBorders>
                    <w:top w:val="none" w:color="000000" w:sz="4"/>
                    <w:left w:val="single" w:color="000000" w:sz="4"/>
                    <w:bottom w:val="single" w:color="000000" w:sz="4"/>
                    <w:right w:val="single" w:color="000000" w:sz="4"/>
                  </w:tcBorders>
                </w:tcPr>
                <w:p/>
              </w:tc>
              <w:tc>
                <w:tcPr>
                  <w:tcW w:type="dxa" w:w="1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配套线材配件</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1批</w:t>
                  </w:r>
                </w:p>
              </w:tc>
            </w:tr>
            <w:tr>
              <w:tc>
                <w:tcPr>
                  <w:tcW w:type="dxa" w:w="447"/>
                  <w:vMerge/>
                  <w:tcBorders>
                    <w:top w:val="none" w:color="000000" w:sz="4"/>
                    <w:left w:val="single" w:color="000000" w:sz="4"/>
                    <w:bottom w:val="single" w:color="000000" w:sz="4"/>
                    <w:right w:val="single" w:color="000000" w:sz="4"/>
                  </w:tcBorders>
                </w:tcPr>
                <w:p/>
              </w:tc>
              <w:tc>
                <w:tcPr>
                  <w:tcW w:type="dxa" w:w="1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情景化急救训练系统（</w:t>
                  </w:r>
                  <w:r>
                    <w:rPr>
                      <w:rFonts w:ascii="仿宋_GB2312" w:hAnsi="仿宋_GB2312" w:cs="仿宋_GB2312" w:eastAsia="仿宋_GB2312"/>
                      <w:sz w:val="20"/>
                      <w:color w:val="000000"/>
                    </w:rPr>
                    <w:t>≥5个场景）</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447"/>
                  <w:vMerge/>
                  <w:tcBorders>
                    <w:top w:val="none" w:color="000000" w:sz="4"/>
                    <w:left w:val="single" w:color="000000" w:sz="4"/>
                    <w:bottom w:val="single" w:color="000000" w:sz="4"/>
                    <w:right w:val="single" w:color="000000" w:sz="4"/>
                  </w:tcBorders>
                </w:tcPr>
                <w:p/>
              </w:tc>
              <w:tc>
                <w:tcPr>
                  <w:tcW w:type="dxa" w:w="1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情景化急救训练系统</w:t>
                  </w:r>
                  <w:r>
                    <w:rPr>
                      <w:rFonts w:ascii="仿宋_GB2312" w:hAnsi="仿宋_GB2312" w:cs="仿宋_GB2312" w:eastAsia="仿宋_GB2312"/>
                      <w:sz w:val="20"/>
                      <w:color w:val="000000"/>
                    </w:rPr>
                    <w:t>—教师端急救模拟人</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1个</w:t>
                  </w:r>
                </w:p>
              </w:tc>
            </w:tr>
            <w:tr>
              <w:tc>
                <w:tcPr>
                  <w:tcW w:type="dxa" w:w="447"/>
                  <w:vMerge/>
                  <w:tcBorders>
                    <w:top w:val="none" w:color="000000" w:sz="4"/>
                    <w:left w:val="single" w:color="000000" w:sz="4"/>
                    <w:bottom w:val="single" w:color="000000" w:sz="4"/>
                    <w:right w:val="single" w:color="000000" w:sz="4"/>
                  </w:tcBorders>
                </w:tcPr>
                <w:p/>
              </w:tc>
              <w:tc>
                <w:tcPr>
                  <w:tcW w:type="dxa" w:w="1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情景化急救训练系统</w:t>
                  </w:r>
                  <w:r>
                    <w:rPr>
                      <w:rFonts w:ascii="仿宋_GB2312" w:hAnsi="仿宋_GB2312" w:cs="仿宋_GB2312" w:eastAsia="仿宋_GB2312"/>
                      <w:sz w:val="20"/>
                      <w:color w:val="000000"/>
                    </w:rPr>
                    <w:t>—学生端急救模拟人</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6个</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0"/>
                <w:b/>
              </w:rPr>
              <w:t>临床技能虚拟仿真教学系统</w:t>
            </w:r>
            <w:r>
              <w:rPr>
                <w:rFonts w:ascii="仿宋_GB2312" w:hAnsi="仿宋_GB2312" w:cs="仿宋_GB2312" w:eastAsia="仿宋_GB2312"/>
                <w:sz w:val="20"/>
                <w:b/>
              </w:rPr>
              <w:t xml:space="preserve">  </w:t>
            </w:r>
            <w:r>
              <w:rPr>
                <w:rFonts w:ascii="仿宋_GB2312" w:hAnsi="仿宋_GB2312" w:cs="仿宋_GB2312" w:eastAsia="仿宋_GB2312"/>
                <w:sz w:val="20"/>
                <w:b/>
              </w:rPr>
              <w:t>1套</w:t>
            </w:r>
          </w:p>
          <w:p>
            <w:pPr>
              <w:pStyle w:val="null3"/>
              <w:jc w:val="left"/>
            </w:pPr>
            <w:r>
              <w:rPr>
                <w:rFonts w:ascii="仿宋_GB2312" w:hAnsi="仿宋_GB2312" w:cs="仿宋_GB2312" w:eastAsia="仿宋_GB2312"/>
                <w:sz w:val="20"/>
                <w:b/>
                <w:color w:val="000000"/>
              </w:rPr>
              <w:t>1.用途：</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通过提供高度逼真的医学模拟环境和技能操作教学平台，使学生能够在虚拟环境中进行标准的技能操作，提高临床技能水平。</w:t>
            </w:r>
          </w:p>
          <w:p>
            <w:pPr>
              <w:pStyle w:val="null3"/>
              <w:jc w:val="left"/>
            </w:pPr>
            <w:r>
              <w:rPr>
                <w:rFonts w:ascii="仿宋_GB2312" w:hAnsi="仿宋_GB2312" w:cs="仿宋_GB2312" w:eastAsia="仿宋_GB2312"/>
                <w:sz w:val="20"/>
                <w:b/>
                <w:color w:val="000000"/>
              </w:rPr>
              <w:t>2. 参数</w:t>
            </w:r>
          </w:p>
          <w:p>
            <w:pPr>
              <w:pStyle w:val="null3"/>
              <w:jc w:val="left"/>
            </w:pPr>
            <w:r>
              <w:rPr>
                <w:rFonts w:ascii="仿宋_GB2312" w:hAnsi="仿宋_GB2312" w:cs="仿宋_GB2312" w:eastAsia="仿宋_GB2312"/>
                <w:sz w:val="20"/>
                <w:b/>
                <w:color w:val="000000"/>
                <w:u w:val="single"/>
              </w:rPr>
              <w:t>2.1临床技能虚拟仿真系统（执业医师24项）</w:t>
            </w:r>
          </w:p>
          <w:p>
            <w:pPr>
              <w:pStyle w:val="null3"/>
              <w:jc w:val="left"/>
            </w:pPr>
            <w:r>
              <w:rPr>
                <w:rFonts w:ascii="仿宋_GB2312" w:hAnsi="仿宋_GB2312" w:cs="仿宋_GB2312" w:eastAsia="仿宋_GB2312"/>
                <w:sz w:val="20"/>
                <w:color w:val="000000"/>
              </w:rPr>
              <w:t>2.1.1.平台提供用户登录、课程列表、任务中心、虚拟仿真训练/考核、技能竞赛、个人中心、教学管理七大功能。</w:t>
            </w:r>
          </w:p>
          <w:p>
            <w:pPr>
              <w:pStyle w:val="null3"/>
              <w:jc w:val="left"/>
            </w:pPr>
            <w:r>
              <w:rPr>
                <w:rFonts w:ascii="仿宋_GB2312" w:hAnsi="仿宋_GB2312" w:cs="仿宋_GB2312" w:eastAsia="仿宋_GB2312"/>
                <w:sz w:val="20"/>
                <w:color w:val="000000"/>
              </w:rPr>
              <w:t>2.1.2.支持PC端和手机APP（WebGL加载，高清流畅），数据同步。</w:t>
            </w:r>
            <w:r>
              <w:rPr>
                <w:rFonts w:ascii="仿宋_GB2312" w:hAnsi="仿宋_GB2312" w:cs="仿宋_GB2312" w:eastAsia="仿宋_GB2312"/>
                <w:sz w:val="20"/>
                <w:b/>
              </w:rPr>
              <w:t>（提供现场演示）</w:t>
            </w:r>
          </w:p>
          <w:p>
            <w:pPr>
              <w:pStyle w:val="null3"/>
              <w:jc w:val="left"/>
            </w:pPr>
            <w:r>
              <w:rPr>
                <w:rFonts w:ascii="仿宋_GB2312" w:hAnsi="仿宋_GB2312" w:cs="仿宋_GB2312" w:eastAsia="仿宋_GB2312"/>
                <w:sz w:val="20"/>
                <w:color w:val="000000"/>
              </w:rPr>
              <w:t>2.1.3.课程分类支持内、外、妇、儿、护理、中医等，每课程含≥3个临床真实病例，可进行术前准备、术中操作、术后处理全流程训练。</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color w:val="000000"/>
              </w:rPr>
              <w:t>2.1.4 24项技能：手术区消毒铺巾、七步洗手法、穿脱手术衣、戴无菌手套、手术基本操作（切开缝合结扎止血）、清创术、开放性伤口止血包扎、脓肿切开术、换药与拆线、吸氧术、吸痰术、胃管置入术、三腔二囊管止血法、导尿术、动静脉穿刺术、胸腔穿刺术、腹腔穿刺术、腰椎穿刺术、骨髓穿刺术、脊柱损伤搬运、四肢骨折现场急救外固定术、心肺复苏、简易呼吸器应用、穿脱隔离衣。</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color w:val="000000"/>
              </w:rPr>
              <w:t>2.1.5 智能语音/语意识别，学员可与虚拟病人言语交流（术前沟通、人文关怀），虚拟人有眨眼、说话、呼吸等生理反应。</w:t>
            </w:r>
          </w:p>
          <w:p>
            <w:pPr>
              <w:pStyle w:val="null3"/>
              <w:jc w:val="left"/>
            </w:pPr>
            <w:r>
              <w:rPr>
                <w:rFonts w:ascii="仿宋_GB2312" w:hAnsi="仿宋_GB2312" w:cs="仿宋_GB2312" w:eastAsia="仿宋_GB2312"/>
                <w:sz w:val="20"/>
                <w:color w:val="000000"/>
              </w:rPr>
              <w:t>2.1.6 实时反馈与纠错，考核模式无提示。</w:t>
            </w:r>
          </w:p>
          <w:p>
            <w:pPr>
              <w:pStyle w:val="null3"/>
              <w:jc w:val="left"/>
            </w:pPr>
            <w:r>
              <w:rPr>
                <w:rFonts w:ascii="仿宋_GB2312" w:hAnsi="仿宋_GB2312" w:cs="仿宋_GB2312" w:eastAsia="仿宋_GB2312"/>
                <w:sz w:val="20"/>
                <w:color w:val="000000"/>
              </w:rPr>
              <w:t>2.1.7 支持技能竞赛（多赛道、赛制晋升）、个人荣誉墙、错题集、数据统计（个人/班级/年级）。</w:t>
            </w:r>
          </w:p>
          <w:p>
            <w:pPr>
              <w:pStyle w:val="null3"/>
              <w:jc w:val="left"/>
            </w:pPr>
            <w:r>
              <w:rPr>
                <w:rFonts w:ascii="仿宋_GB2312" w:hAnsi="仿宋_GB2312" w:cs="仿宋_GB2312" w:eastAsia="仿宋_GB2312"/>
                <w:sz w:val="20"/>
                <w:color w:val="000000"/>
              </w:rPr>
              <w:t>2.1.8 教学管理：用户管理、课程管理、实操管理、任务发布、竞赛发布、评分标准自定义、组卷管理（理论/操作/组合）。</w:t>
            </w:r>
          </w:p>
          <w:p>
            <w:pPr>
              <w:pStyle w:val="null3"/>
              <w:jc w:val="left"/>
            </w:pPr>
            <w:r>
              <w:rPr>
                <w:rFonts w:ascii="仿宋_GB2312" w:hAnsi="仿宋_GB2312" w:cs="仿宋_GB2312" w:eastAsia="仿宋_GB2312"/>
                <w:sz w:val="20"/>
                <w:b/>
                <w:color w:val="000000"/>
              </w:rPr>
              <w:t>2.2虚拟仿真终端</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color w:val="000000"/>
              </w:rPr>
              <w:t>2.2.1处理器：</w:t>
            </w:r>
            <w:r>
              <w:rPr>
                <w:rFonts w:ascii="仿宋_GB2312" w:hAnsi="仿宋_GB2312" w:cs="仿宋_GB2312" w:eastAsia="仿宋_GB2312"/>
                <w:sz w:val="20"/>
              </w:rPr>
              <w:t>≥</w:t>
            </w:r>
            <w:r>
              <w:rPr>
                <w:rFonts w:ascii="仿宋_GB2312" w:hAnsi="仿宋_GB2312" w:cs="仿宋_GB2312" w:eastAsia="仿宋_GB2312"/>
                <w:sz w:val="20"/>
              </w:rPr>
              <w:t>12核心18线程 主频≥3.2GHz</w:t>
            </w:r>
            <w:r>
              <w:rPr>
                <w:rFonts w:ascii="仿宋_GB2312" w:hAnsi="仿宋_GB2312" w:cs="仿宋_GB2312" w:eastAsia="仿宋_GB2312"/>
                <w:sz w:val="20"/>
                <w:color w:val="000000"/>
              </w:rPr>
              <w:t>，显卡类型：独立显卡，显存</w:t>
            </w:r>
            <w:r>
              <w:rPr>
                <w:rFonts w:ascii="仿宋_GB2312" w:hAnsi="仿宋_GB2312" w:cs="仿宋_GB2312" w:eastAsia="仿宋_GB2312"/>
                <w:sz w:val="20"/>
                <w:color w:val="000000"/>
              </w:rPr>
              <w:t>≥4G，硬盘容量：≥512GB SSD+2TB HDD，内存容量：</w:t>
            </w:r>
            <w:r>
              <w:rPr>
                <w:rFonts w:ascii="仿宋_GB2312" w:hAnsi="仿宋_GB2312" w:cs="仿宋_GB2312" w:eastAsia="仿宋_GB2312"/>
                <w:sz w:val="20"/>
              </w:rPr>
              <w:t>≥</w:t>
            </w:r>
            <w:r>
              <w:rPr>
                <w:rFonts w:ascii="仿宋_GB2312" w:hAnsi="仿宋_GB2312" w:cs="仿宋_GB2312" w:eastAsia="仿宋_GB2312"/>
                <w:sz w:val="20"/>
                <w:color w:val="000000"/>
              </w:rPr>
              <w:t>32GB。</w:t>
            </w:r>
          </w:p>
          <w:p>
            <w:pPr>
              <w:pStyle w:val="null3"/>
              <w:jc w:val="left"/>
            </w:pPr>
            <w:r>
              <w:rPr>
                <w:rFonts w:ascii="仿宋_GB2312" w:hAnsi="仿宋_GB2312" w:cs="仿宋_GB2312" w:eastAsia="仿宋_GB2312"/>
                <w:sz w:val="20"/>
                <w:color w:val="000000"/>
              </w:rPr>
              <w:t>2.2.2分辨率：</w:t>
            </w:r>
            <w:r>
              <w:rPr>
                <w:rFonts w:ascii="仿宋_GB2312" w:hAnsi="仿宋_GB2312" w:cs="仿宋_GB2312" w:eastAsia="仿宋_GB2312"/>
                <w:sz w:val="20"/>
              </w:rPr>
              <w:t>≥</w:t>
            </w:r>
            <w:r>
              <w:rPr>
                <w:rFonts w:ascii="仿宋_GB2312" w:hAnsi="仿宋_GB2312" w:cs="仿宋_GB2312" w:eastAsia="仿宋_GB2312"/>
                <w:sz w:val="20"/>
                <w:color w:val="000000"/>
              </w:rPr>
              <w:t>1920*1080，屏幕尺寸：</w:t>
            </w:r>
            <w:r>
              <w:rPr>
                <w:rFonts w:ascii="仿宋_GB2312" w:hAnsi="仿宋_GB2312" w:cs="仿宋_GB2312" w:eastAsia="仿宋_GB2312"/>
                <w:sz w:val="20"/>
              </w:rPr>
              <w:t>≥</w:t>
            </w:r>
            <w:r>
              <w:rPr>
                <w:rFonts w:ascii="仿宋_GB2312" w:hAnsi="仿宋_GB2312" w:cs="仿宋_GB2312" w:eastAsia="仿宋_GB2312"/>
                <w:sz w:val="20"/>
                <w:color w:val="000000"/>
              </w:rPr>
              <w:t>23.8 英寸显示器，配套鼠标键盘音响各一套。</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b/>
                <w:color w:val="000000"/>
              </w:rPr>
              <w:t>配置</w:t>
            </w:r>
          </w:p>
          <w:tbl>
            <w:tblPr>
              <w:tblBorders>
                <w:top w:val="none" w:color="000000" w:sz="4"/>
                <w:left w:val="none" w:color="000000" w:sz="4"/>
                <w:bottom w:val="none" w:color="000000" w:sz="4"/>
                <w:right w:val="none" w:color="000000" w:sz="4"/>
                <w:insideH w:val="none"/>
                <w:insideV w:val="none"/>
              </w:tblBorders>
            </w:tblPr>
            <w:tblGrid>
              <w:gridCol w:w="853"/>
              <w:gridCol w:w="1017"/>
              <w:gridCol w:w="683"/>
            </w:tblGrid>
            <w:tr>
              <w:tc>
                <w:tcPr>
                  <w:tcW w:type="dxa" w:w="8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设备配置</w:t>
                  </w:r>
                </w:p>
              </w:tc>
              <w:tc>
                <w:tcPr>
                  <w:tcW w:type="dxa" w:w="10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配置清单</w:t>
                  </w:r>
                </w:p>
              </w:tc>
              <w:tc>
                <w:tcPr>
                  <w:tcW w:type="dxa" w:w="6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r>
            <w:tr>
              <w:tc>
                <w:tcPr>
                  <w:tcW w:type="dxa" w:w="8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临床技能虚拟仿真教学系统</w:t>
                  </w:r>
                </w:p>
              </w:tc>
              <w:tc>
                <w:tcPr>
                  <w:tcW w:type="dxa" w:w="1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临床技能虚拟仿真系统</w:t>
                  </w: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853"/>
                  <w:vMerge/>
                  <w:tcBorders>
                    <w:top w:val="none" w:color="000000" w:sz="4"/>
                    <w:left w:val="single" w:color="000000" w:sz="4"/>
                    <w:bottom w:val="single" w:color="000000" w:sz="4"/>
                    <w:right w:val="single" w:color="000000" w:sz="4"/>
                  </w:tcBorders>
                </w:tcPr>
                <w:p/>
              </w:tc>
              <w:tc>
                <w:tcPr>
                  <w:tcW w:type="dxa" w:w="1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虚拟仿真终端</w:t>
                  </w: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r>
                    <w:rPr>
                      <w:rFonts w:ascii="仿宋_GB2312" w:hAnsi="仿宋_GB2312" w:cs="仿宋_GB2312" w:eastAsia="仿宋_GB2312"/>
                      <w:sz w:val="20"/>
                      <w:color w:val="000000"/>
                    </w:rPr>
                    <w:t>个</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自合同签订之日起30个日历日内完成运输、安装、调试、培训，达到验收标准</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陕西能源职业技术学院指定地点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其他，签订合同后，设备到达指定地点、安装调试完成并验收合格后，达到付款条件起10个工作日内，支付合同总金额的100.0%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到货后，甲、乙双方共同开箱验收。在检查设备原产地、规格、型号、配置等符合合同要求后，由乙方负责安装调试，甲方负责技术验收（乙方协助），验收标准以国际、国内或同文本仪器设备详细配置清单中描述的有关技术要求为准。 2.乙方安装调试完毕、正常运行30天后向甲方提出书面验收申请，甲方将组织人员对采购物品进行核查验收，核查验收时需出具经甲方确认的开箱验收报告，核查验收工作完成后签字确认。验收不合格的，限期整改；整改仍达不到要求的，作退货处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1.验收合格通过之日起五年，并在质保期内提供免费搬迁一次；2.售后服务效率要求：7*24 即时响应（包括电话响应）；电话响应无法解决时，24小时内到达现场。修复时间48小时内；如48小时内无法修复，应提供相应解决方。3.培训要求：安装调试完后免费派技术工程师对使用人员进行7天设备及系统的基本操作使用、注意事项、日常保养及维护等培训；满足用户需求，保证采购人人员熟练操作和怎样处理紧急情况。4.软件终身升级。所有相关费用包含在报价中。</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1.按照《中华人民共和国民法典》中的相关条款执行。 2.中标供应商未按合同要求提供货物或货物质量不能满足技术要求，且在规定时间内未使采购人满意的，采购人有权解除合同，同时报请陕西省财政厅政府采购监管部门对其违约行为进行追究。 3.合同一经签订，不得随意变更、中止或终止。对确需变更、调整或者中止、终止合同的，应按规定履行相应的手续。 4.凡与本合同有关而引起的一切争议，甲乙双方应首先通过友好协商解决，如经协商后仍不能达成协议时，任何一方可以向采购人所在地法院提出诉讼。5.本合同的诉讼管辖地为采购人所在地的法院。 6.在进行法院审理期间，除提交法院审理的事项外，合同其他部分仍应继续履行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1.报价要求：（1）供应商应当根据采购文件的要求和范围，以人民币为货币，以元为报价单位。 （2）报价：投标报价是指到达使用地点、验收合格达到正常使用条件前的所有费用，包括但不限于以下费用：货物价值、安装调试费、国内外运杂费（含保险）、仓储保管费、技术培训费、检测费、施工费、人工费、进口业务等全部相关费用； 2.以保函形式交纳投标保证金的，投标人应在投标截止时间前将保函扫描成清晰的PDF文件，发送至邮箱shanxizhuoming_zb@163.com（邮件命名：项目编号）。保函必须由具有开具投标保函资格的单位开具；若供应商违约，开具保函单位承担连带责任； 3.中标供应商应在中标结果发布后2日内提供与电子化交易平台上传一致的纸质投标文件2份。 4.本项目落实的政府采购政策 （1）《政府采购促进中小企业发展管理办法》（财库〔2020〕46 号）； （2）《财政部 司法部关于政府采购支持监狱企业发展有关问题的通知》（财库〔2014〕68 号）； （3）《国务院办公厅关于建立政府强制采购节能产品制度的通知》（国办发〔2007〕51 号）； （4）《财政部 国家发展改革委关于印发〈节能产品政府采购实施意见〉的通知》（财库〔2004〕185 号）； （5）《财政部环保总局关于环境标志产品政府采购实施的意见》（财库〔2006〕90 号）； （6）《三部门联合发布关于促进残疾人就业政府采购政策的通知》（财库〔2017〕141 号）； （7）《财政部 发展改革委 生态环境部 市场监管总局关于调整优化节能产品、环境标志产品政府采购执行机制的通知》（财库〔2019〕9 号）； （8）陕西省财政厅关于印发《陕西省中小企业政府采购信用融资办法》（陕财办采〔2018〕23号）； （9）《财政部 农业农村部 国家乡村振兴局关于运用政府采购政策支持乡村产业振兴的通知》（财库〔2021〕19号）； （10）《国务院办公厅关于在政府采购中实施本国产品标准及相关政策的通知 》（国办发〔2025〕34号）； （11）《关于推动解决政府采购异常低价问题的通知》（财库〔2026〕2号）； （12）其他需要落实的政府采购政策。5.现场演示地点：西安市雁塔区科技路30号合力紫郡B座21层指定会议室，演示时间：同开标时间前到并进行现场签到。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审计报告须具有注册会计师行业统一监管平台https://acc.mof.gov.cn赋予的验证码），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提供2026年1月（含1月）以来任意一个月的依法缴纳税收的相关凭据（时间以税款所属时期为准），凭据应有税务机关或代收机关的公章或业务专用章。依法免税或无须缴纳税收的供应商，应提供相应证明文件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提供2026年1月（含1月）以来任意一个月的社会保障资金缴存单据或社保机构开具的社会保险参保缴费情况证明。依法不需要缴纳社会保障资金的供应商应提供相关文件证明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行业资质</w:t>
            </w:r>
          </w:p>
        </w:tc>
        <w:tc>
          <w:tcPr>
            <w:tcW w:type="dxa" w:w="3322"/>
          </w:tcPr>
          <w:p>
            <w:pPr>
              <w:pStyle w:val="null3"/>
            </w:pPr>
            <w:r>
              <w:rPr>
                <w:rFonts w:ascii="仿宋_GB2312" w:hAnsi="仿宋_GB2312" w:cs="仿宋_GB2312" w:eastAsia="仿宋_GB2312"/>
              </w:rPr>
              <w:t>如所投产品为医疗器械，供应商为代理商的应出具医疗器械经营许可证（或医疗器械经营备案凭证）和制造厂商的医疗器械生产许可证（或医疗器械生产备案凭证）；供应商为制造厂商的应出具医疗器械生产许可证（或医疗器械生产备案凭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 不合格 投标报价未超过采购预算或者最高限价 合格</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投标文件的交货时间、质保期</w:t>
            </w:r>
          </w:p>
        </w:tc>
        <w:tc>
          <w:tcPr>
            <w:tcW w:type="dxa" w:w="3322"/>
          </w:tcPr>
          <w:p>
            <w:pPr>
              <w:pStyle w:val="null3"/>
            </w:pPr>
            <w:r>
              <w:rPr>
                <w:rFonts w:ascii="仿宋_GB2312" w:hAnsi="仿宋_GB2312" w:cs="仿宋_GB2312" w:eastAsia="仿宋_GB2312"/>
              </w:rPr>
              <w:t>投标文件的交货时间、质保期不满足招标文件要求 不合格 投标文件的交货时间、质保期满足招标文件要求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投标文件的数量、签署、盖章符合招标文件要求 合格</w:t>
            </w:r>
          </w:p>
        </w:tc>
        <w:tc>
          <w:tcPr>
            <w:tcW w:type="dxa" w:w="1661"/>
          </w:tcPr>
          <w:p>
            <w:pPr>
              <w:pStyle w:val="null3"/>
            </w:pPr>
            <w:r>
              <w:rPr>
                <w:rFonts w:ascii="仿宋_GB2312" w:hAnsi="仿宋_GB2312" w:cs="仿宋_GB2312" w:eastAsia="仿宋_GB2312"/>
              </w:rPr>
              <w:t>开标一览表 分项报价表.docx 供应商资格要求.docx 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 不合格 投标文件有效期达到招标文件要求的 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投标文件货物标的出现漏项或货物数量与要求不符的 不合格 投标文件货物标的未出现漏项或货物数量与要求符合的 合格</w:t>
            </w:r>
          </w:p>
        </w:tc>
        <w:tc>
          <w:tcPr>
            <w:tcW w:type="dxa" w:w="1661"/>
          </w:tcPr>
          <w:p>
            <w:pPr>
              <w:pStyle w:val="null3"/>
            </w:pPr>
            <w:r>
              <w:rPr>
                <w:rFonts w:ascii="仿宋_GB2312" w:hAnsi="仿宋_GB2312" w:cs="仿宋_GB2312" w:eastAsia="仿宋_GB2312"/>
              </w:rPr>
              <w:t>分项报价表.docx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不存在法律、法规和招标文件规定的其他无效情形 合 格，存在法律、法规和招标文件规定的其他无效情形 不合格</w:t>
            </w:r>
          </w:p>
        </w:tc>
        <w:tc>
          <w:tcPr>
            <w:tcW w:type="dxa" w:w="1661"/>
          </w:tcPr>
          <w:p>
            <w:pPr>
              <w:pStyle w:val="null3"/>
            </w:pPr>
            <w:r>
              <w:rPr>
                <w:rFonts w:ascii="仿宋_GB2312" w:hAnsi="仿宋_GB2312" w:cs="仿宋_GB2312" w:eastAsia="仿宋_GB2312"/>
              </w:rPr>
              <w:t>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技术参数和配置</w:t>
            </w:r>
          </w:p>
        </w:tc>
        <w:tc>
          <w:tcPr>
            <w:tcW w:type="dxa" w:w="2492"/>
          </w:tcPr>
          <w:p>
            <w:pPr>
              <w:pStyle w:val="null3"/>
            </w:pPr>
            <w:r>
              <w:rPr>
                <w:rFonts w:ascii="仿宋_GB2312" w:hAnsi="仿宋_GB2312" w:cs="仿宋_GB2312" w:eastAsia="仿宋_GB2312"/>
              </w:rPr>
              <w:t>根据供应商提供所投产品的技术偏离表及相应的证明材料，经评审专家审定得分。（35分）：参数完全符合、响应招标文件要求，没有负偏离计35分，▲参数每负偏离一项扣1分，未标识（除提供现场演示）参数每负偏离一项扣0.2分，扣完为止。 备注：▲参数需提供佐证材料（不限于产品彩页或检测报告或功能截图或厂家盖章的说明书），未提供佐证材料或提供的佐证材料低于招标要求时按负偏离处理。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供应商针对本项目提供的实施方案，方案内容至少包含：①详细进度计划；②施工技术架构；③供货保障措施；④安装调试实施方案；⑤质量保证体系与控制措施等内容进行评审。 方案内容完整全面，项目执行与项目进度安排、项目验收流程控制明确务实、实践性与可行性强；本项最高得5分，每有一项缺项扣1分，每项每有一处内容存在缺陷，扣0.5分，扣完为止。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现场演示项</w:t>
            </w:r>
          </w:p>
        </w:tc>
        <w:tc>
          <w:tcPr>
            <w:tcW w:type="dxa" w:w="2492"/>
          </w:tcPr>
          <w:p>
            <w:pPr>
              <w:pStyle w:val="null3"/>
            </w:pPr>
            <w:r>
              <w:rPr>
                <w:rFonts w:ascii="仿宋_GB2312" w:hAnsi="仿宋_GB2312" w:cs="仿宋_GB2312" w:eastAsia="仿宋_GB2312"/>
              </w:rPr>
              <w:t>根据招标文件中要求演示的条款技术要求进行现场演示，演示时间控制在10分钟以内，供应商自行搭建演示环境（自备设备、 网络等， 演示现场仅提供电源和投影设备，使用真实系统进行现场演示。不接受 PPT、视频演示。演示的功能模块必须是实际提供给校方的模块。系统演示功能点如下： 1.AI智能交互功能：模拟人内置智能AI交互模块，支持学员开放式自然语言问诊，技能操作沟通（自带扬声器和麦克风），可随时暂停/恢复对话；内置≥35个常见临床操作技能语音交互案例。 2.AED操作训练：动画演示全过程，支持真实或模拟AED电除颤实训，可同界面衔接CPR实训，除颤成功后模拟人生命体征自动恢复正常；虚拟注射泵操作训练功能：虚拟动画演示注射泵操作流程，练习如何正确使用注射泵。支持在动画界面上进行注射泵仿真训练，训练模块具有≥11种药物可选，并具备操作错误报警声音提示；虚拟输液泵操作功能：虚拟动画演示输液泵操作流程，练习如何正确使用输液泵。支持在动画界面上进行输液仿真训练，具有≥8种的药物可以选择，并具备操作错误报警声音提示。 3.内置≥200种临床常用药物，且配置模拟给药装置，可编辑导入药物，模拟给药后，模拟人同步反馈相应生命体征变化，无需人为干预设置。 4.支持AI病史采集（语音/文字），具备口语化应答能力，问诊内容覆盖人卫第10版教材全部临床体征，无关问诊时自动提示。支持问诊过程实时记录与评分。 5.人体3D解剖建模，动态生成带生命体征的智能体，支持3D交互体格检查（全面覆盖临床常见体格检查项目）、辅助检查（检查项包括但不限于实验室检查、超声检查、病理活检、X线、CT检查、MRI检查、ECT检查、心电图、内镜检查、穿刺检查、呼气试验、肺功能检查等项目）、诊断鉴别、治疗计划、病历撰写等全流程临床思维训练。场景可以360度旋转，放大缩小，局部查看。ICU必须包括洁净区、清洁区、保障区、污染区、入口接待区、家属等待区、医生通道、病人通道、洁物通道、污物通道。支持以第一人称视角展开训练，依据检查项目不同，进行环境评估和操作前准备。 6.支持PC端和手机APP（WebGL加载，高清流畅），数据同步。 每成功演示一项得2分，未演示或演示不全不得分。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供应商认为应提交的其他证明材料.docx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根据项目实际需求，提供质量保证方案。内容包含：①整体配置具有合理性、一致性、兼容性②产品品牌、型号、产地明确，备品配件供应有保障③产品性能、质量保证措施。 方案内容完整全面，产品性能完善、使用寿命长，使用效果好。本项最高得6分，每有一项缺项扣2分，每项每有一处内容存在缺陷，扣0.5分，扣完为止。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供应商针对本项目提供的售后服务方案，内容至少包含：①售后服务网点及售后服务人员配置情况；②项目交付用户后出现故障响应时间及措施；③服务质量承诺与保障措施等内容进行评审。 方案内容完整全面，出现故障响应时间及时，响应措施完善；本项最高得6分，每有一项缺项扣2分，每有一处内容存在缺陷，扣0.5分，扣完为止。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供的培训方案，方案内容至少包含：①培训时间、培训人数、培训人员、培训方式；②培训内容应包括所提供产品的原理和技术性能、操作维护方法、安装调试、排除故障等各个方面；③培训技术力量等内容进行评审。 方案内容完整，培训方式多样、培训内容涵盖全面；本项最高得3分，每有一项缺项扣1分，每项每有一处内容存在缺陷，扣0.5分，扣完为止。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供应商提供的质保期在满足招标文件要求的基础上，每增加1年计1分，满分3分。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提供供应商2023年1月1日至今同类项目业绩。每提供1份得0.5分，最高得2分。 备注：要求提供合同扫描件，否则不计分。为便于专家评审，建议投标人醒目标记同类产品。</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详见附件：供应商认为应提交的其他证明材料.docx</w:t>
      </w:r>
    </w:p>
    <w:p>
      <w:pPr>
        <w:pStyle w:val="null3"/>
        <w:ind w:firstLine="960"/>
      </w:pPr>
      <w:r>
        <w:rPr>
          <w:rFonts w:ascii="仿宋_GB2312" w:hAnsi="仿宋_GB2312" w:cs="仿宋_GB2312" w:eastAsia="仿宋_GB2312"/>
        </w:rPr>
        <w:t>详见附件：本国产品说明.docx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