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595F4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售后服务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方案</w:t>
      </w:r>
      <w:bookmarkStart w:id="0" w:name="_GoBack"/>
      <w:bookmarkEnd w:id="0"/>
    </w:p>
    <w:p w14:paraId="6F94A276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778DB6D5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6D34A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238B57F9"/>
    <w:rsid w:val="246835CC"/>
    <w:rsid w:val="33C63DF3"/>
    <w:rsid w:val="3A3E1180"/>
    <w:rsid w:val="4C257F7B"/>
    <w:rsid w:val="4F061CE0"/>
    <w:rsid w:val="611609E0"/>
    <w:rsid w:val="6A6003D3"/>
    <w:rsid w:val="6D3F43CD"/>
    <w:rsid w:val="76880F9A"/>
    <w:rsid w:val="780D19D8"/>
    <w:rsid w:val="78E22C8F"/>
    <w:rsid w:val="7C037D1B"/>
    <w:rsid w:val="7D7B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2026-07-17T07:39:13Z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eyJoZGlkIjoiYmYxODk4MmQyYjk5ZWVhMzNjYmRjZDg3MWY4ZjMxMTYiLCJ1c2VySWQiOiIyNDE1Nzk0OTUifQ==</vt:lpwstr>
  </property>
</Properties>
</file>