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8C7001">
      <w:pPr>
        <w:pStyle w:val="6"/>
        <w:bidi w:val="0"/>
        <w:rPr>
          <w:rFonts w:hint="eastAsia"/>
        </w:rPr>
      </w:pPr>
      <w:bookmarkStart w:id="8" w:name="_GoBack"/>
      <w:bookmarkEnd w:id="8"/>
      <w:bookmarkStart w:id="0" w:name="_Toc48834545"/>
      <w:bookmarkStart w:id="1" w:name="_Toc48834466"/>
      <w:bookmarkStart w:id="2" w:name="_Toc20365"/>
      <w:bookmarkStart w:id="3" w:name="_Toc48834107"/>
      <w:bookmarkStart w:id="4" w:name="_Toc14082138"/>
      <w:bookmarkStart w:id="5" w:name="_Toc48834177"/>
      <w:bookmarkStart w:id="6" w:name="_Toc48834304"/>
      <w:r>
        <w:t>磋商内容及采购</w:t>
      </w:r>
      <w:r>
        <w:rPr>
          <w:rFonts w:hint="eastAsia"/>
        </w:rPr>
        <w:t>需</w:t>
      </w:r>
      <w:r>
        <w:t>求</w:t>
      </w:r>
      <w:bookmarkEnd w:id="0"/>
      <w:bookmarkEnd w:id="1"/>
      <w:bookmarkEnd w:id="2"/>
      <w:bookmarkEnd w:id="3"/>
      <w:bookmarkEnd w:id="4"/>
      <w:bookmarkEnd w:id="5"/>
      <w:bookmarkEnd w:id="6"/>
      <w:bookmarkStart w:id="7" w:name="OLE_LINK25"/>
    </w:p>
    <w:bookmarkEnd w:id="7"/>
    <w:p w14:paraId="6F1D9E06">
      <w:pPr>
        <w:pStyle w:val="9"/>
        <w:spacing w:line="500" w:lineRule="exact"/>
        <w:ind w:left="0" w:leftChars="0" w:firstLine="560" w:firstLineChars="200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仿宋"/>
          <w:color w:val="auto"/>
        </w:rPr>
        <w:t>本次采购项目为</w:t>
      </w:r>
      <w:r>
        <w:rPr>
          <w:rFonts w:hint="eastAsia" w:ascii="仿宋" w:hAnsi="仿宋" w:eastAsia="仿宋" w:cs="仿宋"/>
          <w:color w:val="auto"/>
          <w:u w:val="single"/>
          <w:lang w:eastAsia="zh-CN"/>
        </w:rPr>
        <w:t>神木市锦界初级中学操场维修改造工程</w:t>
      </w:r>
      <w:r>
        <w:rPr>
          <w:rFonts w:hint="eastAsia" w:ascii="仿宋" w:hAnsi="仿宋" w:eastAsia="仿宋" w:cs="仿宋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67D8300D">
      <w:pPr>
        <w:pStyle w:val="9"/>
        <w:spacing w:line="500" w:lineRule="exact"/>
        <w:ind w:left="0" w:leftChars="0" w:firstLine="602" w:firstLineChars="20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1575"/>
        <w:gridCol w:w="2505"/>
        <w:gridCol w:w="2265"/>
        <w:gridCol w:w="759"/>
        <w:gridCol w:w="442"/>
        <w:gridCol w:w="1079"/>
      </w:tblGrid>
      <w:tr w14:paraId="021D4E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28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5BB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工程名称：足球场草坪、美化墙面</w:t>
            </w:r>
          </w:p>
        </w:tc>
      </w:tr>
      <w:tr w14:paraId="06C25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60A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53BB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77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A42D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201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D701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78E0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6AFD52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711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818A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2C44A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足球场草坪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1579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2B48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3800</w:t>
            </w:r>
          </w:p>
        </w:tc>
      </w:tr>
      <w:tr w14:paraId="1D653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C66C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36BD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9E71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外墙彩绘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B89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5695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353.25</w:t>
            </w:r>
          </w:p>
        </w:tc>
      </w:tr>
      <w:tr w14:paraId="0781F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DC34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BB4C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00044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拆除旧草坪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BE08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363D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3800</w:t>
            </w:r>
          </w:p>
        </w:tc>
      </w:tr>
      <w:tr w14:paraId="444D0A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D3AB00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DBD4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C270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D6AF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3C9F2A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AEF827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E67A0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BED65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28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70AB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工程名称：室内操场维修改造</w:t>
            </w:r>
          </w:p>
        </w:tc>
      </w:tr>
      <w:tr w14:paraId="025B9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503E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4059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77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7359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201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2F70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7F2C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03E4FB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A13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157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020201002001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6C23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墙面装饰抹灰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1.底层厚度、砂浆配合比:水泥砂浆墙面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2.装饰面材料种类:刮防水腻子两遍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D64B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708E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3426</w:t>
            </w:r>
          </w:p>
        </w:tc>
      </w:tr>
      <w:tr w14:paraId="0D7B0C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3A4E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BF72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030213004001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A65CC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荧光灯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1.名称:拆除单管荧光灯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2.规格:吊链安装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3.安装方式:安装高度为9m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7A0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AC61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20BC56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6C15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C989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030213001001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19803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普通吸顶灯及其他灯具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1.名称、型号:LED壁灯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2.规格:30W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B941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EEAB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4A207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8552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1C769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030213001002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D16E2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普通吸顶灯及其他灯具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1.名称、型号:LED灯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2.规格:36W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A78E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CC3F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453C5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07A37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22EB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08DA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C5EA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080EF2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493A95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575EA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39D4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28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927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工程名称：羽毛球场</w:t>
            </w:r>
          </w:p>
        </w:tc>
      </w:tr>
      <w:tr w14:paraId="7C01A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709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8784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77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D795E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201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3351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7EC98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552E0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25278A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2452A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0E6C1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羽毛球场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587EB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815537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64CEA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0640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52CFA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010401006001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A20B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垫层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2.混凝土拌和料要求:商品混凝土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AEE4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036B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96.12</w:t>
            </w:r>
          </w:p>
        </w:tc>
      </w:tr>
      <w:tr w14:paraId="10DE27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B09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FFE8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040201013001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E257A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排水沟、截水沟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1.截面尺寸：0.8*0.6*115m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2.120厚C30混凝土盖板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3.240*115*53mm沟壁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4.120厚C30混凝土底板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5.100厚C15混凝土垫层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6.20厚1：2水泥砂浆抹面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AC9E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770D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</w:tr>
      <w:tr w14:paraId="7DC4AF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CA18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02A37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BBDFC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拆除六角砖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5F9A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2924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</w:tr>
      <w:tr w14:paraId="5EA4AB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517A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6DC2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5FE8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拆除混凝土垫层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B0B0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E981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117.72</w:t>
            </w:r>
          </w:p>
        </w:tc>
      </w:tr>
      <w:tr w14:paraId="601961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6154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344CD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1082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新增羽毛球场8cm硅PU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A236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7916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961.2</w:t>
            </w:r>
          </w:p>
        </w:tc>
      </w:tr>
      <w:tr w14:paraId="0D530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8E3B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5E53C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010101002001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5A7F0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土方开挖（排水沟）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CEE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8985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</w:t>
            </w:r>
          </w:p>
        </w:tc>
      </w:tr>
      <w:tr w14:paraId="35F1AA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ED0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B3EDF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010103001001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02021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土(石)方回填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EBCD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59A5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20.7</w:t>
            </w:r>
          </w:p>
        </w:tc>
      </w:tr>
      <w:tr w14:paraId="4DC299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532A99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DAA5B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756AA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坡道改造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3A93B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10745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A8799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FC3C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805C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040203005003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628A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水泥混凝土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1.混凝土强度等级、石料最大粒径:C30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2.厚度:15cm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3.商品混凝土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4E5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0A5A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213.6</w:t>
            </w:r>
          </w:p>
        </w:tc>
      </w:tr>
      <w:tr w14:paraId="5B4008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A14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53F8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010302004002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FAAAD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填充墙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1.墙体厚度:240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2.位置：坡道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E12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D0D8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6.84</w:t>
            </w:r>
          </w:p>
        </w:tc>
      </w:tr>
      <w:tr w14:paraId="31FD93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E28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070D8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020201001002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4C9E1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墙面一般抹灰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1.位置：坡道两侧墙面抹灰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C40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72172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28.48</w:t>
            </w:r>
          </w:p>
        </w:tc>
      </w:tr>
      <w:tr w14:paraId="049EA8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1235D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3BF1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F202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9EC0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219CB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1744D9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9A417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48BA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28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07D2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工程名称：篮球场</w:t>
            </w:r>
          </w:p>
        </w:tc>
      </w:tr>
      <w:tr w14:paraId="3A401D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90AE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87B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77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AFB0D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201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B6AA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0EC6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581E5F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DF34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0BF59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010401006001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769C0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垫层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2.混凝土拌和料要求:商品混凝土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FBE2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D8F6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67F32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A14C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D3992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BF09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拆除旧篮球场硅PU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9512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3501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857.5</w:t>
            </w:r>
          </w:p>
        </w:tc>
      </w:tr>
      <w:tr w14:paraId="5DF715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367D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2AA40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A1CBE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新增篮球场硅PU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8DBF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442E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1057.5</w:t>
            </w:r>
          </w:p>
        </w:tc>
      </w:tr>
      <w:tr w14:paraId="44872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3F4C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9D6C7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2B5E3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拆除地砖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3EAA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33D5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</w:tr>
      <w:tr w14:paraId="09FD7D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3237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8C86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F9C3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拆除混凝土垫层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448B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6278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1D4387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7BF68F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4ED1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9EDB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EBC7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1CA19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79523D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877F6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C56B6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28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8D01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工程名称：排球场</w:t>
            </w:r>
          </w:p>
        </w:tc>
      </w:tr>
      <w:tr w14:paraId="3D59A5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58E7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FED0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77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3DEA3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201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25C4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E03C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3C988C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521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2F2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010401006001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12322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垫层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2.混凝土拌和料要求:商品混凝土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193B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7B04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101.51</w:t>
            </w:r>
          </w:p>
        </w:tc>
      </w:tr>
      <w:tr w14:paraId="122662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7107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EF9F6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020201001001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273AF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墙面一般抹灰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1.防水腻子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2.做PVC广告板（已计入费用汇总）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7047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FEB5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392.2</w:t>
            </w:r>
          </w:p>
        </w:tc>
      </w:tr>
      <w:tr w14:paraId="4FF0B9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CE1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7EFFF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010407002001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8B2D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坡道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1.瓷砖防滑坡道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6679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6DCC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268.8</w:t>
            </w:r>
          </w:p>
        </w:tc>
      </w:tr>
      <w:tr w14:paraId="6A7AA6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1BE1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0750C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88F32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新增排球场硅PU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858B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7E0D5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928</w:t>
            </w:r>
          </w:p>
        </w:tc>
      </w:tr>
      <w:tr w14:paraId="1EAC7A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92CB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F186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D723E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新增排球场塑胶地面(车行)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806B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E373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87.14</w:t>
            </w:r>
          </w:p>
        </w:tc>
      </w:tr>
      <w:tr w14:paraId="4937F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2327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DD9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950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新增篮球场与排球场交界处硅PU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E96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7D97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</w:tr>
      <w:tr w14:paraId="5262BD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C16D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5EC0F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B18D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铲除旧篮球场与排球场交界处硅PU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D65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D62D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</w:tr>
      <w:tr w14:paraId="592B28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6396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1EFDD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AB005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D4BE4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铲除原墙面并清理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28C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4141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392.2</w:t>
            </w:r>
          </w:p>
        </w:tc>
      </w:tr>
      <w:tr w14:paraId="7DB5A7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C666C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9E49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D297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524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376D3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036B3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17AC4F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7A5F8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28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2B1B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工程名称：餐饮楼、教学楼、 办公楼、实验楼及学生宿舍消防改造</w:t>
            </w:r>
          </w:p>
        </w:tc>
      </w:tr>
      <w:tr w14:paraId="1388B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4E8D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C35F1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77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21D2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201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B3D99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8C944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17A72A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B0231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33A03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C7519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土建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F400B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1E702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46350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2BE3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4F877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010101002001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7318C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挖土方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1.土方开挖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CF26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A4B5F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320.27</w:t>
            </w:r>
          </w:p>
        </w:tc>
      </w:tr>
      <w:tr w14:paraId="2DA29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847B0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78F23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010103001001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EB6FA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土(石)方回填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1.土方回填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9AD2A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A8BB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304</w:t>
            </w:r>
          </w:p>
        </w:tc>
      </w:tr>
      <w:tr w14:paraId="0E290F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AA69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C3CD0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020402007003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7B62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钢质防火门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1.门类型:钢制防火门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2.框材质、外围尺寸:2290*1800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3.位置：餐饮楼厨房操作间与餐厅间、库房设防火门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A8A7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1D4CC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8453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6594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852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020402007004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D0A83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钢质防火门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1.门类型:钢制防火门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2.框材质、外围尺寸:2080*1400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3.位置：餐饮楼厨房操作间与餐厅间、库房设防火门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3C8EF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49E0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400E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5236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FC54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020403003002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66F8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防火卷帘门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1.名称：防火卷帘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2.位置：教师餐厅厨房操作间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3034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96D6E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46F46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D3B7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71A8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E6D1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拆除窗户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1.拆除外窗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2.位置：综合楼1区办公楼门厅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4AF9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14AE9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</w:tr>
      <w:tr w14:paraId="1A88F9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A8D3E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6EE7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79BF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拆除窗户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1.拆除外窗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2.位置：一层教师办公室区域的内走道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4653B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6752B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</w:tr>
      <w:tr w14:paraId="7C8C0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D1F3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E5FF0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020406001007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DA23D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金属推拉窗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1.窗类型:断桥铝窗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2.框材质、外围尺寸:900*600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3.位置:一层教师办公室区域的内走道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829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08A2D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</w:tr>
      <w:tr w14:paraId="5FF88F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E10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58470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020406001008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8479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金属推拉窗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1.窗类型:断桥铝窗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2.框材质、外围尺寸:1600*2100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3.位置:综合楼3区餐饮楼一层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3955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8A1C2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</w:tr>
      <w:tr w14:paraId="134D16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D1B09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2477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020406001009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35166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金属推拉窗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1.窗类型:断桥铝窗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2.框材质、外围尺寸:900*600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3.位置:综合楼3区餐饮楼一层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2DFD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F6BCB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</w:tr>
      <w:tr w14:paraId="550716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86C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B3BE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020406001010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43389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金属推拉窗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1.窗类型:断桥铝窗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2.框材质、外围尺寸:1600*2100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3.位置:综合楼3区餐饮楼二层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50217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E13B2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73C85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67DE6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CAC44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020406001011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6F47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金属推拉窗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1.窗类型:断桥铝窗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2.框材质、外围尺寸:900*600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3.位置:综合楼3区餐饮楼二层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3F64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C7889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29DCFB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070F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5EA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020406001012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41313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金属推拉窗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1.窗类型:断桥铝窗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2.框材质、外围尺寸:900*600</w:t>
            </w:r>
          </w:p>
          <w:p w14:paraId="44045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3.位置:男、女生宿舍楼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A9798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D93E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</w:tr>
      <w:tr w14:paraId="7376ED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7C4DA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19705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040504001001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E89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砌筑圆形检查井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矩形砌筑检查井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1.井类型:1500圆形砌筑检查井，井深1.9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2.φ700mmD700级球墨铸铁井盖及支座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3.160mm厚C30混凝土井盖板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4.240mm厚M10水泥砂浆砌MU15烧结普通砖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5.200mm厚C30混凝土底板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6.100mm厚C15混凝土垫层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7.流槽240mm厚M10水泥砂浆砌MU15烧结普通砖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8.240厚砖砌井筒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9.抹面、勾缝、坐浆、三角均用M10防水水泥砂浆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F5F51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D2C44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04C663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A1DF7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09B7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95D8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82A8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97128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464C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D396A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E97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030204031001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5AE53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小电器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1.名称：顺位器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E3645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648E9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</w:tr>
      <w:tr w14:paraId="592922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3850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9D466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B55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1.名称:JDG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2.规格:20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3.位置：发电机房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5D57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FE03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</w:tr>
      <w:tr w14:paraId="4BCBAD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877F9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045E8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030212003001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B222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电气配线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1.导线型号、材质、规格:RVSP2*1.0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2.位置：发电机房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2C1D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7B8063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</w:tr>
      <w:tr w14:paraId="6330E0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4E32D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A3C88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050305004001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82C1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电气控制柜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1.名称:消防泵控制柜（含机械应急启动）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2.规格:1800*600*400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3.位置:消防水泵房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65178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251BD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ECFEA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388C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06A9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030208001001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F8B72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1.型号:YJV-4*95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FB954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1BDD4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</w:tr>
      <w:tr w14:paraId="6795C9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37BA0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2BB7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030208001002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6346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1.型号:YJV-1*50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38733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4351F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</w:tr>
      <w:tr w14:paraId="46170B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510C1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F8F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030208001003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524F1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1.型号:RVSP-12*1.0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51A92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FEFE0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</w:tr>
      <w:tr w14:paraId="65B2FE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97BEE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556F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030706002001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E4E6C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水灭火系统控制装置调试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1.规格:消防泵控制柜与水泵接线、多线连接与消防主机联动、调试等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2B26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B71B9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156AD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3752F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6E5A5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030803003001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C043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焊接法兰阀门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1.类型:消防压力开关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2.型号、规格:DN150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35CE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A2ACD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C83E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21C8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5535C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030212003002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F57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电气配线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1.导线型号、材质、规格:RVSP-2*2.5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D7991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F298A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</w:tr>
      <w:tr w14:paraId="5BA5CF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351C7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12A0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030212001002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29F2B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1.名称:JDG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2.规格:DN20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88C48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4D55E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</w:tr>
      <w:tr w14:paraId="06921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2CCA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3FE97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031202010001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EE7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服务器系统软件</w:t>
            </w:r>
          </w:p>
          <w:p w14:paraId="20CF2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1.名称:CRT主机(消防控制室图形显示装置</w:t>
            </w:r>
          </w:p>
          <w:p w14:paraId="566A0F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2.型号:Tanda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2A3EA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EA68E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D4A8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07544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B34A9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030801005001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89460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塑料管UPVC、PVC、PP-C、PP-R、PE管等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1.名称.拆除PVC管道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1.材质:PVC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2.规格:PVC20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13F8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52C33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</w:tr>
      <w:tr w14:paraId="0BE7EC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A8F7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8837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030212001003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269D5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1.名称:JDG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2.规格:DN20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A314B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DC8CF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</w:tr>
      <w:tr w14:paraId="787A43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3971F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D342B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030212003005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F288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电气配线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1.导线型号、材质、规格:RVSP-2*2.5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B3B6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01B03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</w:tr>
      <w:tr w14:paraId="3CAF7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B4990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32394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030213004001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6B10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荧光灯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1.名称:应急照明灯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2.规格:220V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3.安装位置:教师餐厅厨房操作间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35D4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BC75A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</w:tr>
      <w:tr w14:paraId="4CDDB0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9FDC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836E2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030705001001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5D227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点型探测器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1.名称:无线感烟探测器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2.位置:教师餐厅厨房操作间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756B7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AF132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tr w14:paraId="79B4F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0020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36EF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030213004002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0080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荧光灯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1.名称:安全出口标志灯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2.安装位置:教师餐厅厨房操作间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FAC89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05226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</w:tr>
      <w:tr w14:paraId="2F2EA2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96F0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FE5A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030212001004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7904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1.名称:JDG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2.规格:20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EA1A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30921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</w:tr>
      <w:tr w14:paraId="3FC14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0CC45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D34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030212003003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39C7D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电气配线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1.导线型号、材质、规格:RVSP2*1.0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EF17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0E594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</w:tr>
      <w:tr w14:paraId="30D035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B17D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6F3D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030213004003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0B76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荧光灯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1.名称:应急照明灯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2.规格:220V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15618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85F3B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0D37F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913FC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7BD37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031103004001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865F5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金属线槽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1.名称:铝合金线槽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2.规格:20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00B27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F992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</w:tr>
      <w:tr w14:paraId="044927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7C104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BDF78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030212001005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4FBBD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1.名称:JDG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2.规格:20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B6F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474B0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580</w:t>
            </w:r>
          </w:p>
        </w:tc>
      </w:tr>
      <w:tr w14:paraId="1427AA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7A19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0E4BF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030212003004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1E40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电气配线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1.导线型号、材质、规格:RVSP2*1.0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F3F37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F0BC9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580</w:t>
            </w:r>
          </w:p>
        </w:tc>
      </w:tr>
      <w:tr w14:paraId="19A88C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1EB53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206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030213003001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D4229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装饰灯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1.名称:疏散指示标志灯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E5E5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6DFA8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</w:tr>
      <w:tr w14:paraId="57FC1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CCFE0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65A1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030701019001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037D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消防地下式水泵结合器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1.安装部位:女生宿舍楼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2.型号:水泵结合器 SQD100-1.6A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3.规格:DN100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B1DE1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517DD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5190F9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2AB80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BBCF7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030801001001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3D6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2.输送介质（给水、排水、热媒体、燃气、雨水）:水</w:t>
            </w:r>
          </w:p>
          <w:p w14:paraId="678CDB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3.材质:镀锌钢管</w:t>
            </w:r>
          </w:p>
          <w:p w14:paraId="01792D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4.规格:DN150</w:t>
            </w:r>
          </w:p>
          <w:p w14:paraId="07BB5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5.连接形式:焊接</w:t>
            </w:r>
          </w:p>
          <w:p w14:paraId="677745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6.名称:拆除安装镀锌钢管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1DF4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7474E9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789AC9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C2BF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207DE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030801001002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1D8FC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2.输送介质（给水、排水、热媒体、燃气、雨水）:水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3.材质:镀锌钢管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4.规格:DN100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5.连接形式:焊接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6.名称:拆除安装镀锌钢管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4252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4532F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1C6BFB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BA1E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6F35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030803003002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2797B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焊接法兰阀门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1.类型:闸阀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2.型号、规格:DN100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FA57E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48C4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AA217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FBDC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896A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030803003003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32189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焊接法兰阀门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1.类型:闸阀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2.型号、规格:DN150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96ED7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2154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3390A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B9935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2792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030701018001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0573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消火栓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1.安装部位（室内、室外）:女生宿舍楼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2.名称:试验消火栓 设压力表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F107B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ABD13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206AE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3D5CA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2B2C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030803003004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6D62D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焊接法兰阀门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1.类型:止回阀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2.型号、规格:DN100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3.安装位置：女生宿舍楼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1B5EC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F498C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CF35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A8CE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57B40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030803003005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C30A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焊接法兰阀门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1.类型:闸阀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2.型号、规格:DN100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3.安装位置：女生宿舍楼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88EBA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7CA410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87240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5FC45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F93BD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030803003006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DDDC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焊接法兰阀门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1.类型:闸阀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2.型号、规格:DN65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3.安装位置：女生宿舍楼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32A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DBBF2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6CFEC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E449E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83AA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030801001003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92273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1.安装部位（室内、外）:屋顶水箱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2.输送介质（给水、排水、热媒体、燃气、雨水）:排水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3.材质:镀锌钢管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4.规格:DN100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5.安装位置：女生宿舍楼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2A2A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2EB16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</w:tr>
      <w:tr w14:paraId="60167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A3F28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CDFF2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030801001004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FC9D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1.安装部位（室内、外）:屋顶水箱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2.输送介质（给水、排水、热媒体、燃气、雨水）:排水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3.材质:镀锌钢管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4.规格:DN65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5.安装位置：女生宿舍楼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07133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95DE9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62A2A5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F3197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9879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030803014001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FD171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浮标液面计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1.型号:就地液位（考克型）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2.安装位置：女生宿舍楼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7493C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7C9A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1899A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57577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6E571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030801005002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B63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塑料管UPVC、PVC、PP-C、PP-R、PE管等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1.安装部位（室内、外）:室外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2.输送介质（给水、排水、热媒体、燃气、雨水）:排水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3.材质:溢流管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4.规格:DN150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D5EC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41770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01B2A3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72439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7D4D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030701018002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44E8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消火栓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1.安装部位（室内、室外）:教师餐厅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2.名称:消火栓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F149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BDC37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4332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BDE68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D6268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030705001002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670BB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点型探测器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1.名称:可燃气体报警器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2.位置:教师餐厅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621A2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46FD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</w:tbl>
    <w:p w14:paraId="5C76AF04">
      <w:pPr>
        <w:pStyle w:val="2"/>
        <w:spacing w:line="500" w:lineRule="exact"/>
        <w:jc w:val="left"/>
        <w:outlineLvl w:val="1"/>
        <w:rPr>
          <w:rFonts w:hint="eastAsia" w:ascii="仿宋" w:hAnsi="仿宋" w:eastAsia="仿宋" w:cs="Times New Roman"/>
          <w:b/>
          <w:color w:val="auto"/>
          <w:sz w:val="24"/>
          <w:szCs w:val="24"/>
        </w:rPr>
      </w:pPr>
    </w:p>
    <w:p w14:paraId="227A32D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9A1CC1"/>
    <w:rsid w:val="34C44C99"/>
    <w:rsid w:val="666F77CE"/>
    <w:rsid w:val="68670814"/>
    <w:rsid w:val="7A9A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6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3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4">
    <w:name w:val="Body Text First Indent 2"/>
    <w:basedOn w:val="5"/>
    <w:unhideWhenUsed/>
    <w:qFormat/>
    <w:uiPriority w:val="99"/>
    <w:pPr>
      <w:spacing w:before="100" w:beforeAutospacing="1"/>
      <w:ind w:firstLine="420" w:firstLineChars="200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customStyle="1" w:styleId="9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2026-05-19T01:16:00Z</dcterms:created>
  <dc:creator>东腻</dc:creator>
  <cp:lastModifiedBy>东腻</cp:lastModifiedBy>
  <dcterms:modified xsi:type="dcterms:W3CDTF">2026-05-19T01:16:36Z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E2080D7EA7004578B0491FFC7F4261C3_11</vt:lpwstr>
  </property>
</Properties>
</file>