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87944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报价明细表</w:t>
      </w:r>
    </w:p>
    <w:p w14:paraId="4FB345A7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</w:t>
      </w:r>
    </w:p>
    <w:p w14:paraId="310915E3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</w:t>
      </w:r>
    </w:p>
    <w:tbl>
      <w:tblPr>
        <w:tblStyle w:val="4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2227"/>
        <w:gridCol w:w="1323"/>
        <w:gridCol w:w="1323"/>
        <w:gridCol w:w="1257"/>
        <w:gridCol w:w="1323"/>
        <w:gridCol w:w="1147"/>
      </w:tblGrid>
      <w:tr w14:paraId="6582C5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6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99AA99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bookmarkStart w:id="0" w:name="_Toc12377633"/>
            <w:bookmarkStart w:id="1" w:name="_Toc10851"/>
            <w:bookmarkStart w:id="2" w:name="_Toc10563609"/>
            <w:bookmarkStart w:id="3" w:name="_Toc10563648"/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1E4DE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7ABC8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型号和规格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C455E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原产地及</w:t>
            </w:r>
          </w:p>
          <w:p w14:paraId="32E16D82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制造厂名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402EA">
            <w:pPr>
              <w:spacing w:line="0" w:lineRule="atLeast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/单位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526C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单价（元）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6E44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价（元）</w:t>
            </w:r>
          </w:p>
        </w:tc>
      </w:tr>
      <w:tr w14:paraId="299EE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8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C0D151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B985CB">
            <w:pPr>
              <w:bidi w:val="0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吊塔</w:t>
            </w: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99F70B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20BD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5C47B0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3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A9771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B4162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1AA7F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3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9AAA8EB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4FDFBF">
            <w:pPr>
              <w:bidi w:val="0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超纯水系统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(双级反渗透水处理系统)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3169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6576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0285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2493F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660ED6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1D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EDD28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  <w:p w14:paraId="3EE1A316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60E9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（小写）：</w:t>
            </w:r>
          </w:p>
          <w:p w14:paraId="18F7E2A2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（大写）：</w:t>
            </w:r>
          </w:p>
        </w:tc>
      </w:tr>
    </w:tbl>
    <w:p w14:paraId="3F8394A4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说明：</w:t>
      </w:r>
    </w:p>
    <w:p w14:paraId="1552AE9F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1.所有投标报价均含税，且用人民币表示，单位为元，精确到小数点后两位；</w:t>
      </w:r>
    </w:p>
    <w:p w14:paraId="190E253B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2.该表中包含供应商认为完成本项目所需的所有费用,合计总价应与开标一览表中金额一致，甲方不再另行支付其他任何费用。</w:t>
      </w:r>
    </w:p>
    <w:p w14:paraId="040BFB4E">
      <w:pPr>
        <w:bidi w:val="0"/>
        <w:rPr>
          <w:rFonts w:hint="eastAsia"/>
        </w:rPr>
      </w:pPr>
    </w:p>
    <w:p w14:paraId="02710C96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E025F42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法定代表人或被授权人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2"/>
          <w:szCs w:val="22"/>
        </w:rPr>
        <w:t>（签字或盖章）</w:t>
      </w:r>
    </w:p>
    <w:p w14:paraId="76B90FBF">
      <w:pPr>
        <w:adjustRightInd w:val="0"/>
        <w:snapToGrid w:val="0"/>
        <w:spacing w:line="360" w:lineRule="auto"/>
        <w:ind w:firstLine="440" w:firstLineChars="200"/>
        <w:jc w:val="right"/>
      </w:pPr>
      <w:r>
        <w:rPr>
          <w:rFonts w:hint="eastAsia" w:ascii="仿宋" w:hAnsi="仿宋" w:eastAsia="仿宋" w:cs="仿宋"/>
          <w:sz w:val="22"/>
          <w:szCs w:val="22"/>
        </w:rPr>
        <w:t xml:space="preserve">    </w:t>
      </w:r>
      <w:bookmarkStart w:id="4" w:name="_GoBack"/>
      <w:bookmarkEnd w:id="4"/>
      <w:r>
        <w:rPr>
          <w:rFonts w:hint="eastAsia" w:ascii="仿宋" w:hAnsi="仿宋" w:eastAsia="仿宋" w:cs="仿宋"/>
          <w:sz w:val="22"/>
          <w:szCs w:val="22"/>
        </w:rPr>
        <w:t xml:space="preserve">       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71ACA"/>
    <w:rsid w:val="3CC71ACA"/>
    <w:rsid w:val="7B2D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190</Characters>
  <Lines>0</Lines>
  <Paragraphs>0</Paragraphs>
  <TotalTime>0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2026-07-30T01:51:00Z</dcterms:created>
  <dc:creator>樱桃小晨子 </dc:creator>
  <cp:lastModifiedBy>樱桃小晨子 </cp:lastModifiedBy>
  <dcterms:modified xsi:type="dcterms:W3CDTF">2026-07-30T01:56:34Z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A3A151BA633749C588E6B643E0709EB9_13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