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utoSpaceDE w:val="0"/>
        <w:autoSpaceDN w:val="0"/>
        <w:adjustRightInd w:val="0"/>
        <w:spacing w:before="0" w:after="0" w:line="500" w:lineRule="exact"/>
        <w:jc w:val="center"/>
        <w:rPr>
          <w:rFonts w:ascii="华文中宋" w:hAnsi="华文中宋" w:eastAsia="华文中宋"/>
        </w:rPr>
      </w:pPr>
      <w:bookmarkStart w:id="1" w:name="_GoBack"/>
      <w:bookmarkEnd w:id="1"/>
      <w:r>
        <w:rPr>
          <w:rFonts w:hint="eastAsia" w:ascii="华文中宋" w:hAnsi="华文中宋" w:eastAsia="华文中宋"/>
        </w:rPr>
        <w:t>关于西安市疾病预防控制中心高陵新址物业管理服务中标结果公告</w:t>
      </w:r>
    </w:p>
    <w:p>
      <w:pPr>
        <w:pStyle w:val="16"/>
        <w:spacing w:line="500" w:lineRule="exact"/>
        <w:ind w:firstLine="0" w:firstLineChars="0"/>
        <w:rPr>
          <w:rFonts w:ascii="黑体" w:hAnsi="黑体" w:eastAsia="仿宋"/>
          <w:sz w:val="28"/>
          <w:szCs w:val="28"/>
        </w:rPr>
      </w:pPr>
      <w:bookmarkStart w:id="0" w:name="OLE_LINK1"/>
      <w:r>
        <w:rPr>
          <w:rFonts w:hint="eastAsia" w:ascii="黑体" w:hAnsi="黑体" w:eastAsia="黑体"/>
          <w:sz w:val="28"/>
          <w:szCs w:val="28"/>
        </w:rPr>
        <w:t>一、项目编号：</w:t>
      </w:r>
      <w:r>
        <w:rPr>
          <w:rFonts w:hint="eastAsia" w:ascii="仿宋" w:hAnsi="仿宋" w:eastAsia="仿宋"/>
          <w:sz w:val="28"/>
          <w:szCs w:val="28"/>
        </w:rPr>
        <w:t>XCZX2026-0036</w:t>
      </w:r>
    </w:p>
    <w:p>
      <w:pPr>
        <w:pStyle w:val="16"/>
        <w:spacing w:line="500" w:lineRule="exact"/>
        <w:ind w:firstLine="560"/>
        <w:rPr>
          <w:rFonts w:ascii="仿宋" w:hAnsi="仿宋" w:eastAsia="仿宋"/>
          <w:sz w:val="28"/>
          <w:szCs w:val="28"/>
        </w:rPr>
      </w:pPr>
      <w:r>
        <w:rPr>
          <w:rFonts w:hint="eastAsia" w:ascii="黑体" w:hAnsi="黑体" w:eastAsia="黑体"/>
          <w:sz w:val="28"/>
          <w:szCs w:val="28"/>
        </w:rPr>
        <w:t>备案编号：</w:t>
      </w:r>
      <w:r>
        <w:rPr>
          <w:rFonts w:hint="eastAsia" w:ascii="仿宋" w:hAnsi="仿宋" w:eastAsia="仿宋"/>
          <w:sz w:val="28"/>
          <w:szCs w:val="28"/>
        </w:rPr>
        <w:t>ZCBN-西安市-2026-01083</w:t>
      </w:r>
    </w:p>
    <w:p>
      <w:pPr>
        <w:pStyle w:val="26"/>
        <w:numPr>
          <w:ilvl w:val="0"/>
          <w:numId w:val="1"/>
        </w:numPr>
        <w:spacing w:line="500" w:lineRule="exact"/>
        <w:ind w:firstLineChars="0"/>
        <w:rPr>
          <w:rFonts w:ascii="仿宋" w:hAnsi="仿宋" w:eastAsia="仿宋"/>
          <w:sz w:val="28"/>
          <w:szCs w:val="28"/>
        </w:rPr>
      </w:pPr>
      <w:r>
        <w:rPr>
          <w:rFonts w:hint="eastAsia" w:ascii="黑体" w:hAnsi="黑体" w:eastAsia="黑体"/>
          <w:sz w:val="28"/>
          <w:szCs w:val="28"/>
        </w:rPr>
        <w:t>项目名称：</w:t>
      </w:r>
      <w:r>
        <w:rPr>
          <w:rFonts w:hint="eastAsia" w:ascii="仿宋" w:hAnsi="仿宋" w:eastAsia="仿宋"/>
          <w:sz w:val="28"/>
          <w:szCs w:val="28"/>
        </w:rPr>
        <w:t>西安市疾病预防控制中心高陵新址物业管理服务</w:t>
      </w:r>
    </w:p>
    <w:p>
      <w:pPr>
        <w:spacing w:line="500" w:lineRule="exact"/>
        <w:rPr>
          <w:rFonts w:ascii="黑体" w:hAnsi="黑体" w:eastAsia="黑体"/>
          <w:sz w:val="28"/>
          <w:szCs w:val="28"/>
        </w:rPr>
      </w:pPr>
      <w:r>
        <w:rPr>
          <w:rFonts w:hint="eastAsia" w:ascii="黑体" w:hAnsi="黑体" w:eastAsia="黑体"/>
          <w:sz w:val="28"/>
          <w:szCs w:val="28"/>
        </w:rPr>
        <w:t>三、中标信息</w:t>
      </w:r>
    </w:p>
    <w:p>
      <w:pPr>
        <w:spacing w:line="500" w:lineRule="exact"/>
        <w:ind w:firstLine="560" w:firstLineChars="200"/>
        <w:rPr>
          <w:rFonts w:ascii="仿宋" w:hAnsi="仿宋" w:eastAsia="仿宋"/>
          <w:sz w:val="28"/>
          <w:szCs w:val="28"/>
        </w:rPr>
      </w:pPr>
      <w:r>
        <w:rPr>
          <w:rFonts w:hint="eastAsia" w:ascii="黑体" w:hAnsi="黑体" w:eastAsia="黑体"/>
          <w:sz w:val="28"/>
          <w:szCs w:val="28"/>
        </w:rPr>
        <w:t>服务商名称</w:t>
      </w:r>
      <w:r>
        <w:rPr>
          <w:rFonts w:hint="eastAsia" w:ascii="仿宋" w:hAnsi="仿宋" w:eastAsia="仿宋"/>
          <w:sz w:val="28"/>
          <w:szCs w:val="28"/>
        </w:rPr>
        <w:t>：西安锦天物业管理服务有限公司</w:t>
      </w:r>
    </w:p>
    <w:p>
      <w:pPr>
        <w:spacing w:line="500" w:lineRule="exact"/>
        <w:ind w:firstLine="560" w:firstLineChars="200"/>
        <w:rPr>
          <w:rFonts w:ascii="仿宋" w:hAnsi="仿宋" w:eastAsia="仿宋"/>
          <w:sz w:val="28"/>
          <w:szCs w:val="28"/>
        </w:rPr>
      </w:pPr>
      <w:r>
        <w:rPr>
          <w:rFonts w:hint="eastAsia" w:ascii="黑体" w:hAnsi="黑体" w:eastAsia="黑体"/>
          <w:sz w:val="28"/>
          <w:szCs w:val="28"/>
        </w:rPr>
        <w:t>中标金额</w:t>
      </w:r>
      <w:r>
        <w:rPr>
          <w:rFonts w:hint="eastAsia" w:ascii="仿宋" w:hAnsi="仿宋" w:eastAsia="仿宋"/>
          <w:sz w:val="28"/>
          <w:szCs w:val="28"/>
        </w:rPr>
        <w:t>：</w:t>
      </w:r>
      <w:r>
        <w:rPr>
          <w:rFonts w:ascii="仿宋" w:hAnsi="仿宋" w:eastAsia="仿宋"/>
          <w:sz w:val="28"/>
          <w:szCs w:val="28"/>
        </w:rPr>
        <w:t>2030165.42</w:t>
      </w:r>
      <w:r>
        <w:rPr>
          <w:rFonts w:hint="eastAsia" w:ascii="仿宋" w:hAnsi="仿宋" w:eastAsia="仿宋"/>
          <w:sz w:val="28"/>
          <w:szCs w:val="28"/>
        </w:rPr>
        <w:t>元</w:t>
      </w:r>
    </w:p>
    <w:p>
      <w:pPr>
        <w:spacing w:line="500" w:lineRule="exact"/>
        <w:ind w:left="657" w:leftChars="266" w:hanging="98" w:hangingChars="35"/>
        <w:rPr>
          <w:rFonts w:ascii="仿宋" w:hAnsi="仿宋" w:eastAsia="仿宋"/>
          <w:sz w:val="28"/>
          <w:szCs w:val="28"/>
        </w:rPr>
      </w:pPr>
      <w:r>
        <w:rPr>
          <w:rFonts w:hint="eastAsia" w:ascii="黑体" w:hAnsi="黑体" w:eastAsia="黑体"/>
          <w:sz w:val="28"/>
          <w:szCs w:val="28"/>
        </w:rPr>
        <w:t>服务商地址</w:t>
      </w:r>
      <w:r>
        <w:rPr>
          <w:rFonts w:hint="eastAsia" w:ascii="仿宋" w:hAnsi="仿宋" w:eastAsia="仿宋"/>
          <w:sz w:val="28"/>
          <w:szCs w:val="28"/>
        </w:rPr>
        <w:t>：西安曲江新区翠华路1688号17层17-3室</w:t>
      </w:r>
    </w:p>
    <w:p>
      <w:pPr>
        <w:spacing w:line="500" w:lineRule="exact"/>
        <w:ind w:left="657" w:leftChars="266" w:hanging="98" w:hangingChars="35"/>
        <w:rPr>
          <w:rFonts w:ascii="仿宋" w:hAnsi="仿宋" w:eastAsia="黑体"/>
          <w:sz w:val="28"/>
          <w:szCs w:val="28"/>
        </w:rPr>
      </w:pPr>
      <w:r>
        <w:rPr>
          <w:rFonts w:hint="eastAsia" w:ascii="黑体" w:hAnsi="黑体" w:eastAsia="黑体"/>
          <w:sz w:val="28"/>
          <w:szCs w:val="28"/>
        </w:rPr>
        <w:t>联系人：</w:t>
      </w:r>
      <w:r>
        <w:rPr>
          <w:rFonts w:hint="eastAsia" w:ascii="仿宋" w:hAnsi="仿宋" w:eastAsia="仿宋"/>
          <w:sz w:val="28"/>
          <w:szCs w:val="28"/>
        </w:rPr>
        <w:t>陈艳</w:t>
      </w:r>
    </w:p>
    <w:p>
      <w:pPr>
        <w:spacing w:line="500" w:lineRule="exact"/>
        <w:ind w:firstLine="560" w:firstLineChars="200"/>
        <w:rPr>
          <w:rFonts w:ascii="仿宋" w:hAnsi="仿宋" w:eastAsia="仿宋"/>
          <w:sz w:val="28"/>
          <w:szCs w:val="28"/>
        </w:rPr>
      </w:pPr>
      <w:r>
        <w:rPr>
          <w:rFonts w:hint="eastAsia" w:ascii="黑体" w:hAnsi="黑体" w:eastAsia="黑体"/>
          <w:sz w:val="28"/>
          <w:szCs w:val="28"/>
        </w:rPr>
        <w:t>联系方式：</w:t>
      </w:r>
      <w:r>
        <w:rPr>
          <w:rFonts w:hint="eastAsia" w:ascii="仿宋" w:hAnsi="仿宋" w:eastAsia="仿宋"/>
          <w:sz w:val="28"/>
          <w:szCs w:val="28"/>
        </w:rPr>
        <w:t>15029462339</w:t>
      </w:r>
    </w:p>
    <w:p>
      <w:pPr>
        <w:spacing w:line="500" w:lineRule="exact"/>
        <w:rPr>
          <w:rFonts w:ascii="黑体" w:hAnsi="黑体" w:eastAsia="黑体"/>
          <w:sz w:val="28"/>
          <w:szCs w:val="28"/>
        </w:rPr>
      </w:pPr>
      <w:r>
        <w:rPr>
          <w:rFonts w:hint="eastAsia" w:ascii="黑体" w:hAnsi="黑体" w:eastAsia="黑体"/>
          <w:sz w:val="28"/>
          <w:szCs w:val="28"/>
        </w:rPr>
        <w:t>四、主要标的信息</w:t>
      </w:r>
    </w:p>
    <w:tbl>
      <w:tblPr>
        <w:tblStyle w:val="1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7" w:type="dxa"/>
          </w:tcPr>
          <w:p>
            <w:pPr>
              <w:spacing w:line="500" w:lineRule="exact"/>
              <w:jc w:val="center"/>
              <w:rPr>
                <w:rFonts w:ascii="黑体" w:hAnsi="黑体" w:eastAsia="黑体"/>
                <w:kern w:val="0"/>
                <w:sz w:val="28"/>
                <w:szCs w:val="28"/>
              </w:rPr>
            </w:pPr>
            <w:r>
              <w:rPr>
                <w:rFonts w:hint="eastAsia" w:ascii="黑体" w:hAnsi="黑体" w:eastAsia="黑体"/>
                <w:kern w:val="0"/>
                <w:sz w:val="28"/>
                <w:szCs w:val="28"/>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7" w:type="dxa"/>
          </w:tcPr>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名称：</w:t>
            </w:r>
            <w:r>
              <w:rPr>
                <w:rFonts w:hint="eastAsia" w:ascii="仿宋" w:hAnsi="仿宋" w:eastAsia="仿宋" w:cs="宋体"/>
                <w:kern w:val="0"/>
                <w:sz w:val="28"/>
                <w:szCs w:val="28"/>
              </w:rPr>
              <w:t>西安市疾病预防控制中心高陵新址物业管理服务</w:t>
            </w:r>
          </w:p>
          <w:p>
            <w:pPr>
              <w:pStyle w:val="9"/>
              <w:spacing w:line="500" w:lineRule="exact"/>
              <w:rPr>
                <w:rFonts w:ascii="仿宋" w:hAnsi="仿宋" w:eastAsia="仿宋"/>
                <w:b/>
                <w:bCs/>
                <w:kern w:val="0"/>
                <w:sz w:val="28"/>
                <w:szCs w:val="28"/>
              </w:rPr>
            </w:pPr>
            <w:r>
              <w:rPr>
                <w:rFonts w:hint="eastAsia" w:ascii="仿宋" w:hAnsi="仿宋" w:eastAsia="仿宋"/>
                <w:b/>
                <w:bCs/>
                <w:kern w:val="0"/>
                <w:sz w:val="28"/>
                <w:szCs w:val="28"/>
              </w:rPr>
              <w:t>服务范围：</w:t>
            </w:r>
            <w:r>
              <w:rPr>
                <w:rFonts w:hint="eastAsia" w:ascii="仿宋" w:hAnsi="仿宋" w:eastAsia="仿宋" w:cs="宋体"/>
                <w:kern w:val="0"/>
                <w:sz w:val="28"/>
                <w:szCs w:val="28"/>
              </w:rPr>
              <w:t>物业管理服务包括基本服务、房屋维护服务、公用设施设备维护服务、物业服务、绿化服务、保安服务、会议服务等（详见招标文件第三章）。</w:t>
            </w:r>
          </w:p>
          <w:p>
            <w:pPr>
              <w:pStyle w:val="9"/>
              <w:spacing w:line="500" w:lineRule="exact"/>
              <w:rPr>
                <w:rFonts w:eastAsia="仿宋"/>
              </w:rPr>
            </w:pPr>
            <w:r>
              <w:rPr>
                <w:rFonts w:hint="eastAsia" w:ascii="仿宋" w:hAnsi="仿宋" w:eastAsia="仿宋"/>
                <w:b/>
                <w:bCs/>
                <w:kern w:val="0"/>
                <w:sz w:val="28"/>
                <w:szCs w:val="28"/>
              </w:rPr>
              <w:t>服务内容</w:t>
            </w:r>
            <w:r>
              <w:rPr>
                <w:rFonts w:hint="eastAsia" w:ascii="仿宋" w:hAnsi="仿宋" w:eastAsia="仿宋" w:cs="宋体"/>
                <w:kern w:val="0"/>
                <w:sz w:val="28"/>
                <w:szCs w:val="28"/>
              </w:rPr>
              <w:t>：详见招标文件第三章。</w:t>
            </w:r>
          </w:p>
          <w:p>
            <w:pPr>
              <w:pStyle w:val="9"/>
              <w:spacing w:line="500" w:lineRule="exact"/>
              <w:rPr>
                <w:rFonts w:ascii="仿宋" w:hAnsi="仿宋" w:eastAsia="仿宋" w:cs="宋体"/>
                <w:kern w:val="0"/>
                <w:sz w:val="28"/>
                <w:szCs w:val="28"/>
              </w:rPr>
            </w:pPr>
            <w:r>
              <w:rPr>
                <w:rFonts w:hint="eastAsia" w:ascii="仿宋" w:hAnsi="仿宋" w:eastAsia="仿宋"/>
                <w:b/>
                <w:bCs/>
                <w:kern w:val="0"/>
                <w:sz w:val="28"/>
                <w:szCs w:val="28"/>
              </w:rPr>
              <w:t>服务要求</w:t>
            </w:r>
            <w:r>
              <w:rPr>
                <w:rFonts w:hint="eastAsia" w:ascii="仿宋" w:hAnsi="仿宋" w:eastAsia="仿宋" w:cs="宋体"/>
                <w:kern w:val="0"/>
                <w:sz w:val="28"/>
                <w:szCs w:val="28"/>
              </w:rPr>
              <w:t>：详见招标文件第三章。</w:t>
            </w:r>
          </w:p>
          <w:p>
            <w:pPr>
              <w:pStyle w:val="9"/>
              <w:spacing w:line="500" w:lineRule="exact"/>
              <w:rPr>
                <w:rFonts w:ascii="华文仿宋" w:hAnsi="华文仿宋" w:eastAsia="华文仿宋"/>
                <w:sz w:val="28"/>
                <w:szCs w:val="28"/>
              </w:rPr>
            </w:pPr>
            <w:r>
              <w:rPr>
                <w:rFonts w:hint="eastAsia" w:ascii="仿宋" w:hAnsi="仿宋" w:eastAsia="仿宋"/>
                <w:b/>
                <w:bCs/>
                <w:kern w:val="0"/>
                <w:sz w:val="28"/>
                <w:szCs w:val="28"/>
              </w:rPr>
              <w:t>服务时间</w:t>
            </w:r>
            <w:r>
              <w:rPr>
                <w:rFonts w:hint="eastAsia" w:ascii="仿宋" w:hAnsi="仿宋" w:eastAsia="仿宋" w:cs="宋体"/>
                <w:kern w:val="0"/>
                <w:sz w:val="28"/>
                <w:szCs w:val="28"/>
              </w:rPr>
              <w:t>：7个月，以双方签订合同时约定的起止时间为准。</w:t>
            </w:r>
          </w:p>
        </w:tc>
      </w:tr>
    </w:tbl>
    <w:p>
      <w:pPr>
        <w:spacing w:line="500" w:lineRule="exact"/>
        <w:rPr>
          <w:rFonts w:ascii="仿宋" w:hAnsi="仿宋" w:eastAsia="黑体" w:cs="宋体"/>
          <w:kern w:val="0"/>
          <w:sz w:val="28"/>
          <w:szCs w:val="28"/>
        </w:rPr>
      </w:pPr>
      <w:r>
        <w:rPr>
          <w:rFonts w:hint="eastAsia" w:ascii="黑体" w:hAnsi="黑体" w:eastAsia="黑体"/>
          <w:sz w:val="28"/>
          <w:szCs w:val="28"/>
        </w:rPr>
        <w:t>五、评审专家名单:</w:t>
      </w:r>
      <w:r>
        <w:rPr>
          <w:rFonts w:hint="eastAsia" w:ascii="仿宋" w:hAnsi="仿宋" w:eastAsia="仿宋" w:cs="宋体"/>
          <w:kern w:val="0"/>
          <w:sz w:val="28"/>
          <w:szCs w:val="28"/>
        </w:rPr>
        <w:t>朱周记、王云贵、孟照发、王振宇、姜超</w:t>
      </w:r>
    </w:p>
    <w:p>
      <w:pPr>
        <w:spacing w:line="50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自本公告发布之日起1个工作日。</w:t>
      </w:r>
    </w:p>
    <w:p>
      <w:pPr>
        <w:spacing w:line="500" w:lineRule="exact"/>
        <w:rPr>
          <w:rFonts w:ascii="黑体" w:hAnsi="黑体" w:eastAsia="黑体" w:cs="仿宋"/>
          <w:sz w:val="28"/>
          <w:szCs w:val="28"/>
        </w:rPr>
      </w:pPr>
      <w:r>
        <w:rPr>
          <w:rFonts w:hint="eastAsia" w:ascii="黑体" w:hAnsi="黑体" w:eastAsia="黑体" w:cs="仿宋"/>
          <w:sz w:val="28"/>
          <w:szCs w:val="28"/>
        </w:rPr>
        <w:t>七、其他补充事宜</w:t>
      </w:r>
    </w:p>
    <w:p>
      <w:pPr>
        <w:pStyle w:val="9"/>
        <w:spacing w:line="50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1、本项目为专门面向中小企业采购项目，中标服务商性质详见附图。</w:t>
      </w:r>
    </w:p>
    <w:p>
      <w:pPr>
        <w:pStyle w:val="9"/>
        <w:spacing w:line="500" w:lineRule="exact"/>
        <w:ind w:firstLine="560" w:firstLineChars="200"/>
        <w:rPr>
          <w:rFonts w:ascii="仿宋" w:hAnsi="仿宋" w:eastAsia="仿宋" w:cs="宋体"/>
          <w:color w:val="FF0000"/>
          <w:kern w:val="0"/>
          <w:sz w:val="28"/>
          <w:szCs w:val="28"/>
        </w:rPr>
      </w:pPr>
      <w:r>
        <w:rPr>
          <w:rFonts w:hint="eastAsia" w:ascii="仿宋" w:hAnsi="仿宋" w:eastAsia="仿宋" w:cs="宋体"/>
          <w:kern w:val="0"/>
          <w:sz w:val="28"/>
          <w:szCs w:val="28"/>
        </w:rPr>
        <w:t>2、本项目采用综合评分法，现依据市财函【2024】817号文件规定，中标服务商评审总得分为</w:t>
      </w:r>
      <w:r>
        <w:rPr>
          <w:rFonts w:ascii="仿宋" w:hAnsi="仿宋" w:eastAsia="仿宋" w:cs="宋体"/>
          <w:kern w:val="0"/>
          <w:sz w:val="28"/>
          <w:szCs w:val="28"/>
        </w:rPr>
        <w:t>92.77</w:t>
      </w:r>
      <w:r>
        <w:rPr>
          <w:rFonts w:hint="eastAsia" w:ascii="仿宋" w:hAnsi="仿宋" w:eastAsia="仿宋" w:cs="宋体"/>
          <w:kern w:val="0"/>
          <w:sz w:val="28"/>
          <w:szCs w:val="28"/>
        </w:rPr>
        <w:t>分，</w:t>
      </w:r>
      <w:r>
        <w:rPr>
          <w:rFonts w:ascii="仿宋" w:hAnsi="仿宋" w:eastAsia="仿宋" w:cs="宋体"/>
          <w:kern w:val="0"/>
          <w:sz w:val="28"/>
          <w:szCs w:val="28"/>
        </w:rPr>
        <w:t>评审价格为2030165.42</w:t>
      </w:r>
      <w:r>
        <w:rPr>
          <w:rFonts w:hint="eastAsia" w:ascii="仿宋" w:hAnsi="仿宋" w:eastAsia="仿宋" w:cs="宋体"/>
          <w:kern w:val="0"/>
          <w:sz w:val="28"/>
          <w:szCs w:val="28"/>
        </w:rPr>
        <w:t>元。</w:t>
      </w:r>
    </w:p>
    <w:p>
      <w:pPr>
        <w:pStyle w:val="9"/>
        <w:spacing w:line="500" w:lineRule="exact"/>
        <w:ind w:firstLine="560" w:firstLineChars="200"/>
        <w:rPr>
          <w:rFonts w:ascii="仿宋" w:hAnsi="仿宋" w:eastAsia="仿宋" w:cs="仿宋"/>
          <w:sz w:val="28"/>
          <w:szCs w:val="28"/>
        </w:rPr>
      </w:pPr>
      <w:r>
        <w:rPr>
          <w:rFonts w:hint="eastAsia" w:ascii="仿宋" w:hAnsi="仿宋" w:eastAsia="仿宋" w:cs="宋体"/>
          <w:kern w:val="0"/>
          <w:sz w:val="28"/>
          <w:szCs w:val="28"/>
        </w:rPr>
        <w:t>3、请中标服务商于本项目公告期届满之日起，在西安市公共资源交易中心网站——企业端下载该项目电子版中标通知书，同时须前往西安市公共资源交易中心八楼提交纸质投标文件一正两副，内容与投标文件完全一致</w:t>
      </w:r>
      <w:r>
        <w:rPr>
          <w:rFonts w:hint="eastAsia" w:ascii="仿宋" w:hAnsi="仿宋" w:eastAsia="仿宋" w:cs="宋体"/>
          <w:spacing w:val="-8"/>
          <w:kern w:val="0"/>
          <w:sz w:val="28"/>
          <w:szCs w:val="28"/>
        </w:rPr>
        <w:t>。</w:t>
      </w:r>
    </w:p>
    <w:p>
      <w:pPr>
        <w:spacing w:line="50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pPr>
        <w:spacing w:line="500" w:lineRule="exact"/>
        <w:ind w:left="1130" w:leftChars="371" w:hanging="351" w:hangingChars="125"/>
        <w:jc w:val="left"/>
        <w:rPr>
          <w:rFonts w:ascii="仿宋" w:hAnsi="仿宋" w:eastAsia="仿宋" w:cs="宋体"/>
          <w:b/>
          <w:bCs/>
          <w:sz w:val="28"/>
          <w:szCs w:val="28"/>
        </w:rPr>
      </w:pPr>
      <w:r>
        <w:rPr>
          <w:rFonts w:hint="eastAsia" w:ascii="仿宋" w:hAnsi="仿宋" w:eastAsia="仿宋" w:cs="宋体"/>
          <w:b/>
          <w:bCs/>
          <w:sz w:val="28"/>
          <w:szCs w:val="28"/>
        </w:rPr>
        <w:t>1.采购人信息</w:t>
      </w:r>
    </w:p>
    <w:p>
      <w:pPr>
        <w:spacing w:line="500" w:lineRule="exact"/>
        <w:ind w:left="1129" w:leftChars="371" w:hanging="350" w:hangingChars="125"/>
        <w:jc w:val="left"/>
        <w:rPr>
          <w:rFonts w:ascii="仿宋" w:hAnsi="仿宋" w:eastAsia="仿宋" w:cs="宋体"/>
          <w:kern w:val="0"/>
          <w:sz w:val="28"/>
          <w:szCs w:val="28"/>
        </w:rPr>
      </w:pPr>
      <w:r>
        <w:rPr>
          <w:rFonts w:hint="eastAsia" w:ascii="仿宋" w:hAnsi="仿宋" w:eastAsia="仿宋" w:cs="宋体"/>
          <w:kern w:val="0"/>
          <w:sz w:val="28"/>
          <w:szCs w:val="28"/>
        </w:rPr>
        <w:t>名称：西安市疾病预防控制中心</w:t>
      </w:r>
    </w:p>
    <w:p>
      <w:pPr>
        <w:spacing w:line="500" w:lineRule="exact"/>
        <w:ind w:left="1129" w:leftChars="371" w:hanging="350" w:hangingChars="125"/>
        <w:jc w:val="left"/>
        <w:rPr>
          <w:rFonts w:ascii="仿宋" w:hAnsi="仿宋" w:eastAsia="仿宋" w:cs="宋体"/>
          <w:kern w:val="0"/>
          <w:sz w:val="28"/>
          <w:szCs w:val="28"/>
        </w:rPr>
      </w:pPr>
      <w:r>
        <w:rPr>
          <w:rFonts w:hint="eastAsia" w:ascii="仿宋" w:hAnsi="仿宋" w:eastAsia="仿宋" w:cs="宋体"/>
          <w:kern w:val="0"/>
          <w:sz w:val="28"/>
          <w:szCs w:val="28"/>
        </w:rPr>
        <w:t>地址：西安市西影路599号</w:t>
      </w:r>
    </w:p>
    <w:p>
      <w:pPr>
        <w:spacing w:line="500" w:lineRule="exact"/>
        <w:ind w:left="1129" w:leftChars="371" w:hanging="350" w:hangingChars="125"/>
        <w:jc w:val="left"/>
        <w:rPr>
          <w:rFonts w:ascii="仿宋" w:hAnsi="仿宋" w:eastAsia="仿宋" w:cs="宋体"/>
          <w:kern w:val="0"/>
          <w:sz w:val="28"/>
          <w:szCs w:val="28"/>
        </w:rPr>
      </w:pPr>
      <w:r>
        <w:rPr>
          <w:rFonts w:hint="eastAsia" w:ascii="仿宋" w:hAnsi="仿宋" w:eastAsia="仿宋" w:cs="宋体"/>
          <w:kern w:val="0"/>
          <w:sz w:val="28"/>
          <w:szCs w:val="28"/>
        </w:rPr>
        <w:t>联系方式：15802945665</w:t>
      </w:r>
    </w:p>
    <w:p>
      <w:pPr>
        <w:spacing w:line="500" w:lineRule="exact"/>
        <w:ind w:left="1130" w:leftChars="371" w:hanging="351" w:hangingChars="125"/>
        <w:jc w:val="left"/>
        <w:rPr>
          <w:rFonts w:ascii="仿宋" w:hAnsi="仿宋" w:eastAsia="仿宋" w:cs="宋体"/>
          <w:b/>
          <w:bCs/>
          <w:sz w:val="28"/>
          <w:szCs w:val="28"/>
        </w:rPr>
      </w:pPr>
      <w:r>
        <w:rPr>
          <w:rFonts w:hint="eastAsia" w:ascii="仿宋" w:hAnsi="仿宋" w:eastAsia="仿宋" w:cs="宋体"/>
          <w:b/>
          <w:bCs/>
          <w:sz w:val="28"/>
          <w:szCs w:val="28"/>
        </w:rPr>
        <w:t>2.采购代理机构信息</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名称：西安市市级单位政府采购中心</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地址：西安市未央区文景北路16号白桦林国际B座</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联系方式：029-86510029、86510365转分机80851</w:t>
      </w:r>
    </w:p>
    <w:p>
      <w:pPr>
        <w:spacing w:line="500" w:lineRule="exact"/>
        <w:ind w:firstLine="843" w:firstLineChars="300"/>
        <w:rPr>
          <w:rFonts w:ascii="仿宋" w:hAnsi="仿宋" w:eastAsia="仿宋" w:cs="宋体"/>
          <w:b/>
          <w:bCs/>
          <w:sz w:val="28"/>
          <w:szCs w:val="28"/>
        </w:rPr>
      </w:pPr>
      <w:r>
        <w:rPr>
          <w:rFonts w:hint="eastAsia" w:ascii="仿宋" w:hAnsi="仿宋" w:eastAsia="仿宋" w:cs="宋体"/>
          <w:b/>
          <w:bCs/>
          <w:sz w:val="28"/>
          <w:szCs w:val="28"/>
        </w:rPr>
        <w:t>3.项目联系人</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项目联系人：李老师</w:t>
      </w:r>
    </w:p>
    <w:p>
      <w:pPr>
        <w:spacing w:line="500" w:lineRule="exact"/>
        <w:ind w:firstLine="840" w:firstLineChars="300"/>
        <w:rPr>
          <w:rFonts w:ascii="仿宋" w:hAnsi="仿宋" w:eastAsia="仿宋"/>
          <w:sz w:val="28"/>
          <w:szCs w:val="28"/>
        </w:rPr>
      </w:pPr>
      <w:r>
        <w:rPr>
          <w:rFonts w:hint="eastAsia" w:ascii="仿宋" w:hAnsi="仿宋" w:eastAsia="仿宋"/>
          <w:sz w:val="28"/>
          <w:szCs w:val="28"/>
        </w:rPr>
        <w:t>电　话：029-86510029、86510365转分机80806</w:t>
      </w:r>
    </w:p>
    <w:p>
      <w:pPr>
        <w:pStyle w:val="5"/>
        <w:ind w:right="-340" w:rightChars="-162"/>
      </w:pPr>
    </w:p>
    <w:p>
      <w:pPr>
        <w:rPr>
          <w:rFonts w:ascii="华文仿宋" w:hAnsi="华文仿宋" w:eastAsia="华文仿宋"/>
          <w:sz w:val="28"/>
          <w:szCs w:val="28"/>
        </w:rPr>
      </w:pPr>
      <w:r>
        <w:rPr>
          <w:rFonts w:hint="eastAsia" w:ascii="华文仿宋" w:hAnsi="华文仿宋" w:eastAsia="华文仿宋"/>
          <w:sz w:val="28"/>
          <w:szCs w:val="28"/>
        </w:rPr>
        <w:t xml:space="preserve">                                   西安市市级单位政府采购中心</w:t>
      </w:r>
    </w:p>
    <w:p>
      <w:pPr>
        <w:ind w:firstLine="5320" w:firstLineChars="1900"/>
        <w:rPr>
          <w:rFonts w:ascii="华文仿宋" w:hAnsi="华文仿宋" w:eastAsia="华文仿宋"/>
          <w:sz w:val="28"/>
          <w:szCs w:val="28"/>
        </w:rPr>
      </w:pPr>
      <w:r>
        <w:rPr>
          <w:rFonts w:hint="eastAsia" w:ascii="华文仿宋" w:hAnsi="华文仿宋" w:eastAsia="华文仿宋"/>
          <w:sz w:val="28"/>
          <w:szCs w:val="28"/>
        </w:rPr>
        <w:t xml:space="preserve"> 2026年6月10日</w:t>
      </w:r>
      <w:bookmarkEnd w:id="0"/>
    </w:p>
    <w:p/>
    <w:p/>
    <w:p/>
    <w:p/>
    <w:p/>
    <w:p/>
    <w:p/>
    <w:p/>
    <w:p/>
    <w:p/>
    <w:p/>
    <w:p/>
    <w:p/>
    <w:p/>
    <w:p/>
    <w:p/>
    <w:p>
      <w:pPr>
        <w:rPr>
          <w:rFonts w:ascii="华文仿宋" w:hAnsi="华文仿宋" w:eastAsia="华文仿宋"/>
          <w:sz w:val="28"/>
          <w:szCs w:val="28"/>
        </w:rPr>
      </w:pPr>
      <w:r>
        <w:rPr>
          <w:rFonts w:hint="eastAsia" w:ascii="华文仿宋" w:hAnsi="华文仿宋" w:eastAsia="华文仿宋"/>
          <w:sz w:val="28"/>
          <w:szCs w:val="28"/>
        </w:rPr>
        <w:t>附图：</w:t>
      </w:r>
    </w:p>
    <w:p>
      <w:pPr>
        <w:rPr>
          <w:rFonts w:ascii="华文仿宋" w:hAnsi="华文仿宋" w:eastAsia="华文仿宋"/>
          <w:sz w:val="28"/>
          <w:szCs w:val="28"/>
        </w:rPr>
      </w:pPr>
      <w:r>
        <w:drawing>
          <wp:inline distT="0" distB="0" distL="114300" distR="114300">
            <wp:extent cx="4657725" cy="47244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657725" cy="4724400"/>
                    </a:xfrm>
                    <a:prstGeom prst="rect">
                      <a:avLst/>
                    </a:prstGeom>
                    <a:noFill/>
                    <a:ln>
                      <a:noFill/>
                    </a:ln>
                  </pic:spPr>
                </pic:pic>
              </a:graphicData>
            </a:graphic>
          </wp:inline>
        </w:drawing>
      </w:r>
    </w:p>
    <w:p>
      <w:pPr>
        <w:rPr>
          <w:rFonts w:ascii="华文仿宋" w:hAnsi="华文仿宋" w:eastAsia="华文仿宋"/>
          <w:sz w:val="28"/>
          <w:szCs w:val="28"/>
        </w:rPr>
      </w:pPr>
    </w:p>
    <w:p>
      <w:pPr>
        <w:rPr>
          <w:rFonts w:ascii="华文仿宋" w:hAnsi="华文仿宋" w:eastAsia="华文仿宋"/>
          <w:sz w:val="28"/>
          <w:szCs w:val="28"/>
        </w:rPr>
      </w:pPr>
    </w:p>
    <w:p>
      <w:pPr>
        <w:rPr>
          <w:rFonts w:ascii="华文仿宋" w:hAnsi="华文仿宋" w:eastAsia="华文仿宋"/>
          <w:sz w:val="28"/>
          <w:szCs w:val="28"/>
        </w:rPr>
      </w:pPr>
    </w:p>
    <w:p>
      <w:pPr>
        <w:rPr>
          <w:rFonts w:ascii="华文仿宋" w:hAnsi="华文仿宋" w:eastAsia="华文仿宋"/>
          <w:sz w:val="28"/>
          <w:szCs w:val="28"/>
        </w:rPr>
      </w:pPr>
    </w:p>
    <w:p>
      <w:pPr>
        <w:pStyle w:val="9"/>
        <w:spacing w:line="500" w:lineRule="exact"/>
        <w:rPr>
          <w:rFonts w:ascii="黑体" w:hAnsi="黑体" w:eastAsia="黑体" w:cs="宋体"/>
          <w:kern w:val="0"/>
          <w:sz w:val="28"/>
          <w:szCs w:val="28"/>
        </w:rPr>
      </w:pPr>
    </w:p>
    <w:p>
      <w:pPr>
        <w:rPr>
          <w:rFonts w:ascii="华文仿宋" w:hAnsi="华文仿宋" w:eastAsia="华文仿宋"/>
          <w:color w:val="FF0000"/>
          <w:sz w:val="28"/>
          <w:szCs w:val="28"/>
        </w:rPr>
      </w:pPr>
    </w:p>
    <w:sectPr>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6D5FB1"/>
    <w:multiLevelType w:val="multilevel"/>
    <w:tmpl w:val="5A6D5FB1"/>
    <w:lvl w:ilvl="0" w:tentative="0">
      <w:start w:val="2"/>
      <w:numFmt w:val="japaneseCounting"/>
      <w:lvlText w:val="%1、"/>
      <w:lvlJc w:val="left"/>
      <w:pPr>
        <w:ind w:left="720" w:hanging="720"/>
      </w:pPr>
      <w:rPr>
        <w:rFonts w:hint="default" w:ascii="黑体" w:hAnsi="黑体" w:eastAsia="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5ZjNiMDRiZGU1NDE4MDViZmEyM2Q0NTM5NDZmZmIifQ=="/>
  </w:docVars>
  <w:rsids>
    <w:rsidRoot w:val="00617B6D"/>
    <w:rsid w:val="000103FE"/>
    <w:rsid w:val="00012CF4"/>
    <w:rsid w:val="00043E4F"/>
    <w:rsid w:val="00051845"/>
    <w:rsid w:val="000520FF"/>
    <w:rsid w:val="000D1A9F"/>
    <w:rsid w:val="000E3655"/>
    <w:rsid w:val="001651D2"/>
    <w:rsid w:val="001840FD"/>
    <w:rsid w:val="001848FB"/>
    <w:rsid w:val="00191AE6"/>
    <w:rsid w:val="00212309"/>
    <w:rsid w:val="002B3D80"/>
    <w:rsid w:val="002E4860"/>
    <w:rsid w:val="003223BB"/>
    <w:rsid w:val="00350980"/>
    <w:rsid w:val="003B599F"/>
    <w:rsid w:val="003F2D7A"/>
    <w:rsid w:val="0045109D"/>
    <w:rsid w:val="004A7292"/>
    <w:rsid w:val="004E4EA1"/>
    <w:rsid w:val="004F01AB"/>
    <w:rsid w:val="005270B9"/>
    <w:rsid w:val="00575C7C"/>
    <w:rsid w:val="005A07BB"/>
    <w:rsid w:val="005A3D10"/>
    <w:rsid w:val="005B33C6"/>
    <w:rsid w:val="0060392D"/>
    <w:rsid w:val="00610677"/>
    <w:rsid w:val="00617B6D"/>
    <w:rsid w:val="006323D2"/>
    <w:rsid w:val="00635E37"/>
    <w:rsid w:val="00642191"/>
    <w:rsid w:val="00691375"/>
    <w:rsid w:val="00734E19"/>
    <w:rsid w:val="00752584"/>
    <w:rsid w:val="007B0A15"/>
    <w:rsid w:val="007F4AC3"/>
    <w:rsid w:val="009137D8"/>
    <w:rsid w:val="00924232"/>
    <w:rsid w:val="00944B35"/>
    <w:rsid w:val="00977194"/>
    <w:rsid w:val="00A266CE"/>
    <w:rsid w:val="00A63CA5"/>
    <w:rsid w:val="00AB0018"/>
    <w:rsid w:val="00AE7A3A"/>
    <w:rsid w:val="00B00691"/>
    <w:rsid w:val="00B118FB"/>
    <w:rsid w:val="00B30277"/>
    <w:rsid w:val="00BA3440"/>
    <w:rsid w:val="00BE33D9"/>
    <w:rsid w:val="00C53794"/>
    <w:rsid w:val="00CD5E85"/>
    <w:rsid w:val="00D03D4F"/>
    <w:rsid w:val="00D05079"/>
    <w:rsid w:val="00D1553B"/>
    <w:rsid w:val="00D526BE"/>
    <w:rsid w:val="00D84C3C"/>
    <w:rsid w:val="00DF5B33"/>
    <w:rsid w:val="00E614CD"/>
    <w:rsid w:val="00EA7C73"/>
    <w:rsid w:val="00FB51F8"/>
    <w:rsid w:val="00FB5A4A"/>
    <w:rsid w:val="1109524C"/>
    <w:rsid w:val="1DBA4EEF"/>
    <w:rsid w:val="2A167C64"/>
    <w:rsid w:val="2D2D4A76"/>
    <w:rsid w:val="33DB659D"/>
    <w:rsid w:val="3D3866EB"/>
    <w:rsid w:val="3F5849B3"/>
    <w:rsid w:val="5AAB5F5D"/>
    <w:rsid w:val="5EE65719"/>
    <w:rsid w:val="644B2627"/>
    <w:rsid w:val="730E2918"/>
    <w:rsid w:val="73A4254E"/>
    <w:rsid w:val="758C3419"/>
    <w:rsid w:val="7D4B1BB8"/>
    <w:rsid w:val="7EE26FF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Light" w:hAnsi="Calibri Light" w:eastAsia="华文仿宋"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link w:val="14"/>
    <w:qFormat/>
    <w:uiPriority w:val="99"/>
    <w:pPr>
      <w:keepNext/>
      <w:keepLines/>
      <w:spacing w:before="340" w:after="330" w:line="576" w:lineRule="auto"/>
      <w:outlineLvl w:val="0"/>
    </w:pPr>
    <w:rPr>
      <w:rFonts w:ascii="Times New Roman" w:hAnsi="Times New Roman"/>
      <w:b/>
      <w:bCs/>
      <w:kern w:val="44"/>
      <w:sz w:val="44"/>
      <w:szCs w:val="44"/>
    </w:rPr>
  </w:style>
  <w:style w:type="paragraph" w:styleId="3">
    <w:name w:val="heading 2"/>
    <w:basedOn w:val="1"/>
    <w:next w:val="1"/>
    <w:link w:val="15"/>
    <w:qFormat/>
    <w:uiPriority w:val="99"/>
    <w:pPr>
      <w:keepNext/>
      <w:keepLines/>
      <w:spacing w:before="260" w:after="260" w:line="412" w:lineRule="auto"/>
      <w:outlineLvl w:val="1"/>
    </w:pPr>
    <w:rPr>
      <w:rFonts w:ascii="Arial" w:hAnsi="Arial" w:eastAsia="黑体" w:cs="Arial"/>
      <w:b/>
      <w:bCs/>
      <w:sz w:val="32"/>
      <w:szCs w:val="32"/>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4"/>
    <w:semiHidden/>
    <w:unhideWhenUsed/>
    <w:qFormat/>
    <w:uiPriority w:val="99"/>
    <w:rPr>
      <w:rFonts w:ascii="宋体"/>
      <w:sz w:val="18"/>
      <w:szCs w:val="18"/>
    </w:rPr>
  </w:style>
  <w:style w:type="paragraph" w:styleId="5">
    <w:name w:val="Body Text"/>
    <w:basedOn w:val="1"/>
    <w:next w:val="1"/>
    <w:qFormat/>
    <w:uiPriority w:val="0"/>
    <w:rPr>
      <w:color w:val="993300"/>
      <w:sz w:val="24"/>
    </w:rPr>
  </w:style>
  <w:style w:type="paragraph" w:styleId="6">
    <w:name w:val="Plain Text"/>
    <w:basedOn w:val="1"/>
    <w:link w:val="17"/>
    <w:unhideWhenUsed/>
    <w:qFormat/>
    <w:uiPriority w:val="99"/>
    <w:rPr>
      <w:rFonts w:ascii="宋体" w:hAnsi="Courier New"/>
    </w:rPr>
  </w:style>
  <w:style w:type="paragraph" w:styleId="7">
    <w:name w:val="Date"/>
    <w:basedOn w:val="1"/>
    <w:next w:val="1"/>
    <w:link w:val="25"/>
    <w:semiHidden/>
    <w:unhideWhenUsed/>
    <w:qFormat/>
    <w:uiPriority w:val="99"/>
    <w:pPr>
      <w:ind w:left="100" w:leftChars="2500"/>
    </w:pPr>
  </w:style>
  <w:style w:type="paragraph" w:styleId="8">
    <w:name w:val="Balloon Text"/>
    <w:basedOn w:val="1"/>
    <w:link w:val="23"/>
    <w:semiHidden/>
    <w:unhideWhenUsed/>
    <w:qFormat/>
    <w:uiPriority w:val="99"/>
    <w:rPr>
      <w:sz w:val="18"/>
      <w:szCs w:val="18"/>
    </w:rPr>
  </w:style>
  <w:style w:type="paragraph" w:styleId="9">
    <w:name w:val="footer"/>
    <w:basedOn w:val="1"/>
    <w:next w:val="5"/>
    <w:link w:val="22"/>
    <w:unhideWhenUsed/>
    <w:qFormat/>
    <w:uiPriority w:val="99"/>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table" w:styleId="12">
    <w:name w:val="Table Grid"/>
    <w:basedOn w:val="11"/>
    <w:unhideWhenUsed/>
    <w:qFormat/>
    <w:uiPriority w:val="0"/>
    <w:rPr>
      <w:rFonts w:ascii="Times New Roman" w:hAnsi="Times New Roman"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标题 1 Char"/>
    <w:basedOn w:val="13"/>
    <w:link w:val="2"/>
    <w:qFormat/>
    <w:uiPriority w:val="99"/>
    <w:rPr>
      <w:rFonts w:ascii="Times New Roman" w:hAnsi="Times New Roman" w:eastAsia="宋体" w:cs="Times New Roman"/>
      <w:b/>
      <w:bCs/>
      <w:kern w:val="44"/>
      <w:sz w:val="44"/>
      <w:szCs w:val="44"/>
    </w:rPr>
  </w:style>
  <w:style w:type="character" w:customStyle="1" w:styleId="15">
    <w:name w:val="标题 2 Char"/>
    <w:basedOn w:val="13"/>
    <w:link w:val="3"/>
    <w:qFormat/>
    <w:uiPriority w:val="99"/>
    <w:rPr>
      <w:rFonts w:ascii="Arial" w:hAnsi="Arial" w:eastAsia="黑体" w:cs="Arial"/>
      <w:b/>
      <w:bCs/>
      <w:sz w:val="32"/>
      <w:szCs w:val="32"/>
    </w:rPr>
  </w:style>
  <w:style w:type="paragraph" w:customStyle="1" w:styleId="16">
    <w:name w:val="列出段落1"/>
    <w:basedOn w:val="1"/>
    <w:qFormat/>
    <w:uiPriority w:val="0"/>
    <w:pPr>
      <w:ind w:firstLine="420" w:firstLineChars="200"/>
    </w:pPr>
  </w:style>
  <w:style w:type="character" w:customStyle="1" w:styleId="17">
    <w:name w:val="纯文本 Char"/>
    <w:basedOn w:val="13"/>
    <w:link w:val="6"/>
    <w:qFormat/>
    <w:uiPriority w:val="99"/>
    <w:rPr>
      <w:rFonts w:ascii="宋体" w:hAnsi="Courier New" w:eastAsia="宋体" w:cs="Times New Roman"/>
      <w:szCs w:val="21"/>
    </w:rPr>
  </w:style>
  <w:style w:type="paragraph" w:customStyle="1" w:styleId="18">
    <w:name w:val="※封面题须"/>
    <w:basedOn w:val="1"/>
    <w:qFormat/>
    <w:uiPriority w:val="0"/>
    <w:pPr>
      <w:widowControl/>
      <w:spacing w:before="100" w:beforeAutospacing="1" w:after="100" w:afterAutospacing="1"/>
      <w:ind w:left="850" w:leftChars="350" w:right="250" w:rightChars="250" w:hanging="500" w:hangingChars="500"/>
      <w:jc w:val="left"/>
    </w:pPr>
    <w:rPr>
      <w:rFonts w:ascii="Calibri Light" w:hAnsi="Calibri Light" w:eastAsia="华文仿宋"/>
      <w:sz w:val="36"/>
      <w:szCs w:val="36"/>
    </w:rPr>
  </w:style>
  <w:style w:type="paragraph" w:customStyle="1" w:styleId="19">
    <w:name w:val="※正文（缩进4）"/>
    <w:basedOn w:val="20"/>
    <w:qFormat/>
    <w:uiPriority w:val="0"/>
    <w:pPr>
      <w:ind w:firstLine="400" w:firstLineChars="400"/>
    </w:pPr>
  </w:style>
  <w:style w:type="paragraph" w:customStyle="1" w:styleId="20">
    <w:name w:val="※正文"/>
    <w:basedOn w:val="1"/>
    <w:next w:val="1"/>
    <w:qFormat/>
    <w:uiPriority w:val="0"/>
    <w:pPr>
      <w:wordWrap w:val="0"/>
    </w:pPr>
    <w:rPr>
      <w:rFonts w:cstheme="minorBidi"/>
    </w:rPr>
  </w:style>
  <w:style w:type="character" w:customStyle="1" w:styleId="21">
    <w:name w:val="页眉 Char"/>
    <w:basedOn w:val="13"/>
    <w:link w:val="10"/>
    <w:qFormat/>
    <w:uiPriority w:val="99"/>
    <w:rPr>
      <w:rFonts w:ascii="Calibri" w:hAnsi="Calibri" w:eastAsia="宋体" w:cs="Times New Roman"/>
      <w:kern w:val="2"/>
      <w:sz w:val="18"/>
      <w:szCs w:val="18"/>
    </w:rPr>
  </w:style>
  <w:style w:type="character" w:customStyle="1" w:styleId="22">
    <w:name w:val="页脚 Char"/>
    <w:basedOn w:val="13"/>
    <w:link w:val="9"/>
    <w:qFormat/>
    <w:uiPriority w:val="99"/>
    <w:rPr>
      <w:rFonts w:ascii="Calibri" w:hAnsi="Calibri" w:eastAsia="宋体" w:cs="Times New Roman"/>
      <w:kern w:val="2"/>
      <w:sz w:val="18"/>
      <w:szCs w:val="18"/>
    </w:rPr>
  </w:style>
  <w:style w:type="character" w:customStyle="1" w:styleId="23">
    <w:name w:val="批注框文本 Char"/>
    <w:basedOn w:val="13"/>
    <w:link w:val="8"/>
    <w:semiHidden/>
    <w:qFormat/>
    <w:uiPriority w:val="99"/>
    <w:rPr>
      <w:rFonts w:ascii="Calibri" w:hAnsi="Calibri" w:eastAsia="宋体" w:cs="Times New Roman"/>
      <w:kern w:val="2"/>
      <w:sz w:val="18"/>
      <w:szCs w:val="18"/>
    </w:rPr>
  </w:style>
  <w:style w:type="character" w:customStyle="1" w:styleId="24">
    <w:name w:val="文档结构图 Char"/>
    <w:basedOn w:val="13"/>
    <w:link w:val="4"/>
    <w:semiHidden/>
    <w:qFormat/>
    <w:uiPriority w:val="99"/>
    <w:rPr>
      <w:rFonts w:ascii="宋体" w:hAnsi="Calibri" w:eastAsia="宋体" w:cs="Times New Roman"/>
      <w:kern w:val="2"/>
      <w:sz w:val="18"/>
      <w:szCs w:val="18"/>
    </w:rPr>
  </w:style>
  <w:style w:type="character" w:customStyle="1" w:styleId="25">
    <w:name w:val="日期 Char"/>
    <w:basedOn w:val="13"/>
    <w:link w:val="7"/>
    <w:semiHidden/>
    <w:qFormat/>
    <w:uiPriority w:val="99"/>
    <w:rPr>
      <w:rFonts w:ascii="Calibri" w:hAnsi="Calibri" w:eastAsia="宋体" w:cs="Times New Roman"/>
      <w:kern w:val="2"/>
      <w:sz w:val="21"/>
      <w:szCs w:val="21"/>
    </w:rPr>
  </w:style>
  <w:style w:type="paragraph" w:styleId="2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3</Pages>
  <Words>140</Words>
  <Characters>798</Characters>
  <Lines>6</Lines>
  <Paragraphs>1</Paragraphs>
  <TotalTime>6</TotalTime>
  <ScaleCrop>false</ScaleCrop>
  <LinksUpToDate>false</LinksUpToDate>
  <CharactersWithSpaces>937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2020-07-02T08:00:00Z</dcterms:created>
  <dc:creator>李翠</dc:creator>
  <cp:lastModifiedBy>趋之若鹜</cp:lastModifiedBy>
  <cp:lastPrinted>2026-06-10T01:31:00Z</cp:lastPrinted>
  <dcterms:modified xsi:type="dcterms:W3CDTF">2026-06-10T02:24:03Z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C32D1ED2E4C3408C8B3B3F5373607A17</vt:lpwstr>
  </property>
  <property fmtid="{D5CDD505-2E9C-101B-9397-08002B2CF9AE}" pid="4" name="KSOTemplateDocerSaveRecord">
    <vt:lpwstr>eyJoZGlkIjoiYTk0YzVlMzk2M2IzYjA5YjI0OThkYmMxMTI4M2IzMjIifQ==</vt:lpwstr>
  </property>
</Properties>
</file>