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E931F5">
      <w:pPr>
        <w:pStyle w:val="3"/>
        <w:jc w:val="center"/>
        <w:outlineLvl w:val="1"/>
        <w:rPr>
          <w:rFonts w:hint="eastAsia" w:ascii="仿宋" w:hAnsi="仿宋" w:eastAsia="仿宋" w:cs="仿宋"/>
          <w:b/>
          <w:color w:val="auto"/>
          <w:sz w:val="28"/>
        </w:rPr>
      </w:pPr>
      <w:r>
        <w:rPr>
          <w:rFonts w:hint="eastAsia" w:ascii="仿宋" w:hAnsi="仿宋" w:eastAsia="仿宋" w:cs="仿宋"/>
          <w:b/>
          <w:color w:val="auto"/>
          <w:sz w:val="28"/>
        </w:rPr>
        <w:t>响应产品分项报价表</w:t>
      </w:r>
    </w:p>
    <w:p w14:paraId="1D671DBA">
      <w:pPr>
        <w:overflowPunct w:val="0"/>
        <w:topLinePunct/>
        <w:autoSpaceDE/>
        <w:autoSpaceDN/>
        <w:spacing w:line="440" w:lineRule="exact"/>
        <w:ind w:firstLine="240" w:firstLineChars="100"/>
        <w:jc w:val="both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项目名称：</w:t>
      </w:r>
    </w:p>
    <w:p w14:paraId="2138A0CB">
      <w:pPr>
        <w:overflowPunct w:val="0"/>
        <w:topLinePunct/>
        <w:autoSpaceDE/>
        <w:autoSpaceDN/>
        <w:spacing w:line="440" w:lineRule="exact"/>
        <w:ind w:firstLine="240" w:firstLineChars="100"/>
        <w:jc w:val="both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项目编号：</w:t>
      </w:r>
    </w:p>
    <w:tbl>
      <w:tblPr>
        <w:tblStyle w:val="5"/>
        <w:tblpPr w:leftFromText="180" w:rightFromText="180" w:vertAnchor="text" w:horzAnchor="page" w:tblpX="2441" w:tblpY="172"/>
        <w:tblOverlap w:val="never"/>
        <w:tblW w:w="127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3"/>
        <w:gridCol w:w="1920"/>
        <w:gridCol w:w="1105"/>
        <w:gridCol w:w="1437"/>
        <w:gridCol w:w="1175"/>
        <w:gridCol w:w="1175"/>
        <w:gridCol w:w="950"/>
        <w:gridCol w:w="972"/>
        <w:gridCol w:w="1603"/>
        <w:gridCol w:w="1805"/>
      </w:tblGrid>
      <w:tr w14:paraId="1104CB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71" w:hRule="atLeast"/>
        </w:trPr>
        <w:tc>
          <w:tcPr>
            <w:tcW w:w="573" w:type="dxa"/>
            <w:noWrap w:val="0"/>
            <w:vAlign w:val="center"/>
          </w:tcPr>
          <w:p w14:paraId="0CB9D21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序号</w:t>
            </w:r>
          </w:p>
        </w:tc>
        <w:tc>
          <w:tcPr>
            <w:tcW w:w="1920" w:type="dxa"/>
            <w:noWrap w:val="0"/>
            <w:vAlign w:val="center"/>
          </w:tcPr>
          <w:p w14:paraId="1631B272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产品名称</w:t>
            </w:r>
          </w:p>
        </w:tc>
        <w:tc>
          <w:tcPr>
            <w:tcW w:w="1105" w:type="dxa"/>
            <w:noWrap w:val="0"/>
            <w:vAlign w:val="center"/>
          </w:tcPr>
          <w:p w14:paraId="35C41125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品牌</w:t>
            </w:r>
          </w:p>
        </w:tc>
        <w:tc>
          <w:tcPr>
            <w:tcW w:w="1437" w:type="dxa"/>
            <w:noWrap w:val="0"/>
            <w:vAlign w:val="center"/>
          </w:tcPr>
          <w:p w14:paraId="32271A1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规格型号</w:t>
            </w:r>
          </w:p>
        </w:tc>
        <w:tc>
          <w:tcPr>
            <w:tcW w:w="1175" w:type="dxa"/>
            <w:noWrap w:val="0"/>
            <w:vAlign w:val="center"/>
          </w:tcPr>
          <w:p w14:paraId="58B9469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产地</w:t>
            </w:r>
          </w:p>
        </w:tc>
        <w:tc>
          <w:tcPr>
            <w:tcW w:w="1175" w:type="dxa"/>
            <w:noWrap w:val="0"/>
            <w:vAlign w:val="center"/>
          </w:tcPr>
          <w:p w14:paraId="55033FA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数量</w:t>
            </w:r>
          </w:p>
        </w:tc>
        <w:tc>
          <w:tcPr>
            <w:tcW w:w="950" w:type="dxa"/>
            <w:noWrap w:val="0"/>
            <w:vAlign w:val="center"/>
          </w:tcPr>
          <w:p w14:paraId="7D35CCEE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单位</w:t>
            </w:r>
          </w:p>
        </w:tc>
        <w:tc>
          <w:tcPr>
            <w:tcW w:w="972" w:type="dxa"/>
            <w:noWrap w:val="0"/>
            <w:vAlign w:val="center"/>
          </w:tcPr>
          <w:p w14:paraId="0D743D23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单价(元)</w:t>
            </w:r>
          </w:p>
        </w:tc>
        <w:tc>
          <w:tcPr>
            <w:tcW w:w="1603" w:type="dxa"/>
            <w:noWrap w:val="0"/>
            <w:vAlign w:val="center"/>
          </w:tcPr>
          <w:p w14:paraId="24522847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合计(元)</w:t>
            </w:r>
          </w:p>
        </w:tc>
        <w:tc>
          <w:tcPr>
            <w:tcW w:w="1805" w:type="dxa"/>
            <w:noWrap w:val="0"/>
            <w:vAlign w:val="center"/>
          </w:tcPr>
          <w:p w14:paraId="783E150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  <w:t>备注</w:t>
            </w:r>
          </w:p>
          <w:p w14:paraId="5007E72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  <w:t>（设备用途）</w:t>
            </w:r>
          </w:p>
        </w:tc>
      </w:tr>
      <w:tr w14:paraId="0E883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2" w:hRule="atLeast"/>
        </w:trPr>
        <w:tc>
          <w:tcPr>
            <w:tcW w:w="573" w:type="dxa"/>
            <w:noWrap w:val="0"/>
            <w:vAlign w:val="center"/>
          </w:tcPr>
          <w:p w14:paraId="0EC7C9E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  <w:tc>
          <w:tcPr>
            <w:tcW w:w="1920" w:type="dxa"/>
            <w:noWrap w:val="0"/>
            <w:vAlign w:val="center"/>
          </w:tcPr>
          <w:p w14:paraId="60B453C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64D272C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37" w:type="dxa"/>
            <w:noWrap w:val="0"/>
            <w:vAlign w:val="center"/>
          </w:tcPr>
          <w:p w14:paraId="0DD5D2B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75" w:type="dxa"/>
            <w:noWrap w:val="0"/>
            <w:vAlign w:val="center"/>
          </w:tcPr>
          <w:p w14:paraId="0E01D6F1">
            <w:pPr>
              <w:pStyle w:val="4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175" w:type="dxa"/>
            <w:noWrap w:val="0"/>
            <w:vAlign w:val="center"/>
          </w:tcPr>
          <w:p w14:paraId="5EBC3988">
            <w:pPr>
              <w:pStyle w:val="4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50" w:type="dxa"/>
            <w:noWrap w:val="0"/>
            <w:vAlign w:val="center"/>
          </w:tcPr>
          <w:p w14:paraId="5A32C703">
            <w:pPr>
              <w:pStyle w:val="4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72" w:type="dxa"/>
            <w:noWrap w:val="0"/>
            <w:vAlign w:val="center"/>
          </w:tcPr>
          <w:p w14:paraId="697EF615">
            <w:pPr>
              <w:pStyle w:val="4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603" w:type="dxa"/>
            <w:noWrap w:val="0"/>
            <w:vAlign w:val="center"/>
          </w:tcPr>
          <w:p w14:paraId="63938B0D">
            <w:pPr>
              <w:pStyle w:val="4"/>
              <w:rPr>
                <w:rFonts w:hint="eastAsia" w:ascii="仿宋" w:hAnsi="仿宋" w:eastAsia="仿宋" w:cs="仿宋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805" w:type="dxa"/>
            <w:noWrap w:val="0"/>
            <w:vAlign w:val="center"/>
          </w:tcPr>
          <w:p w14:paraId="74C53912">
            <w:pPr>
              <w:pStyle w:val="4"/>
              <w:rPr>
                <w:rFonts w:hint="eastAsia" w:ascii="仿宋" w:hAnsi="仿宋" w:eastAsia="仿宋" w:cs="仿宋"/>
                <w:color w:val="auto"/>
                <w:spacing w:val="-6"/>
                <w:sz w:val="24"/>
                <w:szCs w:val="24"/>
              </w:rPr>
            </w:pPr>
          </w:p>
        </w:tc>
      </w:tr>
      <w:tr w14:paraId="4E916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573" w:type="dxa"/>
            <w:noWrap w:val="0"/>
            <w:vAlign w:val="center"/>
          </w:tcPr>
          <w:p w14:paraId="139454B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…</w:t>
            </w:r>
          </w:p>
        </w:tc>
        <w:tc>
          <w:tcPr>
            <w:tcW w:w="1920" w:type="dxa"/>
            <w:noWrap w:val="0"/>
            <w:vAlign w:val="center"/>
          </w:tcPr>
          <w:p w14:paraId="16B0A2D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5700E71C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37" w:type="dxa"/>
            <w:noWrap w:val="0"/>
            <w:vAlign w:val="center"/>
          </w:tcPr>
          <w:p w14:paraId="7320F248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75" w:type="dxa"/>
            <w:noWrap w:val="0"/>
            <w:vAlign w:val="center"/>
          </w:tcPr>
          <w:p w14:paraId="54B96209">
            <w:pPr>
              <w:pStyle w:val="4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175" w:type="dxa"/>
            <w:noWrap w:val="0"/>
            <w:vAlign w:val="center"/>
          </w:tcPr>
          <w:p w14:paraId="73AEBC26">
            <w:pPr>
              <w:pStyle w:val="4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50" w:type="dxa"/>
            <w:noWrap w:val="0"/>
            <w:vAlign w:val="center"/>
          </w:tcPr>
          <w:p w14:paraId="5C240E40">
            <w:pPr>
              <w:pStyle w:val="4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72" w:type="dxa"/>
            <w:noWrap w:val="0"/>
            <w:vAlign w:val="center"/>
          </w:tcPr>
          <w:p w14:paraId="24AE90B6">
            <w:pPr>
              <w:pStyle w:val="4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603" w:type="dxa"/>
            <w:noWrap w:val="0"/>
            <w:vAlign w:val="center"/>
          </w:tcPr>
          <w:p w14:paraId="15141B62">
            <w:pPr>
              <w:pStyle w:val="4"/>
              <w:rPr>
                <w:rFonts w:hint="eastAsia" w:ascii="仿宋" w:hAnsi="仿宋" w:eastAsia="仿宋" w:cs="仿宋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805" w:type="dxa"/>
            <w:noWrap w:val="0"/>
            <w:vAlign w:val="center"/>
          </w:tcPr>
          <w:p w14:paraId="6CD6320C">
            <w:pPr>
              <w:pStyle w:val="4"/>
              <w:rPr>
                <w:rFonts w:hint="eastAsia" w:ascii="仿宋" w:hAnsi="仿宋" w:eastAsia="仿宋" w:cs="仿宋"/>
                <w:color w:val="auto"/>
                <w:spacing w:val="-6"/>
                <w:sz w:val="24"/>
                <w:szCs w:val="24"/>
              </w:rPr>
            </w:pPr>
          </w:p>
        </w:tc>
      </w:tr>
      <w:tr w14:paraId="656853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2" w:hRule="atLeast"/>
        </w:trPr>
        <w:tc>
          <w:tcPr>
            <w:tcW w:w="573" w:type="dxa"/>
            <w:noWrap w:val="0"/>
            <w:vAlign w:val="center"/>
          </w:tcPr>
          <w:p w14:paraId="6E6DC699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N</w:t>
            </w:r>
          </w:p>
        </w:tc>
        <w:tc>
          <w:tcPr>
            <w:tcW w:w="1920" w:type="dxa"/>
            <w:noWrap w:val="0"/>
            <w:vAlign w:val="center"/>
          </w:tcPr>
          <w:p w14:paraId="5C6BFF4A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05" w:type="dxa"/>
            <w:noWrap w:val="0"/>
            <w:vAlign w:val="center"/>
          </w:tcPr>
          <w:p w14:paraId="05F5DF96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437" w:type="dxa"/>
            <w:noWrap w:val="0"/>
            <w:vAlign w:val="center"/>
          </w:tcPr>
          <w:p w14:paraId="6FBE689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175" w:type="dxa"/>
            <w:noWrap w:val="0"/>
            <w:vAlign w:val="center"/>
          </w:tcPr>
          <w:p w14:paraId="617461F2">
            <w:pPr>
              <w:pStyle w:val="4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175" w:type="dxa"/>
            <w:noWrap w:val="0"/>
            <w:vAlign w:val="center"/>
          </w:tcPr>
          <w:p w14:paraId="4483F5C0">
            <w:pPr>
              <w:pStyle w:val="4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50" w:type="dxa"/>
            <w:noWrap w:val="0"/>
            <w:vAlign w:val="center"/>
          </w:tcPr>
          <w:p w14:paraId="6F6B44C5">
            <w:pPr>
              <w:pStyle w:val="4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72" w:type="dxa"/>
            <w:noWrap w:val="0"/>
            <w:vAlign w:val="center"/>
          </w:tcPr>
          <w:p w14:paraId="23D084AF">
            <w:pPr>
              <w:pStyle w:val="4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603" w:type="dxa"/>
            <w:noWrap w:val="0"/>
            <w:vAlign w:val="center"/>
          </w:tcPr>
          <w:p w14:paraId="687A9810">
            <w:pPr>
              <w:pStyle w:val="4"/>
              <w:rPr>
                <w:rFonts w:hint="eastAsia" w:ascii="仿宋" w:hAnsi="仿宋" w:eastAsia="仿宋" w:cs="仿宋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805" w:type="dxa"/>
            <w:noWrap w:val="0"/>
            <w:vAlign w:val="center"/>
          </w:tcPr>
          <w:p w14:paraId="7C967E5E">
            <w:pPr>
              <w:pStyle w:val="4"/>
              <w:rPr>
                <w:rFonts w:hint="eastAsia" w:ascii="仿宋" w:hAnsi="仿宋" w:eastAsia="仿宋" w:cs="仿宋"/>
                <w:color w:val="auto"/>
                <w:spacing w:val="-6"/>
                <w:sz w:val="24"/>
                <w:szCs w:val="24"/>
              </w:rPr>
            </w:pPr>
          </w:p>
        </w:tc>
      </w:tr>
      <w:tr w14:paraId="27D1D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4" w:hRule="atLeast"/>
        </w:trPr>
        <w:tc>
          <w:tcPr>
            <w:tcW w:w="12715" w:type="dxa"/>
            <w:gridSpan w:val="10"/>
            <w:noWrap w:val="0"/>
            <w:vAlign w:val="center"/>
          </w:tcPr>
          <w:p w14:paraId="51655D29">
            <w:pPr>
              <w:pStyle w:val="4"/>
              <w:rPr>
                <w:rFonts w:hint="eastAsia" w:ascii="仿宋" w:hAnsi="仿宋" w:eastAsia="仿宋" w:cs="仿宋"/>
                <w:color w:val="auto"/>
                <w:spacing w:val="-6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pacing w:val="-6"/>
                <w:sz w:val="24"/>
                <w:szCs w:val="24"/>
              </w:rPr>
              <w:t>总报价（人民币大写）：                                 （</w:t>
            </w:r>
            <w:r>
              <w:rPr>
                <w:rFonts w:hint="eastAsia" w:ascii="仿宋" w:hAnsi="仿宋" w:eastAsia="仿宋" w:cs="仿宋"/>
                <w:color w:val="auto"/>
                <w:sz w:val="24"/>
              </w:rPr>
              <w:t>¥</w:t>
            </w:r>
            <w:r>
              <w:rPr>
                <w:rFonts w:hint="eastAsia" w:ascii="仿宋" w:hAnsi="仿宋" w:eastAsia="仿宋" w:cs="仿宋"/>
                <w:color w:val="auto"/>
                <w:spacing w:val="-6"/>
                <w:sz w:val="24"/>
                <w:szCs w:val="24"/>
              </w:rPr>
              <w:t xml:space="preserve">                元）</w:t>
            </w:r>
          </w:p>
        </w:tc>
      </w:tr>
      <w:tr w14:paraId="7630F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2" w:hRule="atLeast"/>
        </w:trPr>
        <w:tc>
          <w:tcPr>
            <w:tcW w:w="12715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30144D">
            <w:pPr>
              <w:kinsoku w:val="0"/>
              <w:spacing w:line="50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备注：1、表内报价内容以元为单位，保留小数点后两位；</w:t>
            </w:r>
          </w:p>
          <w:p w14:paraId="5355DB8A">
            <w:pPr>
              <w:kinsoku w:val="0"/>
              <w:spacing w:line="500" w:lineRule="exact"/>
              <w:ind w:firstLine="720" w:firstLineChars="300"/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2、本表中的“总价”与“开标一览表”中的“产品报价”一致,各子项分别报价</w:t>
            </w:r>
            <w:r>
              <w:rPr>
                <w:rFonts w:hint="eastAsia" w:ascii="仿宋" w:hAnsi="仿宋" w:eastAsia="仿宋" w:cs="仿宋"/>
                <w:color w:val="auto"/>
                <w:sz w:val="24"/>
                <w:lang w:eastAsia="zh-CN"/>
              </w:rPr>
              <w:t>；</w:t>
            </w:r>
          </w:p>
          <w:p w14:paraId="51E035B0">
            <w:pPr>
              <w:kinsoku w:val="0"/>
              <w:spacing w:line="500" w:lineRule="exact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 xml:space="preserve">      3、如果按单价计算的结果与总价不一致，以单价为准修正总价；</w:t>
            </w:r>
          </w:p>
        </w:tc>
      </w:tr>
    </w:tbl>
    <w:p w14:paraId="5DAF1B4B">
      <w:pPr>
        <w:kinsoku w:val="0"/>
        <w:spacing w:line="500" w:lineRule="exact"/>
        <w:ind w:firstLine="241" w:firstLineChars="1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 xml:space="preserve">              </w:t>
      </w:r>
    </w:p>
    <w:p w14:paraId="641BF2D7">
      <w:pPr>
        <w:kinsoku w:val="0"/>
        <w:spacing w:line="500" w:lineRule="exact"/>
        <w:rPr>
          <w:rFonts w:hint="eastAsia" w:ascii="仿宋" w:hAnsi="仿宋" w:eastAsia="仿宋" w:cs="仿宋"/>
          <w:color w:val="auto"/>
          <w:sz w:val="24"/>
        </w:rPr>
      </w:pPr>
    </w:p>
    <w:p w14:paraId="7BD69FFD">
      <w:pPr>
        <w:pStyle w:val="4"/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0732A4CB">
      <w:pPr>
        <w:pStyle w:val="4"/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73ECA33A">
      <w:pPr>
        <w:overflowPunct w:val="0"/>
        <w:topLinePunct/>
        <w:autoSpaceDE/>
        <w:autoSpaceDN/>
        <w:spacing w:line="440" w:lineRule="exact"/>
        <w:ind w:firstLine="8400" w:firstLineChars="3500"/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28231885">
      <w:pPr>
        <w:overflowPunct w:val="0"/>
        <w:topLinePunct/>
        <w:autoSpaceDE/>
        <w:autoSpaceDN/>
        <w:spacing w:line="440" w:lineRule="exact"/>
        <w:ind w:firstLine="8400" w:firstLineChars="3500"/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37248FDB">
      <w:pPr>
        <w:overflowPunct w:val="0"/>
        <w:topLinePunct/>
        <w:autoSpaceDE/>
        <w:autoSpaceDN/>
        <w:spacing w:line="440" w:lineRule="exact"/>
        <w:ind w:firstLine="8400" w:firstLineChars="3500"/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224E721B">
      <w:pPr>
        <w:overflowPunct w:val="0"/>
        <w:topLinePunct/>
        <w:autoSpaceDE/>
        <w:autoSpaceDN/>
        <w:spacing w:line="440" w:lineRule="exact"/>
        <w:ind w:firstLine="8400" w:firstLineChars="35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磋</w:t>
      </w:r>
    </w:p>
    <w:p w14:paraId="5434EEC8">
      <w:pPr>
        <w:overflowPunct w:val="0"/>
        <w:topLinePunct/>
        <w:autoSpaceDE/>
        <w:autoSpaceDN/>
        <w:spacing w:line="440" w:lineRule="exact"/>
        <w:ind w:firstLine="8400" w:firstLineChars="3500"/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</w:pPr>
    </w:p>
    <w:p w14:paraId="5C124460">
      <w:pPr>
        <w:overflowPunct w:val="0"/>
        <w:topLinePunct/>
        <w:autoSpaceDE/>
        <w:autoSpaceDN/>
        <w:spacing w:line="440" w:lineRule="exact"/>
        <w:ind w:firstLine="8400" w:firstLineChars="3500"/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</w:pPr>
    </w:p>
    <w:p w14:paraId="119DB5BD">
      <w:pPr>
        <w:overflowPunct w:val="0"/>
        <w:topLinePunct/>
        <w:autoSpaceDE/>
        <w:autoSpaceDN/>
        <w:spacing w:line="440" w:lineRule="exact"/>
        <w:ind w:firstLine="8400" w:firstLineChars="3500"/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</w:pPr>
    </w:p>
    <w:p w14:paraId="49500D08">
      <w:pPr>
        <w:overflowPunct w:val="0"/>
        <w:topLinePunct/>
        <w:autoSpaceDE/>
        <w:autoSpaceDN/>
        <w:spacing w:line="440" w:lineRule="exact"/>
        <w:ind w:firstLine="8400" w:firstLineChars="3500"/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磋</w:t>
      </w:r>
    </w:p>
    <w:p w14:paraId="42E010A6">
      <w:pPr>
        <w:overflowPunct w:val="0"/>
        <w:topLinePunct/>
        <w:autoSpaceDE/>
        <w:autoSpaceDN/>
        <w:spacing w:line="440" w:lineRule="exact"/>
        <w:ind w:firstLine="8400" w:firstLineChars="3500"/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</w:pPr>
    </w:p>
    <w:p w14:paraId="54200D78">
      <w:pPr>
        <w:overflowPunct w:val="0"/>
        <w:topLinePunct/>
        <w:autoSpaceDE/>
        <w:autoSpaceDN/>
        <w:spacing w:line="440" w:lineRule="exact"/>
        <w:ind w:firstLine="8400" w:firstLineChars="35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磋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商</w:t>
      </w:r>
      <w:r>
        <w:rPr>
          <w:rFonts w:hint="eastAsia" w:ascii="仿宋" w:hAnsi="仿宋" w:eastAsia="仿宋" w:cs="仿宋"/>
          <w:color w:val="auto"/>
          <w:sz w:val="24"/>
          <w:szCs w:val="24"/>
        </w:rPr>
        <w:t xml:space="preserve">供应商名称（公章）：                 </w:t>
      </w:r>
    </w:p>
    <w:p w14:paraId="3C6D918A">
      <w:pPr>
        <w:overflowPunct w:val="0"/>
        <w:topLinePunct/>
        <w:autoSpaceDE/>
        <w:autoSpaceDN/>
        <w:spacing w:line="440" w:lineRule="exact"/>
        <w:ind w:firstLine="3600" w:firstLineChars="1500"/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4CB9F7A0">
      <w:pPr>
        <w:overflowPunct w:val="0"/>
        <w:topLinePunct/>
        <w:autoSpaceDE/>
        <w:autoSpaceDN/>
        <w:spacing w:line="440" w:lineRule="exact"/>
        <w:ind w:firstLine="7920" w:firstLineChars="33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法定代表人或被授权人（签字）：</w:t>
      </w:r>
    </w:p>
    <w:p w14:paraId="3A0E1822">
      <w:pPr>
        <w:overflowPunct w:val="0"/>
        <w:topLinePunct/>
        <w:autoSpaceDE/>
        <w:autoSpaceDN/>
        <w:spacing w:line="440" w:lineRule="exact"/>
        <w:ind w:firstLine="9120" w:firstLineChars="3800"/>
      </w:pPr>
      <w:r>
        <w:rPr>
          <w:rFonts w:hint="eastAsia" w:ascii="仿宋" w:hAnsi="仿宋" w:eastAsia="仿宋" w:cs="仿宋"/>
          <w:color w:val="auto"/>
          <w:sz w:val="24"/>
        </w:rPr>
        <w:t>日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</w:rPr>
        <w:t xml:space="preserve">期： 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</w:rPr>
        <w:t xml:space="preserve"> 年    月    日</w:t>
      </w:r>
    </w:p>
    <w:p w14:paraId="1DF60780"/>
    <w:sectPr>
      <w:pgSz w:w="16838" w:h="11906" w:orient="landscape"/>
      <w:pgMar w:top="1349" w:right="1440" w:bottom="1463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AE14BC"/>
    <w:rsid w:val="5FC26E2F"/>
    <w:rsid w:val="7F083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 w:val="0"/>
      <w:autoSpaceDN w:val="0"/>
      <w:adjustRightInd w:val="0"/>
    </w:pPr>
    <w:rPr>
      <w:rFonts w:ascii="Copperplate Gothic Bold" w:hAnsi="Copperplate Gothic Bold" w:eastAsia="宋体" w:cs="Times New Roman"/>
      <w:sz w:val="28"/>
      <w:szCs w:val="28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spacing w:line="720" w:lineRule="exact"/>
      <w:jc w:val="both"/>
      <w:outlineLvl w:val="1"/>
    </w:pPr>
    <w:rPr>
      <w:rFonts w:ascii="黑体" w:eastAsia="黑体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199</Words>
  <Characters>199</Characters>
  <Lines>0</Lines>
  <Paragraphs>0</Paragraphs>
  <TotalTime>1</TotalTime>
  <ScaleCrop>false</ScaleCrop>
  <LinksUpToDate>false</LinksUpToDate>
  <CharactersWithSpaces>303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2026-06-11T07:53:00Z</dcterms:created>
  <dc:creator>Administrator</dc:creator>
  <cp:lastModifiedBy>水</cp:lastModifiedBy>
  <dcterms:modified xsi:type="dcterms:W3CDTF">2026-06-11T07:56:35Z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eyJoZGlkIjoiZDMzZDg5NjNiZjRlMzIzNmZiMTg5MWU5Yzg3NWNlOTYiLCJ1c2VySWQiOiI2NzU0MTAwMjUifQ==</vt:lpwstr>
  </property>
  <property fmtid="{D5CDD505-2E9C-101B-9397-08002B2CF9AE}" pid="4" name="ICV">
    <vt:lpwstr>CEDA2FB8F4284B3BBF6562B0EDABB51B_12</vt:lpwstr>
  </property>
</Properties>
</file>