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9B62E">
      <w:pPr>
        <w:pStyle w:val="3"/>
        <w:adjustRightInd w:val="0"/>
        <w:snapToGrid w:val="0"/>
        <w:spacing w:before="0" w:after="0" w:line="480" w:lineRule="auto"/>
        <w:jc w:val="center"/>
        <w:rPr>
          <w:rFonts w:hint="eastAsia" w:ascii="仿宋" w:hAnsi="仿宋" w:eastAsia="仿宋" w:cs="仿宋"/>
          <w:sz w:val="32"/>
          <w:szCs w:val="32"/>
        </w:rPr>
      </w:pPr>
      <w:r>
        <w:rPr>
          <w:rFonts w:hint="eastAsia" w:ascii="仿宋" w:hAnsi="仿宋" w:eastAsia="仿宋" w:cs="仿宋"/>
          <w:sz w:val="32"/>
          <w:szCs w:val="32"/>
        </w:rPr>
        <w:t xml:space="preserve"> 合同主要条款</w:t>
      </w:r>
    </w:p>
    <w:p w14:paraId="328C1F2D">
      <w:pPr>
        <w:rPr>
          <w:rFonts w:hint="eastAsia" w:ascii="仿宋" w:hAnsi="仿宋" w:eastAsia="仿宋" w:cs="仿宋"/>
          <w:sz w:val="24"/>
        </w:rPr>
      </w:pPr>
    </w:p>
    <w:p w14:paraId="20FA04F4">
      <w:pPr>
        <w:spacing w:before="120" w:line="360" w:lineRule="auto"/>
        <w:jc w:val="center"/>
        <w:rPr>
          <w:rFonts w:hint="eastAsia" w:ascii="仿宋" w:hAnsi="仿宋" w:eastAsia="仿宋" w:cs="仿宋"/>
          <w:bCs/>
          <w:sz w:val="28"/>
          <w:szCs w:val="28"/>
        </w:rPr>
      </w:pPr>
      <w:r>
        <w:rPr>
          <w:rFonts w:hint="eastAsia" w:ascii="仿宋" w:hAnsi="仿宋" w:eastAsia="仿宋" w:cs="仿宋"/>
          <w:bCs/>
          <w:sz w:val="28"/>
          <w:szCs w:val="28"/>
        </w:rPr>
        <w:t>（参考格式）</w:t>
      </w:r>
    </w:p>
    <w:p w14:paraId="6D903D98">
      <w:pPr>
        <w:spacing w:before="120" w:line="360" w:lineRule="auto"/>
        <w:jc w:val="center"/>
        <w:rPr>
          <w:rFonts w:hint="eastAsia" w:ascii="仿宋" w:hAnsi="仿宋" w:eastAsia="仿宋" w:cs="仿宋"/>
          <w:b/>
          <w:bCs/>
          <w:sz w:val="36"/>
          <w:szCs w:val="36"/>
        </w:rPr>
      </w:pPr>
    </w:p>
    <w:p w14:paraId="41ED585F">
      <w:pPr>
        <w:spacing w:before="120" w:line="360" w:lineRule="auto"/>
        <w:jc w:val="center"/>
        <w:rPr>
          <w:rFonts w:hint="eastAsia" w:ascii="仿宋" w:hAnsi="仿宋" w:eastAsia="仿宋" w:cs="仿宋"/>
          <w:b/>
          <w:bCs/>
          <w:sz w:val="36"/>
          <w:szCs w:val="36"/>
        </w:rPr>
      </w:pPr>
    </w:p>
    <w:p w14:paraId="33375152">
      <w:pPr>
        <w:spacing w:before="120" w:line="360" w:lineRule="auto"/>
        <w:jc w:val="center"/>
        <w:rPr>
          <w:rFonts w:hint="eastAsia" w:ascii="仿宋" w:hAnsi="仿宋" w:eastAsia="仿宋" w:cs="仿宋"/>
          <w:b/>
          <w:bCs/>
          <w:sz w:val="36"/>
          <w:szCs w:val="36"/>
        </w:rPr>
      </w:pPr>
    </w:p>
    <w:p w14:paraId="2DCC4EBC">
      <w:pPr>
        <w:spacing w:before="120" w:line="360" w:lineRule="auto"/>
        <w:jc w:val="center"/>
        <w:rPr>
          <w:rFonts w:hint="eastAsia" w:ascii="仿宋" w:hAnsi="仿宋" w:eastAsia="仿宋" w:cs="仿宋"/>
          <w:b/>
          <w:bCs/>
          <w:sz w:val="30"/>
          <w:szCs w:val="30"/>
        </w:rPr>
      </w:pPr>
      <w:r>
        <w:rPr>
          <w:rFonts w:hint="eastAsia" w:ascii="仿宋" w:hAnsi="仿宋" w:eastAsia="仿宋" w:cs="仿宋"/>
          <w:b/>
          <w:bCs/>
          <w:sz w:val="30"/>
          <w:szCs w:val="30"/>
        </w:rPr>
        <w:t>政 府 采 购 合 同</w:t>
      </w:r>
    </w:p>
    <w:p w14:paraId="6C1C0E6F">
      <w:pPr>
        <w:spacing w:before="120" w:line="360" w:lineRule="auto"/>
        <w:jc w:val="center"/>
        <w:rPr>
          <w:rFonts w:hint="eastAsia" w:ascii="仿宋" w:hAnsi="仿宋" w:eastAsia="仿宋" w:cs="仿宋"/>
          <w:sz w:val="28"/>
          <w:szCs w:val="28"/>
        </w:rPr>
      </w:pPr>
      <w:r>
        <w:rPr>
          <w:rFonts w:hint="eastAsia" w:ascii="仿宋" w:hAnsi="仿宋" w:eastAsia="仿宋" w:cs="仿宋"/>
          <w:sz w:val="28"/>
          <w:szCs w:val="28"/>
        </w:rPr>
        <w:t>合同编号：</w:t>
      </w:r>
      <w:r>
        <w:rPr>
          <w:rFonts w:hint="eastAsia" w:ascii="仿宋" w:hAnsi="仿宋" w:eastAsia="仿宋" w:cs="仿宋"/>
          <w:sz w:val="28"/>
          <w:szCs w:val="28"/>
          <w:u w:val="single"/>
        </w:rPr>
        <w:t xml:space="preserve">        </w:t>
      </w:r>
    </w:p>
    <w:p w14:paraId="1D62545A">
      <w:pPr>
        <w:spacing w:before="120" w:line="360" w:lineRule="auto"/>
        <w:rPr>
          <w:rFonts w:hint="eastAsia" w:ascii="仿宋" w:hAnsi="仿宋" w:eastAsia="仿宋" w:cs="仿宋"/>
          <w:sz w:val="28"/>
          <w:szCs w:val="28"/>
          <w:u w:val="single"/>
        </w:rPr>
      </w:pPr>
      <w:bookmarkStart w:id="0" w:name="_Toc109543216"/>
      <w:bookmarkStart w:id="1" w:name="_Toc109542396"/>
      <w:r>
        <w:rPr>
          <w:rFonts w:hint="eastAsia" w:ascii="仿宋" w:hAnsi="仿宋" w:eastAsia="仿宋" w:cs="仿宋"/>
          <w:sz w:val="28"/>
          <w:szCs w:val="28"/>
        </w:rPr>
        <w:t xml:space="preserve">                                   </w:t>
      </w:r>
      <w:bookmarkEnd w:id="0"/>
      <w:bookmarkEnd w:id="1"/>
    </w:p>
    <w:p w14:paraId="3BBDB634">
      <w:pPr>
        <w:pStyle w:val="4"/>
        <w:spacing w:before="120" w:line="360" w:lineRule="auto"/>
        <w:ind w:firstLine="0"/>
        <w:rPr>
          <w:rFonts w:hint="eastAsia" w:ascii="仿宋" w:hAnsi="仿宋" w:eastAsia="仿宋" w:cs="仿宋"/>
          <w:sz w:val="28"/>
          <w:szCs w:val="28"/>
        </w:rPr>
      </w:pPr>
    </w:p>
    <w:p w14:paraId="4CC66B83">
      <w:pPr>
        <w:spacing w:before="120" w:line="360" w:lineRule="auto"/>
        <w:rPr>
          <w:rFonts w:hint="eastAsia" w:ascii="仿宋" w:hAnsi="仿宋" w:eastAsia="仿宋" w:cs="仿宋"/>
          <w:sz w:val="28"/>
          <w:szCs w:val="28"/>
        </w:rPr>
      </w:pPr>
    </w:p>
    <w:p w14:paraId="143CE7C5">
      <w:pPr>
        <w:spacing w:before="120" w:line="360" w:lineRule="auto"/>
        <w:rPr>
          <w:rFonts w:hint="eastAsia" w:ascii="仿宋" w:hAnsi="仿宋" w:eastAsia="仿宋" w:cs="仿宋"/>
          <w:sz w:val="28"/>
          <w:szCs w:val="28"/>
        </w:rPr>
      </w:pPr>
    </w:p>
    <w:p w14:paraId="22065E59">
      <w:pPr>
        <w:spacing w:before="120" w:line="360" w:lineRule="auto"/>
        <w:rPr>
          <w:rFonts w:hint="eastAsia" w:ascii="仿宋" w:hAnsi="仿宋" w:eastAsia="仿宋" w:cs="仿宋"/>
          <w:sz w:val="28"/>
          <w:szCs w:val="28"/>
        </w:rPr>
      </w:pPr>
    </w:p>
    <w:p w14:paraId="02343F82">
      <w:pPr>
        <w:spacing w:before="120" w:line="360" w:lineRule="auto"/>
        <w:ind w:left="960"/>
        <w:rPr>
          <w:rFonts w:hint="eastAsia" w:ascii="仿宋" w:hAnsi="仿宋" w:eastAsia="仿宋" w:cs="仿宋"/>
          <w:b/>
          <w:sz w:val="28"/>
          <w:szCs w:val="28"/>
        </w:rPr>
      </w:pPr>
      <w:r>
        <w:rPr>
          <w:rFonts w:hint="eastAsia" w:ascii="仿宋" w:hAnsi="仿宋" w:eastAsia="仿宋" w:cs="仿宋"/>
          <w:b/>
          <w:sz w:val="28"/>
          <w:szCs w:val="28"/>
        </w:rPr>
        <w:t>项目名称：</w:t>
      </w:r>
      <w:r>
        <w:rPr>
          <w:rFonts w:hint="eastAsia" w:ascii="仿宋" w:hAnsi="仿宋" w:eastAsia="仿宋" w:cs="仿宋"/>
          <w:b/>
          <w:sz w:val="28"/>
          <w:szCs w:val="28"/>
          <w:u w:val="single"/>
        </w:rPr>
        <w:t xml:space="preserve">                                      </w:t>
      </w:r>
    </w:p>
    <w:p w14:paraId="33B5F3D4">
      <w:pPr>
        <w:spacing w:before="120" w:line="360" w:lineRule="auto"/>
        <w:ind w:left="960"/>
        <w:rPr>
          <w:rFonts w:hint="eastAsia" w:ascii="仿宋" w:hAnsi="仿宋" w:eastAsia="仿宋" w:cs="仿宋"/>
          <w:b/>
          <w:sz w:val="28"/>
          <w:szCs w:val="28"/>
        </w:rPr>
      </w:pPr>
      <w:r>
        <w:rPr>
          <w:rFonts w:hint="eastAsia" w:ascii="仿宋" w:hAnsi="仿宋" w:eastAsia="仿宋" w:cs="仿宋"/>
          <w:b/>
          <w:sz w:val="28"/>
          <w:szCs w:val="28"/>
        </w:rPr>
        <w:t>采 购 人：</w:t>
      </w:r>
      <w:r>
        <w:rPr>
          <w:rFonts w:hint="eastAsia" w:ascii="仿宋" w:hAnsi="仿宋" w:eastAsia="仿宋" w:cs="仿宋"/>
          <w:b/>
          <w:sz w:val="28"/>
          <w:szCs w:val="28"/>
          <w:u w:val="single"/>
        </w:rPr>
        <w:t xml:space="preserve">                                      </w:t>
      </w:r>
    </w:p>
    <w:p w14:paraId="70068385">
      <w:pPr>
        <w:spacing w:before="120" w:line="360" w:lineRule="auto"/>
        <w:ind w:left="960"/>
        <w:rPr>
          <w:rFonts w:hint="eastAsia" w:ascii="仿宋" w:hAnsi="仿宋" w:eastAsia="仿宋" w:cs="仿宋"/>
          <w:b/>
          <w:sz w:val="28"/>
          <w:szCs w:val="28"/>
          <w:u w:val="single"/>
        </w:rPr>
      </w:pPr>
      <w:r>
        <w:rPr>
          <w:rFonts w:hint="eastAsia" w:ascii="仿宋" w:hAnsi="仿宋" w:eastAsia="仿宋" w:cs="仿宋"/>
          <w:b/>
          <w:sz w:val="28"/>
          <w:szCs w:val="28"/>
          <w:lang w:val="en-US" w:eastAsia="zh-CN"/>
        </w:rPr>
        <w:t xml:space="preserve">成 交 </w:t>
      </w:r>
      <w:r>
        <w:rPr>
          <w:rFonts w:hint="eastAsia" w:ascii="仿宋" w:hAnsi="仿宋" w:eastAsia="仿宋" w:cs="仿宋"/>
          <w:b/>
          <w:sz w:val="28"/>
          <w:szCs w:val="28"/>
        </w:rPr>
        <w:t>人：</w:t>
      </w:r>
      <w:r>
        <w:rPr>
          <w:rFonts w:hint="eastAsia" w:ascii="仿宋" w:hAnsi="仿宋" w:eastAsia="仿宋" w:cs="仿宋"/>
          <w:b/>
          <w:sz w:val="28"/>
          <w:szCs w:val="28"/>
          <w:u w:val="single"/>
        </w:rPr>
        <w:t xml:space="preserve">                                      </w:t>
      </w:r>
    </w:p>
    <w:p w14:paraId="2A26AAFB">
      <w:pPr>
        <w:spacing w:line="360" w:lineRule="auto"/>
        <w:ind w:firstLine="984" w:firstLineChars="350"/>
        <w:rPr>
          <w:rFonts w:hint="eastAsia" w:ascii="仿宋" w:hAnsi="仿宋" w:eastAsia="仿宋" w:cs="仿宋"/>
          <w:b/>
          <w:sz w:val="28"/>
          <w:szCs w:val="28"/>
        </w:rPr>
      </w:pPr>
      <w:r>
        <w:rPr>
          <w:rFonts w:hint="eastAsia" w:ascii="仿宋" w:hAnsi="仿宋" w:eastAsia="仿宋" w:cs="仿宋"/>
          <w:b/>
          <w:sz w:val="28"/>
          <w:szCs w:val="28"/>
        </w:rPr>
        <w:t>签署日期：</w:t>
      </w:r>
      <w:r>
        <w:rPr>
          <w:rFonts w:hint="eastAsia" w:ascii="仿宋" w:hAnsi="仿宋" w:eastAsia="仿宋" w:cs="仿宋"/>
          <w:b/>
          <w:sz w:val="28"/>
          <w:szCs w:val="28"/>
          <w:u w:val="single"/>
        </w:rPr>
        <w:t>　　　　　　　　　　　　　　　　　  　</w:t>
      </w:r>
    </w:p>
    <w:p w14:paraId="0899664B">
      <w:pPr>
        <w:rPr>
          <w:rFonts w:hint="eastAsia" w:ascii="仿宋" w:hAnsi="仿宋" w:eastAsia="仿宋" w:cs="仿宋"/>
          <w:b/>
          <w:sz w:val="28"/>
          <w:szCs w:val="28"/>
        </w:rPr>
      </w:pPr>
    </w:p>
    <w:p w14:paraId="259E5F82">
      <w:pPr>
        <w:rPr>
          <w:rFonts w:hint="eastAsia" w:ascii="仿宋" w:hAnsi="仿宋" w:eastAsia="仿宋" w:cs="仿宋"/>
          <w:sz w:val="24"/>
        </w:rPr>
      </w:pPr>
    </w:p>
    <w:p w14:paraId="37021BFA">
      <w:pPr>
        <w:rPr>
          <w:rFonts w:hint="eastAsia" w:ascii="仿宋" w:hAnsi="仿宋" w:eastAsia="仿宋" w:cs="仿宋"/>
          <w:sz w:val="24"/>
        </w:rPr>
      </w:pPr>
    </w:p>
    <w:p w14:paraId="7C882569">
      <w:pPr>
        <w:rPr>
          <w:rFonts w:hint="eastAsia" w:ascii="仿宋" w:hAnsi="仿宋" w:eastAsia="仿宋" w:cs="仿宋"/>
          <w:sz w:val="24"/>
        </w:rPr>
      </w:pPr>
    </w:p>
    <w:p w14:paraId="626CD20D">
      <w:pPr>
        <w:pStyle w:val="5"/>
        <w:spacing w:line="0" w:lineRule="atLeast"/>
        <w:rPr>
          <w:rFonts w:hint="eastAsia" w:ascii="仿宋" w:hAnsi="仿宋" w:eastAsia="仿宋" w:cs="仿宋"/>
          <w:sz w:val="24"/>
          <w:szCs w:val="24"/>
          <w:u w:val="single"/>
        </w:rPr>
      </w:pPr>
    </w:p>
    <w:p w14:paraId="27177755">
      <w:pPr>
        <w:shd w:val="clear" w:color="auto" w:fill="FFFFFF"/>
        <w:snapToGrid w:val="0"/>
        <w:spacing w:line="360" w:lineRule="auto"/>
        <w:rPr>
          <w:rFonts w:hint="eastAsia" w:ascii="仿宋" w:hAnsi="仿宋" w:eastAsia="仿宋" w:cs="仿宋"/>
          <w:sz w:val="24"/>
        </w:rPr>
      </w:pPr>
      <w:r>
        <w:rPr>
          <w:rFonts w:hint="eastAsia" w:ascii="仿宋" w:hAnsi="仿宋" w:eastAsia="仿宋" w:cs="仿宋"/>
          <w:b/>
          <w:bCs/>
          <w:sz w:val="24"/>
        </w:rPr>
        <w:t>甲方：</w:t>
      </w:r>
      <w:r>
        <w:rPr>
          <w:rFonts w:hint="eastAsia" w:ascii="仿宋" w:hAnsi="仿宋" w:eastAsia="仿宋" w:cs="仿宋"/>
          <w:sz w:val="24"/>
          <w:u w:val="single"/>
        </w:rPr>
        <w:t xml:space="preserve">   </w:t>
      </w:r>
      <w:r>
        <w:rPr>
          <w:rFonts w:hint="eastAsia" w:ascii="仿宋" w:hAnsi="仿宋" w:eastAsia="仿宋" w:cs="仿宋"/>
          <w:bCs/>
          <w:sz w:val="24"/>
          <w:u w:val="single"/>
        </w:rPr>
        <w:t xml:space="preserve">                          </w:t>
      </w:r>
      <w:r>
        <w:rPr>
          <w:rFonts w:hint="eastAsia" w:ascii="仿宋" w:hAnsi="仿宋" w:eastAsia="仿宋" w:cs="仿宋"/>
          <w:sz w:val="24"/>
          <w:u w:val="single"/>
        </w:rPr>
        <w:t xml:space="preserve">       </w:t>
      </w:r>
    </w:p>
    <w:p w14:paraId="08E1F4DC">
      <w:pPr>
        <w:shd w:val="clear" w:color="auto" w:fill="FFFFFF"/>
        <w:snapToGrid w:val="0"/>
        <w:spacing w:line="360" w:lineRule="auto"/>
        <w:rPr>
          <w:rFonts w:hint="eastAsia" w:ascii="仿宋" w:hAnsi="仿宋" w:eastAsia="仿宋" w:cs="仿宋"/>
          <w:sz w:val="24"/>
        </w:rPr>
      </w:pPr>
      <w:r>
        <w:rPr>
          <w:rFonts w:hint="eastAsia" w:ascii="仿宋" w:hAnsi="仿宋" w:eastAsia="仿宋" w:cs="仿宋"/>
          <w:b/>
          <w:bCs/>
          <w:sz w:val="24"/>
        </w:rPr>
        <w:t>乙方：</w:t>
      </w:r>
      <w:r>
        <w:rPr>
          <w:rFonts w:hint="eastAsia" w:ascii="仿宋" w:hAnsi="仿宋" w:eastAsia="仿宋" w:cs="仿宋"/>
          <w:sz w:val="24"/>
          <w:u w:val="single"/>
        </w:rPr>
        <w:t xml:space="preserve">                                    </w:t>
      </w:r>
    </w:p>
    <w:p w14:paraId="2F02B9E5">
      <w:pPr>
        <w:shd w:val="clear" w:color="auto" w:fill="FFFFFF"/>
        <w:snapToGrid w:val="0"/>
        <w:spacing w:line="360" w:lineRule="auto"/>
        <w:ind w:firstLine="600" w:firstLineChars="250"/>
        <w:jc w:val="left"/>
        <w:rPr>
          <w:rFonts w:hint="eastAsia" w:ascii="仿宋" w:hAnsi="仿宋" w:eastAsia="仿宋" w:cs="仿宋"/>
          <w:sz w:val="24"/>
        </w:rPr>
      </w:pPr>
    </w:p>
    <w:p w14:paraId="4374CB46">
      <w:pPr>
        <w:shd w:val="clear" w:color="auto" w:fill="FFFFFF"/>
        <w:snapToGrid w:val="0"/>
        <w:spacing w:line="360" w:lineRule="auto"/>
        <w:ind w:firstLine="600" w:firstLineChars="250"/>
        <w:jc w:val="left"/>
        <w:rPr>
          <w:rFonts w:hint="eastAsia" w:ascii="仿宋" w:hAnsi="仿宋" w:eastAsia="仿宋" w:cs="仿宋"/>
          <w:sz w:val="24"/>
        </w:rPr>
      </w:pPr>
      <w:r>
        <w:rPr>
          <w:rFonts w:hint="eastAsia" w:ascii="仿宋" w:hAnsi="仿宋" w:eastAsia="仿宋" w:cs="仿宋"/>
          <w:sz w:val="24"/>
        </w:rPr>
        <w:t>依据《中华人民共和国合同法》及其他有关法律法规，遵循平等、自愿、公平和诚实信用的原则，甲、乙双方就</w:t>
      </w:r>
      <w:r>
        <w:rPr>
          <w:rFonts w:hint="eastAsia" w:ascii="仿宋" w:hAnsi="仿宋" w:eastAsia="仿宋" w:cs="仿宋"/>
          <w:sz w:val="24"/>
          <w:u w:val="single"/>
          <w:lang w:val="en-US" w:eastAsia="zh-CN"/>
        </w:rPr>
        <w:t xml:space="preserve">                </w:t>
      </w:r>
      <w:r>
        <w:rPr>
          <w:rFonts w:hint="eastAsia" w:ascii="仿宋" w:hAnsi="仿宋" w:eastAsia="仿宋" w:cs="仿宋"/>
          <w:sz w:val="24"/>
        </w:rPr>
        <w:t>相关事项达成一致意见，订立本合同。</w:t>
      </w:r>
    </w:p>
    <w:p w14:paraId="3E99FE50">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一、项目范围</w:t>
      </w:r>
    </w:p>
    <w:p w14:paraId="23904B5C">
      <w:pPr>
        <w:shd w:val="clear" w:color="auto" w:fill="FFFFFF"/>
        <w:snapToGrid w:val="0"/>
        <w:spacing w:line="360" w:lineRule="auto"/>
        <w:rPr>
          <w:rFonts w:hint="eastAsia" w:ascii="仿宋" w:hAnsi="仿宋" w:eastAsia="仿宋" w:cs="仿宋"/>
          <w:sz w:val="24"/>
          <w:u w:val="single"/>
        </w:rPr>
      </w:pPr>
      <w:r>
        <w:rPr>
          <w:rFonts w:hint="eastAsia" w:ascii="仿宋" w:hAnsi="仿宋" w:eastAsia="仿宋" w:cs="仿宋"/>
          <w:sz w:val="24"/>
        </w:rPr>
        <w:t>本项目包括如下内容：</w:t>
      </w:r>
      <w:r>
        <w:rPr>
          <w:rFonts w:hint="eastAsia" w:ascii="仿宋" w:hAnsi="仿宋" w:eastAsia="仿宋" w:cs="仿宋"/>
          <w:sz w:val="24"/>
          <w:u w:val="single"/>
        </w:rPr>
        <w:t xml:space="preserve">     </w:t>
      </w:r>
    </w:p>
    <w:p w14:paraId="72CDA769">
      <w:pPr>
        <w:shd w:val="clear" w:color="auto" w:fill="FFFFFF"/>
        <w:tabs>
          <w:tab w:val="left" w:pos="425"/>
        </w:tabs>
        <w:snapToGrid w:val="0"/>
        <w:spacing w:line="360" w:lineRule="auto"/>
        <w:textAlignment w:val="baseline"/>
        <w:rPr>
          <w:rFonts w:hint="eastAsia" w:ascii="仿宋" w:hAnsi="仿宋" w:eastAsia="仿宋" w:cs="仿宋"/>
          <w:b/>
          <w:bCs/>
          <w:sz w:val="24"/>
          <w:lang w:eastAsia="zh-CN"/>
        </w:rPr>
      </w:pPr>
      <w:r>
        <w:rPr>
          <w:rFonts w:hint="eastAsia" w:ascii="仿宋" w:hAnsi="仿宋" w:eastAsia="仿宋" w:cs="仿宋"/>
          <w:b/>
          <w:bCs/>
          <w:sz w:val="24"/>
        </w:rPr>
        <w:t>二、</w:t>
      </w:r>
      <w:r>
        <w:rPr>
          <w:rFonts w:hint="eastAsia" w:ascii="仿宋" w:hAnsi="仿宋" w:eastAsia="仿宋" w:cs="仿宋"/>
          <w:b/>
          <w:bCs/>
          <w:sz w:val="24"/>
          <w:lang w:val="en-US" w:eastAsia="zh-CN"/>
        </w:rPr>
        <w:t>项目工期</w:t>
      </w:r>
    </w:p>
    <w:p w14:paraId="45ED20D4">
      <w:pPr>
        <w:shd w:val="clear" w:color="auto" w:fill="FFFFFF"/>
        <w:snapToGrid w:val="0"/>
        <w:spacing w:line="360" w:lineRule="auto"/>
        <w:rPr>
          <w:rFonts w:hint="eastAsia" w:ascii="仿宋" w:hAnsi="仿宋" w:eastAsia="仿宋" w:cs="仿宋"/>
          <w:sz w:val="24"/>
        </w:rPr>
      </w:pPr>
      <w:r>
        <w:rPr>
          <w:rFonts w:hint="eastAsia" w:ascii="仿宋" w:hAnsi="仿宋" w:eastAsia="仿宋" w:cs="仿宋"/>
          <w:sz w:val="24"/>
        </w:rPr>
        <w:t>本项</w:t>
      </w:r>
      <w:r>
        <w:rPr>
          <w:rFonts w:hint="eastAsia" w:ascii="仿宋" w:hAnsi="仿宋" w:eastAsia="仿宋" w:cs="仿宋"/>
          <w:b w:val="0"/>
          <w:bCs w:val="0"/>
          <w:sz w:val="24"/>
        </w:rPr>
        <w:t>目</w:t>
      </w:r>
      <w:r>
        <w:rPr>
          <w:rFonts w:hint="eastAsia" w:ascii="仿宋" w:hAnsi="仿宋" w:eastAsia="仿宋" w:cs="仿宋"/>
          <w:b w:val="0"/>
          <w:bCs w:val="0"/>
          <w:sz w:val="24"/>
          <w:lang w:val="en-US" w:eastAsia="zh-CN"/>
        </w:rPr>
        <w:t>项目工期</w:t>
      </w:r>
      <w:r>
        <w:rPr>
          <w:rFonts w:hint="eastAsia" w:ascii="仿宋" w:hAnsi="仿宋" w:eastAsia="仿宋" w:cs="仿宋"/>
          <w:sz w:val="24"/>
        </w:rPr>
        <w:t>为</w:t>
      </w:r>
      <w:r>
        <w:rPr>
          <w:rFonts w:hint="eastAsia" w:ascii="仿宋" w:hAnsi="仿宋" w:eastAsia="仿宋" w:cs="仿宋"/>
          <w:sz w:val="24"/>
          <w:u w:val="single"/>
        </w:rPr>
        <w:t xml:space="preserve">            </w:t>
      </w:r>
      <w:r>
        <w:rPr>
          <w:rFonts w:hint="eastAsia" w:ascii="仿宋" w:hAnsi="仿宋" w:eastAsia="仿宋" w:cs="仿宋"/>
          <w:sz w:val="24"/>
        </w:rPr>
        <w:t>。</w:t>
      </w:r>
    </w:p>
    <w:p w14:paraId="1117199E">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三、合同文件及解释</w:t>
      </w:r>
    </w:p>
    <w:p w14:paraId="5640C6DF">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合同协议书</w:t>
      </w:r>
    </w:p>
    <w:p w14:paraId="7F5E62D9">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lang w:val="en-US" w:eastAsia="zh-CN"/>
        </w:rPr>
        <w:t>成交</w:t>
      </w:r>
      <w:r>
        <w:rPr>
          <w:rFonts w:hint="eastAsia" w:ascii="仿宋" w:hAnsi="仿宋" w:eastAsia="仿宋" w:cs="仿宋"/>
          <w:kern w:val="28"/>
          <w:sz w:val="24"/>
        </w:rPr>
        <w:t>通知书</w:t>
      </w:r>
    </w:p>
    <w:p w14:paraId="51DCAB72">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lang w:eastAsia="zh-CN"/>
        </w:rPr>
        <w:t>磋商文件</w:t>
      </w:r>
      <w:r>
        <w:rPr>
          <w:rFonts w:hint="eastAsia" w:ascii="仿宋" w:hAnsi="仿宋" w:eastAsia="仿宋" w:cs="仿宋"/>
          <w:kern w:val="28"/>
          <w:sz w:val="24"/>
        </w:rPr>
        <w:t>及补遗文件</w:t>
      </w:r>
    </w:p>
    <w:p w14:paraId="43B8AD4B">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投标函及投标函附录</w:t>
      </w:r>
    </w:p>
    <w:p w14:paraId="3D546F14">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其他合同文件</w:t>
      </w:r>
      <w:bookmarkStart w:id="2" w:name="_GoBack"/>
      <w:bookmarkEnd w:id="2"/>
    </w:p>
    <w:p w14:paraId="7A5E4B0C">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四、合同价款、结算与支付</w:t>
      </w:r>
    </w:p>
    <w:p w14:paraId="7A3F791E">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1、本合同总价款</w:t>
      </w:r>
    </w:p>
    <w:p w14:paraId="7A0A1FA0">
      <w:pPr>
        <w:spacing w:line="360" w:lineRule="auto"/>
        <w:ind w:left="1" w:firstLine="480" w:firstLineChars="200"/>
        <w:rPr>
          <w:rFonts w:hint="eastAsia" w:ascii="仿宋" w:hAnsi="仿宋" w:eastAsia="仿宋" w:cs="仿宋"/>
          <w:sz w:val="24"/>
        </w:rPr>
      </w:pPr>
      <w:r>
        <w:rPr>
          <w:rFonts w:hint="eastAsia" w:ascii="仿宋" w:hAnsi="仿宋" w:eastAsia="仿宋" w:cs="仿宋"/>
          <w:kern w:val="28"/>
          <w:sz w:val="24"/>
        </w:rPr>
        <w:t>本合同总价款为</w:t>
      </w:r>
      <w:r>
        <w:rPr>
          <w:rFonts w:hint="eastAsia" w:ascii="仿宋" w:hAnsi="仿宋" w:eastAsia="仿宋" w:cs="仿宋"/>
          <w:b/>
          <w:kern w:val="28"/>
          <w:sz w:val="24"/>
          <w:u w:val="single"/>
        </w:rPr>
        <w:t>RMB            （人民币大写：         )</w:t>
      </w:r>
      <w:r>
        <w:rPr>
          <w:rFonts w:hint="eastAsia" w:ascii="仿宋" w:hAnsi="仿宋" w:eastAsia="仿宋" w:cs="仿宋"/>
          <w:kern w:val="28"/>
          <w:sz w:val="24"/>
        </w:rPr>
        <w:t>，该合同总价包括材料费、包装、运输、仓储、保管、保险、装卸（卸货至甲方指定地点）、利润、相关税费及市场价格风险在内等一切费用</w:t>
      </w:r>
      <w:r>
        <w:rPr>
          <w:rFonts w:hint="eastAsia" w:ascii="仿宋" w:hAnsi="仿宋" w:eastAsia="仿宋" w:cs="仿宋"/>
          <w:sz w:val="24"/>
        </w:rPr>
        <w:t>。</w:t>
      </w:r>
    </w:p>
    <w:p w14:paraId="14F2B6AD">
      <w:pPr>
        <w:shd w:val="clear" w:color="auto" w:fill="FFFFFF"/>
        <w:snapToGrid w:val="0"/>
        <w:spacing w:line="360" w:lineRule="auto"/>
        <w:rPr>
          <w:rFonts w:hint="default" w:ascii="仿宋" w:hAnsi="仿宋" w:eastAsia="仿宋" w:cs="仿宋"/>
          <w:kern w:val="28"/>
          <w:sz w:val="24"/>
          <w:u w:val="single"/>
          <w:lang w:val="en-US" w:eastAsia="zh-CN"/>
        </w:rPr>
      </w:pPr>
      <w:r>
        <w:rPr>
          <w:rFonts w:hint="eastAsia" w:ascii="仿宋" w:hAnsi="仿宋" w:eastAsia="仿宋" w:cs="仿宋"/>
          <w:kern w:val="28"/>
          <w:sz w:val="24"/>
        </w:rPr>
        <w:t>2、支付方式</w:t>
      </w:r>
      <w:r>
        <w:rPr>
          <w:rFonts w:hint="eastAsia" w:ascii="仿宋" w:hAnsi="仿宋" w:eastAsia="仿宋" w:cs="仿宋"/>
          <w:kern w:val="28"/>
          <w:sz w:val="24"/>
          <w:lang w:eastAsia="zh-CN"/>
        </w:rPr>
        <w:t>：</w:t>
      </w:r>
      <w:r>
        <w:rPr>
          <w:rFonts w:hint="eastAsia" w:ascii="仿宋" w:hAnsi="仿宋" w:eastAsia="仿宋" w:cs="仿宋"/>
          <w:kern w:val="28"/>
          <w:sz w:val="24"/>
          <w:u w:val="single"/>
          <w:lang w:val="en-US" w:eastAsia="zh-CN"/>
        </w:rPr>
        <w:t xml:space="preserve">                          </w:t>
      </w:r>
    </w:p>
    <w:p w14:paraId="0F76E8FA">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2.1履约保证金</w:t>
      </w:r>
    </w:p>
    <w:p w14:paraId="793BF011">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sz w:val="24"/>
        </w:rPr>
        <w:t>无。</w:t>
      </w:r>
    </w:p>
    <w:p w14:paraId="73A271E3">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2.2付款方式</w:t>
      </w:r>
    </w:p>
    <w:p w14:paraId="5CC425C2">
      <w:pPr>
        <w:shd w:val="clear" w:color="auto" w:fill="FFFFFF"/>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按照</w:t>
      </w:r>
      <w:r>
        <w:rPr>
          <w:rFonts w:hint="eastAsia" w:ascii="仿宋" w:hAnsi="仿宋" w:eastAsia="仿宋" w:cs="仿宋"/>
          <w:sz w:val="24"/>
          <w:lang w:eastAsia="zh-CN"/>
        </w:rPr>
        <w:t>磋商文件</w:t>
      </w:r>
      <w:r>
        <w:rPr>
          <w:rFonts w:hint="eastAsia" w:ascii="仿宋" w:hAnsi="仿宋" w:eastAsia="仿宋" w:cs="仿宋"/>
          <w:sz w:val="24"/>
        </w:rPr>
        <w:t>要求进行。</w:t>
      </w:r>
    </w:p>
    <w:p w14:paraId="6FB887B1">
      <w:pPr>
        <w:spacing w:line="360" w:lineRule="auto"/>
        <w:rPr>
          <w:rFonts w:hint="eastAsia" w:ascii="仿宋" w:hAnsi="仿宋" w:eastAsia="仿宋" w:cs="仿宋"/>
          <w:kern w:val="28"/>
          <w:sz w:val="24"/>
        </w:rPr>
      </w:pPr>
      <w:r>
        <w:rPr>
          <w:rFonts w:hint="eastAsia" w:ascii="仿宋" w:hAnsi="仿宋" w:eastAsia="仿宋" w:cs="仿宋"/>
          <w:kern w:val="28"/>
          <w:sz w:val="24"/>
        </w:rPr>
        <w:t>4、结算方式</w:t>
      </w:r>
    </w:p>
    <w:p w14:paraId="62B5A7CB">
      <w:pPr>
        <w:spacing w:line="360" w:lineRule="auto"/>
        <w:ind w:left="1"/>
        <w:rPr>
          <w:rFonts w:hint="eastAsia" w:ascii="仿宋" w:hAnsi="仿宋" w:eastAsia="仿宋" w:cs="仿宋"/>
          <w:sz w:val="24"/>
        </w:rPr>
      </w:pPr>
      <w:r>
        <w:rPr>
          <w:rFonts w:hint="eastAsia" w:ascii="仿宋" w:hAnsi="仿宋" w:eastAsia="仿宋" w:cs="仿宋"/>
          <w:sz w:val="24"/>
        </w:rPr>
        <w:t>4.1、按照甲方最终验收确认的实际</w:t>
      </w:r>
      <w:r>
        <w:rPr>
          <w:rFonts w:hint="eastAsia" w:ascii="仿宋" w:hAnsi="仿宋" w:eastAsia="仿宋" w:cs="仿宋"/>
          <w:sz w:val="24"/>
          <w:lang w:val="en-US" w:eastAsia="zh-CN"/>
        </w:rPr>
        <w:t>完成数量</w:t>
      </w:r>
      <w:r>
        <w:rPr>
          <w:rFonts w:hint="eastAsia" w:ascii="仿宋" w:hAnsi="仿宋" w:eastAsia="仿宋" w:cs="仿宋"/>
          <w:sz w:val="24"/>
        </w:rPr>
        <w:t>进行结算。</w:t>
      </w:r>
    </w:p>
    <w:p w14:paraId="2E5479A6">
      <w:pPr>
        <w:spacing w:line="360" w:lineRule="auto"/>
        <w:ind w:left="1"/>
        <w:rPr>
          <w:rFonts w:hint="eastAsia" w:ascii="仿宋" w:hAnsi="仿宋" w:eastAsia="仿宋" w:cs="仿宋"/>
          <w:sz w:val="24"/>
        </w:rPr>
      </w:pPr>
      <w:r>
        <w:rPr>
          <w:rFonts w:hint="eastAsia" w:ascii="仿宋" w:hAnsi="仿宋" w:eastAsia="仿宋" w:cs="仿宋"/>
          <w:sz w:val="24"/>
        </w:rPr>
        <w:t>4.2、凡因乙方投标漏项、误报等导致的费用差异均由乙方自行承担，且必须按合同约定继续履行此部分合同内容，结算时不予调整。</w:t>
      </w:r>
    </w:p>
    <w:p w14:paraId="1E2E8BED">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五、权利与义务</w:t>
      </w:r>
    </w:p>
    <w:p w14:paraId="41917413">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（一）甲方的权利与义务</w:t>
      </w:r>
    </w:p>
    <w:p w14:paraId="2F68853F">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1、甲方有权要求乙方的项目内容符合国家相关规范，符合国家验收标准，能够通过国家验收。</w:t>
      </w:r>
    </w:p>
    <w:p w14:paraId="0AD31C9A">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2、甲方有权要求乙方配合甲方完成所采购项目内容的验收工作。</w:t>
      </w:r>
    </w:p>
    <w:p w14:paraId="4430A9DA">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3、甲方有权要求乙方提供的产品所涉及的第三方权利进行免责。</w:t>
      </w:r>
    </w:p>
    <w:p w14:paraId="0974F393">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4、甲方有义务保证按合同所规定的内容及时间支付乙方相关费用。</w:t>
      </w:r>
    </w:p>
    <w:p w14:paraId="57A13CA3">
      <w:pPr>
        <w:numPr>
          <w:ilvl w:val="0"/>
          <w:numId w:val="1"/>
        </w:numPr>
        <w:shd w:val="clear" w:color="auto" w:fill="FFFFFF"/>
        <w:snapToGrid w:val="0"/>
        <w:spacing w:line="360" w:lineRule="auto"/>
        <w:rPr>
          <w:rFonts w:hint="eastAsia" w:ascii="仿宋" w:hAnsi="仿宋" w:eastAsia="仿宋" w:cs="仿宋"/>
          <w:sz w:val="24"/>
        </w:rPr>
      </w:pPr>
      <w:r>
        <w:rPr>
          <w:rFonts w:hint="eastAsia" w:ascii="仿宋" w:hAnsi="仿宋" w:eastAsia="仿宋" w:cs="仿宋"/>
          <w:kern w:val="28"/>
          <w:sz w:val="24"/>
        </w:rPr>
        <w:t>甲方</w:t>
      </w:r>
      <w:r>
        <w:rPr>
          <w:rFonts w:hint="eastAsia" w:ascii="仿宋" w:hAnsi="仿宋" w:eastAsia="仿宋" w:cs="仿宋"/>
          <w:sz w:val="24"/>
        </w:rPr>
        <w:t>项目负责人为</w:t>
      </w:r>
      <w:r>
        <w:rPr>
          <w:rFonts w:hint="eastAsia" w:ascii="仿宋" w:hAnsi="仿宋" w:eastAsia="仿宋" w:cs="仿宋"/>
          <w:sz w:val="24"/>
          <w:u w:val="single"/>
        </w:rPr>
        <w:t xml:space="preserve">           </w:t>
      </w:r>
      <w:r>
        <w:rPr>
          <w:rFonts w:hint="eastAsia" w:ascii="仿宋" w:hAnsi="仿宋" w:eastAsia="仿宋" w:cs="仿宋"/>
          <w:sz w:val="24"/>
        </w:rPr>
        <w:t>。</w:t>
      </w:r>
    </w:p>
    <w:p w14:paraId="3A0B41B2">
      <w:pPr>
        <w:spacing w:line="360" w:lineRule="auto"/>
        <w:rPr>
          <w:rFonts w:hint="eastAsia" w:ascii="仿宋" w:hAnsi="仿宋" w:eastAsia="仿宋" w:cs="仿宋"/>
          <w:sz w:val="24"/>
        </w:rPr>
      </w:pPr>
      <w:r>
        <w:rPr>
          <w:rFonts w:hint="eastAsia" w:ascii="仿宋" w:hAnsi="仿宋" w:eastAsia="仿宋" w:cs="仿宋"/>
          <w:sz w:val="24"/>
        </w:rPr>
        <w:t xml:space="preserve">6、协调乙方与其他施工单位的关系； </w:t>
      </w:r>
    </w:p>
    <w:p w14:paraId="65F88B6F">
      <w:pPr>
        <w:spacing w:line="360" w:lineRule="auto"/>
        <w:rPr>
          <w:rFonts w:hint="eastAsia" w:ascii="仿宋" w:hAnsi="仿宋" w:eastAsia="仿宋" w:cs="仿宋"/>
          <w:sz w:val="24"/>
        </w:rPr>
      </w:pPr>
      <w:r>
        <w:rPr>
          <w:rFonts w:hint="eastAsia" w:ascii="仿宋" w:hAnsi="仿宋" w:eastAsia="仿宋" w:cs="仿宋"/>
          <w:sz w:val="24"/>
        </w:rPr>
        <w:t>7、乙方不能按甲方要求及时</w:t>
      </w:r>
      <w:r>
        <w:rPr>
          <w:rFonts w:hint="eastAsia" w:ascii="仿宋" w:hAnsi="仿宋" w:eastAsia="仿宋" w:cs="仿宋"/>
          <w:sz w:val="24"/>
          <w:lang w:val="en-US" w:eastAsia="zh-CN"/>
        </w:rPr>
        <w:t>完成</w:t>
      </w:r>
      <w:r>
        <w:rPr>
          <w:rFonts w:hint="eastAsia" w:ascii="仿宋" w:hAnsi="仿宋" w:eastAsia="仿宋" w:cs="仿宋"/>
          <w:sz w:val="24"/>
        </w:rPr>
        <w:t>，甲方有单方解除合同的权利。解除合同的同时，甲方有权利与评标报告中排名第二的供应商签订新的合同。</w:t>
      </w:r>
    </w:p>
    <w:p w14:paraId="54CEE158">
      <w:pPr>
        <w:spacing w:line="360" w:lineRule="auto"/>
        <w:rPr>
          <w:rFonts w:hint="eastAsia" w:ascii="仿宋" w:hAnsi="仿宋" w:eastAsia="仿宋" w:cs="仿宋"/>
          <w:sz w:val="24"/>
        </w:rPr>
      </w:pPr>
      <w:r>
        <w:rPr>
          <w:rFonts w:hint="eastAsia" w:ascii="仿宋" w:hAnsi="仿宋" w:eastAsia="仿宋" w:cs="仿宋"/>
          <w:sz w:val="24"/>
        </w:rPr>
        <w:t>8、因乙方原因延误，给甲方造成损失或被第三方要求索赔的，乙方应全额承担。</w:t>
      </w:r>
    </w:p>
    <w:p w14:paraId="406BB974">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（二）乙方的权利与义务</w:t>
      </w:r>
    </w:p>
    <w:p w14:paraId="5D28B51C">
      <w:pPr>
        <w:spacing w:line="360" w:lineRule="auto"/>
        <w:rPr>
          <w:rFonts w:hint="eastAsia" w:ascii="仿宋" w:hAnsi="仿宋" w:eastAsia="仿宋" w:cs="仿宋"/>
          <w:sz w:val="24"/>
        </w:rPr>
      </w:pPr>
      <w:r>
        <w:rPr>
          <w:rFonts w:hint="eastAsia" w:ascii="仿宋" w:hAnsi="仿宋" w:eastAsia="仿宋" w:cs="仿宋"/>
          <w:kern w:val="28"/>
          <w:sz w:val="24"/>
        </w:rPr>
        <w:t>1、乙方应</w:t>
      </w:r>
      <w:r>
        <w:rPr>
          <w:rFonts w:hint="eastAsia" w:ascii="仿宋" w:hAnsi="仿宋" w:eastAsia="仿宋" w:cs="仿宋"/>
          <w:sz w:val="24"/>
        </w:rPr>
        <w:t>按本合同的规定，并保证质量</w:t>
      </w:r>
      <w:r>
        <w:rPr>
          <w:rFonts w:hint="eastAsia" w:ascii="仿宋" w:hAnsi="仿宋" w:eastAsia="仿宋" w:cs="仿宋"/>
          <w:sz w:val="24"/>
          <w:lang w:val="en-US" w:eastAsia="zh-CN"/>
        </w:rPr>
        <w:t>符合国家行业标准</w:t>
      </w:r>
      <w:r>
        <w:rPr>
          <w:rFonts w:hint="eastAsia" w:ascii="仿宋" w:hAnsi="仿宋" w:eastAsia="仿宋" w:cs="仿宋"/>
          <w:sz w:val="24"/>
        </w:rPr>
        <w:t>。</w:t>
      </w:r>
    </w:p>
    <w:p w14:paraId="5CF64A87">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2、乙方有义务配合甲方参与项目的验收工作，并确保所</w:t>
      </w:r>
      <w:r>
        <w:rPr>
          <w:rFonts w:hint="eastAsia" w:ascii="仿宋" w:hAnsi="仿宋" w:eastAsia="仿宋" w:cs="仿宋"/>
          <w:kern w:val="28"/>
          <w:sz w:val="24"/>
          <w:lang w:val="en-US" w:eastAsia="zh-CN"/>
        </w:rPr>
        <w:t>完成的内容</w:t>
      </w:r>
      <w:r>
        <w:rPr>
          <w:rFonts w:hint="eastAsia" w:ascii="仿宋" w:hAnsi="仿宋" w:eastAsia="仿宋" w:cs="仿宋"/>
          <w:kern w:val="28"/>
          <w:sz w:val="24"/>
        </w:rPr>
        <w:t>符合本项目国家现行标准。</w:t>
      </w:r>
    </w:p>
    <w:p w14:paraId="4A1C6C27">
      <w:pPr>
        <w:shd w:val="clear" w:color="auto" w:fill="FFFFFF"/>
        <w:snapToGrid w:val="0"/>
        <w:spacing w:line="360" w:lineRule="auto"/>
        <w:rPr>
          <w:rFonts w:hint="eastAsia" w:ascii="仿宋" w:hAnsi="仿宋" w:eastAsia="仿宋" w:cs="仿宋"/>
          <w:color w:val="000000"/>
          <w:sz w:val="24"/>
        </w:rPr>
      </w:pPr>
      <w:r>
        <w:rPr>
          <w:rFonts w:hint="eastAsia" w:ascii="仿宋" w:hAnsi="仿宋" w:eastAsia="仿宋" w:cs="仿宋"/>
          <w:color w:val="000000"/>
          <w:kern w:val="28"/>
          <w:sz w:val="24"/>
        </w:rPr>
        <w:t>3、乙方</w:t>
      </w:r>
      <w:r>
        <w:rPr>
          <w:rFonts w:hint="eastAsia" w:ascii="仿宋" w:hAnsi="仿宋" w:eastAsia="仿宋" w:cs="仿宋"/>
          <w:color w:val="000000"/>
          <w:sz w:val="24"/>
        </w:rPr>
        <w:t>项目负责人为</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w:t>
      </w:r>
    </w:p>
    <w:p w14:paraId="168A13AF">
      <w:pPr>
        <w:spacing w:line="360" w:lineRule="auto"/>
        <w:rPr>
          <w:rFonts w:hint="eastAsia" w:ascii="仿宋" w:hAnsi="仿宋" w:eastAsia="仿宋" w:cs="仿宋"/>
          <w:color w:val="000000"/>
          <w:sz w:val="24"/>
        </w:rPr>
      </w:pPr>
      <w:r>
        <w:rPr>
          <w:rFonts w:hint="eastAsia" w:ascii="仿宋" w:hAnsi="仿宋" w:eastAsia="仿宋" w:cs="仿宋"/>
          <w:color w:val="000000"/>
          <w:sz w:val="24"/>
          <w:lang w:val="en-US" w:eastAsia="zh-CN"/>
        </w:rPr>
        <w:t>4</w:t>
      </w:r>
      <w:r>
        <w:rPr>
          <w:rFonts w:hint="eastAsia" w:ascii="仿宋" w:hAnsi="仿宋" w:eastAsia="仿宋" w:cs="仿宋"/>
          <w:color w:val="000000"/>
          <w:sz w:val="24"/>
        </w:rPr>
        <w:t>、接受甲方现场管理人员的监督和检查；</w:t>
      </w:r>
    </w:p>
    <w:p w14:paraId="2AA41948">
      <w:pPr>
        <w:spacing w:line="360" w:lineRule="auto"/>
        <w:rPr>
          <w:rFonts w:hint="eastAsia" w:ascii="仿宋" w:hAnsi="仿宋" w:eastAsia="仿宋" w:cs="仿宋"/>
          <w:color w:val="000000"/>
          <w:sz w:val="24"/>
        </w:rPr>
      </w:pPr>
      <w:r>
        <w:rPr>
          <w:rFonts w:hint="eastAsia" w:ascii="仿宋" w:hAnsi="仿宋" w:eastAsia="仿宋" w:cs="仿宋"/>
          <w:color w:val="000000"/>
          <w:sz w:val="24"/>
          <w:lang w:val="en-US" w:eastAsia="zh-CN"/>
        </w:rPr>
        <w:t>5</w:t>
      </w:r>
      <w:r>
        <w:rPr>
          <w:rFonts w:hint="eastAsia" w:ascii="仿宋" w:hAnsi="仿宋" w:eastAsia="仿宋" w:cs="仿宋"/>
          <w:color w:val="000000"/>
          <w:sz w:val="24"/>
        </w:rPr>
        <w:t>、按甲方指定地点将</w:t>
      </w:r>
      <w:r>
        <w:rPr>
          <w:rFonts w:hint="eastAsia" w:ascii="仿宋" w:hAnsi="仿宋" w:eastAsia="仿宋" w:cs="仿宋"/>
          <w:color w:val="000000"/>
          <w:sz w:val="24"/>
          <w:lang w:val="en-US" w:eastAsia="zh-CN"/>
        </w:rPr>
        <w:t>现场材料</w:t>
      </w:r>
      <w:r>
        <w:rPr>
          <w:rFonts w:hint="eastAsia" w:ascii="仿宋" w:hAnsi="仿宋" w:eastAsia="仿宋" w:cs="仿宋"/>
          <w:color w:val="000000"/>
          <w:sz w:val="24"/>
        </w:rPr>
        <w:t>码放整齐，及时清运过程中产生的垃圾，保持现场整洁。</w:t>
      </w:r>
    </w:p>
    <w:p w14:paraId="0541F85E">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六、质量要求、技术标准</w:t>
      </w:r>
    </w:p>
    <w:p w14:paraId="3D0A4BCE">
      <w:pPr>
        <w:spacing w:line="360" w:lineRule="auto"/>
        <w:rPr>
          <w:rFonts w:hint="eastAsia" w:ascii="仿宋" w:hAnsi="仿宋" w:eastAsia="仿宋" w:cs="仿宋"/>
          <w:sz w:val="24"/>
        </w:rPr>
      </w:pPr>
      <w:r>
        <w:rPr>
          <w:rFonts w:hint="eastAsia" w:ascii="仿宋" w:hAnsi="仿宋" w:eastAsia="仿宋" w:cs="仿宋"/>
          <w:sz w:val="24"/>
        </w:rPr>
        <w:t>1、质量要求：严格执行国家及行业标准规范。</w:t>
      </w:r>
    </w:p>
    <w:p w14:paraId="074FD535">
      <w:pPr>
        <w:spacing w:line="360" w:lineRule="auto"/>
        <w:rPr>
          <w:rFonts w:hint="eastAsia" w:ascii="仿宋" w:hAnsi="仿宋" w:eastAsia="仿宋" w:cs="仿宋"/>
          <w:sz w:val="24"/>
        </w:rPr>
      </w:pPr>
      <w:r>
        <w:rPr>
          <w:rFonts w:hint="eastAsia" w:ascii="仿宋" w:hAnsi="仿宋" w:eastAsia="仿宋" w:cs="仿宋"/>
          <w:sz w:val="24"/>
        </w:rPr>
        <w:t>2、详见产品执行的技术标准：</w:t>
      </w:r>
    </w:p>
    <w:p w14:paraId="45AA686F">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七、</w:t>
      </w:r>
      <w:r>
        <w:rPr>
          <w:rFonts w:hint="eastAsia" w:ascii="仿宋" w:hAnsi="仿宋" w:eastAsia="仿宋" w:cs="仿宋"/>
          <w:b/>
          <w:bCs/>
          <w:sz w:val="24"/>
          <w:lang w:val="en-US" w:eastAsia="zh-CN"/>
        </w:rPr>
        <w:t>施工</w:t>
      </w:r>
      <w:r>
        <w:rPr>
          <w:rFonts w:hint="eastAsia" w:ascii="仿宋" w:hAnsi="仿宋" w:eastAsia="仿宋" w:cs="仿宋"/>
          <w:b/>
          <w:bCs/>
          <w:sz w:val="24"/>
        </w:rPr>
        <w:t>要求</w:t>
      </w:r>
    </w:p>
    <w:p w14:paraId="1EE416D4">
      <w:pPr>
        <w:spacing w:line="360" w:lineRule="auto"/>
        <w:rPr>
          <w:rFonts w:hint="eastAsia" w:ascii="仿宋" w:hAnsi="仿宋" w:eastAsia="仿宋" w:cs="仿宋"/>
          <w:sz w:val="24"/>
        </w:rPr>
      </w:pPr>
      <w:r>
        <w:rPr>
          <w:rFonts w:hint="eastAsia" w:ascii="仿宋" w:hAnsi="仿宋" w:eastAsia="仿宋" w:cs="仿宋"/>
          <w:sz w:val="24"/>
        </w:rPr>
        <w:t>1、按照</w:t>
      </w:r>
      <w:r>
        <w:rPr>
          <w:rFonts w:hint="eastAsia" w:ascii="仿宋" w:hAnsi="仿宋" w:eastAsia="仿宋" w:cs="仿宋"/>
          <w:sz w:val="24"/>
          <w:lang w:val="en-US" w:eastAsia="zh-CN"/>
        </w:rPr>
        <w:t>成交</w:t>
      </w:r>
      <w:r>
        <w:rPr>
          <w:rFonts w:hint="eastAsia" w:ascii="仿宋" w:hAnsi="仿宋" w:eastAsia="仿宋" w:cs="仿宋"/>
          <w:sz w:val="24"/>
        </w:rPr>
        <w:t xml:space="preserve">供应商响应的期限进行。 </w:t>
      </w:r>
    </w:p>
    <w:p w14:paraId="396886E5">
      <w:pPr>
        <w:spacing w:line="360" w:lineRule="auto"/>
        <w:ind w:left="-8"/>
        <w:rPr>
          <w:rFonts w:hint="eastAsia" w:ascii="仿宋" w:hAnsi="仿宋" w:eastAsia="仿宋" w:cs="仿宋"/>
          <w:b/>
          <w:bCs/>
          <w:sz w:val="24"/>
        </w:rPr>
      </w:pPr>
      <w:r>
        <w:rPr>
          <w:rFonts w:hint="eastAsia" w:ascii="仿宋" w:hAnsi="仿宋" w:eastAsia="仿宋" w:cs="仿宋"/>
          <w:b/>
          <w:bCs/>
          <w:sz w:val="24"/>
        </w:rPr>
        <w:t>八、</w:t>
      </w:r>
      <w:r>
        <w:rPr>
          <w:rFonts w:hint="eastAsia" w:ascii="仿宋" w:hAnsi="仿宋" w:eastAsia="仿宋" w:cs="仿宋"/>
          <w:b/>
          <w:bCs/>
          <w:sz w:val="24"/>
          <w:lang w:val="en-US" w:eastAsia="zh-CN"/>
        </w:rPr>
        <w:t>施工</w:t>
      </w:r>
      <w:r>
        <w:rPr>
          <w:rFonts w:hint="eastAsia" w:ascii="仿宋" w:hAnsi="仿宋" w:eastAsia="仿宋" w:cs="仿宋"/>
          <w:b/>
          <w:bCs/>
          <w:sz w:val="24"/>
        </w:rPr>
        <w:t>地点</w:t>
      </w:r>
    </w:p>
    <w:p w14:paraId="0F49FC90">
      <w:pPr>
        <w:shd w:val="clear" w:color="auto" w:fill="FFFFFF"/>
        <w:tabs>
          <w:tab w:val="left" w:pos="425"/>
        </w:tabs>
        <w:snapToGrid w:val="0"/>
        <w:spacing w:line="360" w:lineRule="auto"/>
        <w:textAlignment w:val="baseline"/>
        <w:rPr>
          <w:rFonts w:hint="eastAsia" w:ascii="仿宋" w:hAnsi="仿宋" w:eastAsia="仿宋" w:cs="仿宋"/>
          <w:bCs/>
          <w:sz w:val="24"/>
        </w:rPr>
      </w:pPr>
      <w:r>
        <w:rPr>
          <w:rFonts w:hint="eastAsia" w:ascii="仿宋" w:hAnsi="仿宋" w:eastAsia="仿宋" w:cs="仿宋"/>
          <w:bCs/>
          <w:sz w:val="24"/>
        </w:rPr>
        <w:t>1、</w:t>
      </w:r>
      <w:r>
        <w:rPr>
          <w:rFonts w:hint="eastAsia" w:ascii="仿宋" w:hAnsi="仿宋" w:eastAsia="仿宋" w:cs="仿宋"/>
          <w:bCs/>
          <w:sz w:val="24"/>
          <w:lang w:val="en-US" w:eastAsia="zh-CN"/>
        </w:rPr>
        <w:t>施工</w:t>
      </w:r>
      <w:r>
        <w:rPr>
          <w:rFonts w:hint="eastAsia" w:ascii="仿宋" w:hAnsi="仿宋" w:eastAsia="仿宋" w:cs="仿宋"/>
          <w:bCs/>
          <w:sz w:val="24"/>
        </w:rPr>
        <w:t>地点：甲方指定地点。</w:t>
      </w:r>
    </w:p>
    <w:p w14:paraId="126C480F">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九、货物验收</w:t>
      </w:r>
    </w:p>
    <w:p w14:paraId="76D0781C">
      <w:pPr>
        <w:spacing w:line="360" w:lineRule="auto"/>
        <w:ind w:firstLine="480" w:firstLineChars="200"/>
        <w:rPr>
          <w:rFonts w:hint="eastAsia" w:ascii="仿宋" w:hAnsi="仿宋" w:eastAsia="仿宋" w:cs="仿宋"/>
          <w:sz w:val="24"/>
        </w:rPr>
      </w:pPr>
      <w:r>
        <w:rPr>
          <w:rFonts w:hint="eastAsia" w:ascii="仿宋" w:hAnsi="仿宋" w:eastAsia="仿宋" w:cs="仿宋"/>
          <w:sz w:val="24"/>
        </w:rPr>
        <w:t>1、在发货前，乙方应对</w:t>
      </w:r>
      <w:r>
        <w:rPr>
          <w:rFonts w:hint="eastAsia" w:ascii="仿宋" w:hAnsi="仿宋" w:eastAsia="仿宋" w:cs="仿宋"/>
          <w:sz w:val="24"/>
          <w:lang w:val="en-US" w:eastAsia="zh-CN"/>
        </w:rPr>
        <w:t>材料</w:t>
      </w:r>
      <w:r>
        <w:rPr>
          <w:rFonts w:hint="eastAsia" w:ascii="仿宋" w:hAnsi="仿宋" w:eastAsia="仿宋" w:cs="仿宋"/>
          <w:sz w:val="24"/>
        </w:rPr>
        <w:t>的质量、规格、数量等进行准确而全面的检验，并出具产品生产产地证明材料 (加盖公章)。</w:t>
      </w:r>
    </w:p>
    <w:p w14:paraId="0AEF978F">
      <w:pPr>
        <w:spacing w:line="360" w:lineRule="auto"/>
        <w:ind w:firstLine="480" w:firstLineChars="200"/>
        <w:rPr>
          <w:rFonts w:hint="eastAsia" w:ascii="仿宋" w:hAnsi="仿宋" w:eastAsia="仿宋" w:cs="仿宋"/>
          <w:sz w:val="24"/>
        </w:rPr>
      </w:pPr>
      <w:r>
        <w:rPr>
          <w:rFonts w:hint="eastAsia" w:ascii="仿宋" w:hAnsi="仿宋" w:eastAsia="仿宋" w:cs="仿宋"/>
          <w:sz w:val="24"/>
        </w:rPr>
        <w:t>2、甲方将组织验收，如果</w:t>
      </w:r>
      <w:r>
        <w:rPr>
          <w:rFonts w:hint="eastAsia" w:ascii="仿宋" w:hAnsi="仿宋" w:eastAsia="仿宋" w:cs="仿宋"/>
          <w:sz w:val="24"/>
          <w:lang w:val="en-US" w:eastAsia="zh-CN"/>
        </w:rPr>
        <w:t>质量</w:t>
      </w:r>
      <w:r>
        <w:rPr>
          <w:rFonts w:hint="eastAsia" w:ascii="仿宋" w:hAnsi="仿宋" w:eastAsia="仿宋" w:cs="仿宋"/>
          <w:sz w:val="24"/>
        </w:rPr>
        <w:t>达不到国家的质量及企业标准或与投标时封存样品不符，甲方有权拒绝接收。</w:t>
      </w:r>
    </w:p>
    <w:p w14:paraId="6559D8D0">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十、保密条款</w:t>
      </w:r>
    </w:p>
    <w:p w14:paraId="40833D49">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双方承诺，除非法律另有规定或双方一致同意，任何一方不得将本协议的内容向第三方透露，否则，应向对方承担相应的违约责任。</w:t>
      </w:r>
    </w:p>
    <w:p w14:paraId="520B03E4">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46DA0C02">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24F55073">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十一、违约责任</w:t>
      </w:r>
    </w:p>
    <w:p w14:paraId="6C36F4CD">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1、乙方逾期，每延迟1日，应按合同总价款的1‰向甲方支付违约金，因不可抗力或经甲方同意除外，</w:t>
      </w:r>
      <w:r>
        <w:rPr>
          <w:rFonts w:hint="eastAsia" w:ascii="仿宋" w:hAnsi="仿宋" w:eastAsia="仿宋" w:cs="仿宋"/>
          <w:kern w:val="0"/>
          <w:sz w:val="24"/>
        </w:rPr>
        <w:t>但违约金总额不超过合同总价的10％。如5％以上的货物迟达10日的，甲方权解除本合同。</w:t>
      </w:r>
    </w:p>
    <w:p w14:paraId="5F501C20">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2、甲方逾期付款，每延迟1日，应按合同总价款的1‰向乙方支付违约金，因不可抗力或经乙方同意除外。因乙方产品存在质量缺陷，但经甲方同意由乙方已及时处理并能保证产品正常使用，甲方仍不支付货款，应按上述约定支付违约金。</w:t>
      </w:r>
    </w:p>
    <w:p w14:paraId="02284071">
      <w:pPr>
        <w:autoSpaceDE w:val="0"/>
        <w:autoSpaceDN w:val="0"/>
        <w:adjustRightInd w:val="0"/>
        <w:spacing w:line="360" w:lineRule="auto"/>
        <w:ind w:firstLine="538"/>
        <w:rPr>
          <w:rFonts w:hint="eastAsia" w:ascii="仿宋" w:hAnsi="仿宋" w:eastAsia="仿宋" w:cs="仿宋"/>
          <w:sz w:val="24"/>
        </w:rPr>
      </w:pPr>
      <w:r>
        <w:rPr>
          <w:rFonts w:hint="eastAsia" w:ascii="仿宋" w:hAnsi="仿宋" w:eastAsia="仿宋" w:cs="仿宋"/>
          <w:sz w:val="24"/>
        </w:rPr>
        <w:t>3</w:t>
      </w:r>
      <w:r>
        <w:rPr>
          <w:rFonts w:hint="eastAsia" w:ascii="仿宋" w:hAnsi="仿宋" w:eastAsia="仿宋" w:cs="仿宋"/>
          <w:b/>
          <w:bCs/>
          <w:sz w:val="24"/>
        </w:rPr>
        <w:t>、</w:t>
      </w:r>
      <w:r>
        <w:rPr>
          <w:rFonts w:hint="eastAsia" w:ascii="仿宋" w:hAnsi="仿宋" w:eastAsia="仿宋" w:cs="仿宋"/>
          <w:sz w:val="24"/>
        </w:rPr>
        <w:t>如乙方产品质量不符合国家标准或未达到本企业内控标准，甲方有权退货，并且乙方应承担甲方合同总价款的10％的违约金并赔偿其他损失。</w:t>
      </w:r>
    </w:p>
    <w:p w14:paraId="6110F2B4">
      <w:pPr>
        <w:autoSpaceDE w:val="0"/>
        <w:autoSpaceDN w:val="0"/>
        <w:adjustRightInd w:val="0"/>
        <w:spacing w:line="360" w:lineRule="auto"/>
        <w:rPr>
          <w:rFonts w:hint="eastAsia" w:ascii="仿宋" w:hAnsi="仿宋" w:eastAsia="仿宋" w:cs="仿宋"/>
          <w:sz w:val="24"/>
        </w:rPr>
      </w:pPr>
      <w:r>
        <w:rPr>
          <w:rFonts w:hint="eastAsia" w:ascii="仿宋" w:hAnsi="仿宋" w:eastAsia="仿宋" w:cs="仿宋"/>
          <w:sz w:val="24"/>
        </w:rPr>
        <w:t xml:space="preserve">    4、在合同规定的</w:t>
      </w:r>
      <w:r>
        <w:rPr>
          <w:rFonts w:hint="eastAsia" w:ascii="仿宋" w:hAnsi="仿宋" w:eastAsia="仿宋" w:cs="仿宋"/>
          <w:sz w:val="24"/>
          <w:lang w:val="en-US" w:eastAsia="zh-CN"/>
        </w:rPr>
        <w:t>期限</w:t>
      </w:r>
      <w:r>
        <w:rPr>
          <w:rFonts w:hint="eastAsia" w:ascii="仿宋" w:hAnsi="仿宋" w:eastAsia="仿宋" w:cs="仿宋"/>
          <w:sz w:val="24"/>
        </w:rPr>
        <w:t>内乙方未如数</w:t>
      </w:r>
      <w:r>
        <w:rPr>
          <w:rFonts w:hint="eastAsia" w:ascii="仿宋" w:hAnsi="仿宋" w:eastAsia="仿宋" w:cs="仿宋"/>
          <w:sz w:val="24"/>
          <w:lang w:val="en-US" w:eastAsia="zh-CN"/>
        </w:rPr>
        <w:t>完成</w:t>
      </w:r>
      <w:r>
        <w:rPr>
          <w:rFonts w:hint="eastAsia" w:ascii="仿宋" w:hAnsi="仿宋" w:eastAsia="仿宋" w:cs="仿宋"/>
          <w:sz w:val="24"/>
        </w:rPr>
        <w:t>，除应如数补齐外，还应承担合同总款的10％违约金。</w:t>
      </w:r>
    </w:p>
    <w:p w14:paraId="130A3F62">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5、保修期内因质量问题，乙方未按合同规定及时进行维修、更换，甲方可自行组织人员进行维修、更换，因此造成的相关责任、费用由乙方承担。</w:t>
      </w:r>
    </w:p>
    <w:p w14:paraId="6B48E3FD">
      <w:pPr>
        <w:spacing w:line="360" w:lineRule="auto"/>
        <w:ind w:firstLine="480" w:firstLineChars="200"/>
        <w:rPr>
          <w:rFonts w:hint="eastAsia" w:ascii="仿宋" w:hAnsi="仿宋" w:eastAsia="仿宋" w:cs="仿宋"/>
          <w:kern w:val="0"/>
          <w:sz w:val="24"/>
        </w:rPr>
      </w:pPr>
      <w:r>
        <w:rPr>
          <w:rFonts w:hint="eastAsia" w:ascii="仿宋" w:hAnsi="仿宋" w:eastAsia="仿宋" w:cs="仿宋"/>
          <w:sz w:val="24"/>
        </w:rPr>
        <w:t>6、乙方</w:t>
      </w:r>
      <w:r>
        <w:rPr>
          <w:rFonts w:hint="eastAsia" w:ascii="仿宋" w:hAnsi="仿宋" w:eastAsia="仿宋" w:cs="仿宋"/>
          <w:kern w:val="0"/>
          <w:sz w:val="24"/>
        </w:rPr>
        <w:t>对材料不按</w:t>
      </w:r>
      <w:r>
        <w:rPr>
          <w:rFonts w:hint="eastAsia" w:ascii="仿宋" w:hAnsi="仿宋" w:eastAsia="仿宋" w:cs="仿宋"/>
          <w:kern w:val="0"/>
          <w:sz w:val="24"/>
          <w:lang w:eastAsia="zh-CN"/>
        </w:rPr>
        <w:t>磋商文件</w:t>
      </w:r>
      <w:r>
        <w:rPr>
          <w:rFonts w:hint="eastAsia" w:ascii="仿宋" w:hAnsi="仿宋" w:eastAsia="仿宋" w:cs="仿宋"/>
          <w:kern w:val="0"/>
          <w:sz w:val="24"/>
        </w:rPr>
        <w:t>要求，擅自更换，除恢复原</w:t>
      </w:r>
      <w:r>
        <w:rPr>
          <w:rFonts w:hint="eastAsia" w:ascii="仿宋" w:hAnsi="仿宋" w:eastAsia="仿宋" w:cs="仿宋"/>
          <w:kern w:val="0"/>
          <w:sz w:val="24"/>
          <w:lang w:val="en-US" w:eastAsia="zh-CN"/>
        </w:rPr>
        <w:t>磋商</w:t>
      </w:r>
      <w:r>
        <w:rPr>
          <w:rFonts w:hint="eastAsia" w:ascii="仿宋" w:hAnsi="仿宋" w:eastAsia="仿宋" w:cs="仿宋"/>
          <w:kern w:val="0"/>
          <w:sz w:val="24"/>
        </w:rPr>
        <w:t>产品外，应承担更换部分价款10%的违约金。</w:t>
      </w:r>
    </w:p>
    <w:p w14:paraId="4ACC8FE8">
      <w:pPr>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7、</w:t>
      </w:r>
      <w:r>
        <w:rPr>
          <w:rFonts w:hint="eastAsia" w:ascii="仿宋" w:hAnsi="仿宋" w:eastAsia="仿宋" w:cs="仿宋"/>
          <w:sz w:val="24"/>
        </w:rPr>
        <w:t>乙方</w:t>
      </w:r>
      <w:r>
        <w:rPr>
          <w:rFonts w:hint="eastAsia" w:ascii="仿宋" w:hAnsi="仿宋" w:eastAsia="仿宋" w:cs="仿宋"/>
          <w:kern w:val="0"/>
          <w:sz w:val="24"/>
        </w:rPr>
        <w:t>如对材料以次充好，除全部按要求恢复外，应承担此部分价款10%的违约金。</w:t>
      </w:r>
    </w:p>
    <w:p w14:paraId="35DBC6FD">
      <w:pPr>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8、如由于产品质量原因，不能通过验收，</w:t>
      </w:r>
      <w:r>
        <w:rPr>
          <w:rFonts w:hint="eastAsia" w:ascii="仿宋" w:hAnsi="仿宋" w:eastAsia="仿宋" w:cs="仿宋"/>
          <w:sz w:val="24"/>
        </w:rPr>
        <w:t>乙方</w:t>
      </w:r>
      <w:r>
        <w:rPr>
          <w:rFonts w:hint="eastAsia" w:ascii="仿宋" w:hAnsi="仿宋" w:eastAsia="仿宋" w:cs="仿宋"/>
          <w:kern w:val="0"/>
          <w:sz w:val="24"/>
        </w:rPr>
        <w:t>除按规定无偿更换外，应承担所涉及产品总价款的10％违约金。</w:t>
      </w:r>
    </w:p>
    <w:p w14:paraId="431C75B9">
      <w:pPr>
        <w:spacing w:line="360" w:lineRule="auto"/>
        <w:ind w:firstLine="480" w:firstLineChars="200"/>
        <w:rPr>
          <w:rFonts w:hint="eastAsia" w:ascii="仿宋" w:hAnsi="仿宋" w:eastAsia="仿宋" w:cs="仿宋"/>
          <w:kern w:val="0"/>
          <w:sz w:val="24"/>
        </w:rPr>
      </w:pPr>
      <w:r>
        <w:rPr>
          <w:rFonts w:hint="eastAsia" w:ascii="仿宋" w:hAnsi="仿宋" w:eastAsia="仿宋" w:cs="仿宋"/>
          <w:sz w:val="24"/>
        </w:rPr>
        <w:t>9、</w:t>
      </w:r>
      <w:r>
        <w:rPr>
          <w:rFonts w:hint="eastAsia" w:ascii="仿宋" w:hAnsi="仿宋" w:eastAsia="仿宋" w:cs="仿宋"/>
          <w:kern w:val="0"/>
          <w:sz w:val="24"/>
        </w:rPr>
        <w:t>上述违约金从</w:t>
      </w:r>
      <w:r>
        <w:rPr>
          <w:rFonts w:hint="eastAsia" w:ascii="仿宋" w:hAnsi="仿宋" w:eastAsia="仿宋" w:cs="仿宋"/>
          <w:sz w:val="24"/>
        </w:rPr>
        <w:t>乙方</w:t>
      </w:r>
      <w:r>
        <w:rPr>
          <w:rFonts w:hint="eastAsia" w:ascii="仿宋" w:hAnsi="仿宋" w:eastAsia="仿宋" w:cs="仿宋"/>
          <w:kern w:val="0"/>
          <w:sz w:val="24"/>
        </w:rPr>
        <w:t>的履约保证金、质量保证金或货款中扣除,不足部分由乙方承担继续支付责任。</w:t>
      </w:r>
    </w:p>
    <w:p w14:paraId="220B2647">
      <w:pPr>
        <w:shd w:val="clear" w:color="auto" w:fill="FFFFFF"/>
        <w:snapToGrid w:val="0"/>
        <w:spacing w:line="360" w:lineRule="auto"/>
        <w:rPr>
          <w:rFonts w:hint="eastAsia" w:ascii="仿宋" w:hAnsi="仿宋" w:eastAsia="仿宋" w:cs="仿宋"/>
          <w:sz w:val="24"/>
        </w:rPr>
      </w:pPr>
    </w:p>
    <w:p w14:paraId="72DA0F85">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十二、争议解决</w:t>
      </w:r>
    </w:p>
    <w:p w14:paraId="18835C26">
      <w:pPr>
        <w:shd w:val="clear" w:color="auto" w:fill="FFFFFF"/>
        <w:snapToGrid w:val="0"/>
        <w:spacing w:line="360" w:lineRule="auto"/>
        <w:ind w:firstLine="480" w:firstLineChars="200"/>
        <w:rPr>
          <w:rFonts w:hint="eastAsia" w:ascii="仿宋" w:hAnsi="仿宋" w:eastAsia="仿宋" w:cs="仿宋"/>
          <w:sz w:val="24"/>
        </w:rPr>
      </w:pPr>
      <w:r>
        <w:rPr>
          <w:rFonts w:hint="eastAsia" w:ascii="仿宋" w:hAnsi="仿宋" w:eastAsia="仿宋" w:cs="仿宋"/>
          <w:kern w:val="28"/>
          <w:sz w:val="24"/>
        </w:rPr>
        <w:t>合同各方应本着诚信的态度及共同合作的精神，通过协商及谈判来努力解决由本合同而产生的或与本合同有关的任何争议及不同意见。协商、谈判不能解决的，如任何一方通过诉讼解决由</w:t>
      </w:r>
      <w:r>
        <w:rPr>
          <w:rFonts w:hint="eastAsia" w:ascii="仿宋" w:hAnsi="仿宋" w:eastAsia="仿宋" w:cs="仿宋"/>
          <w:sz w:val="24"/>
        </w:rPr>
        <w:t>甲方所在地人民法院管辖。</w:t>
      </w:r>
    </w:p>
    <w:p w14:paraId="60C0DC11">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十三、协议期限</w:t>
      </w:r>
    </w:p>
    <w:p w14:paraId="19D60B4E">
      <w:pPr>
        <w:spacing w:line="360" w:lineRule="auto"/>
        <w:ind w:firstLine="600" w:firstLineChars="250"/>
        <w:rPr>
          <w:rFonts w:hint="eastAsia" w:ascii="仿宋" w:hAnsi="仿宋" w:eastAsia="仿宋" w:cs="仿宋"/>
          <w:kern w:val="0"/>
          <w:sz w:val="24"/>
        </w:rPr>
      </w:pPr>
      <w:r>
        <w:rPr>
          <w:rFonts w:hint="eastAsia" w:ascii="仿宋" w:hAnsi="仿宋" w:eastAsia="仿宋" w:cs="仿宋"/>
          <w:kern w:val="0"/>
          <w:sz w:val="24"/>
        </w:rPr>
        <w:t>1、</w:t>
      </w:r>
      <w:r>
        <w:rPr>
          <w:rFonts w:hint="eastAsia" w:ascii="仿宋" w:hAnsi="仿宋" w:eastAsia="仿宋" w:cs="仿宋"/>
          <w:spacing w:val="10"/>
          <w:kern w:val="0"/>
          <w:sz w:val="24"/>
        </w:rPr>
        <w:t>合同经</w:t>
      </w:r>
      <w:r>
        <w:rPr>
          <w:rFonts w:hint="eastAsia" w:ascii="仿宋" w:hAnsi="仿宋" w:eastAsia="仿宋" w:cs="仿宋"/>
          <w:kern w:val="0"/>
          <w:sz w:val="24"/>
        </w:rPr>
        <w:t>发包</w:t>
      </w:r>
      <w:r>
        <w:rPr>
          <w:rFonts w:hint="eastAsia" w:ascii="仿宋" w:hAnsi="仿宋" w:eastAsia="仿宋" w:cs="仿宋"/>
          <w:spacing w:val="10"/>
          <w:kern w:val="0"/>
          <w:sz w:val="24"/>
        </w:rPr>
        <w:t>方和</w:t>
      </w:r>
      <w:r>
        <w:rPr>
          <w:rFonts w:hint="eastAsia" w:ascii="仿宋" w:hAnsi="仿宋" w:eastAsia="仿宋" w:cs="仿宋"/>
          <w:kern w:val="0"/>
          <w:sz w:val="24"/>
        </w:rPr>
        <w:t>承包</w:t>
      </w:r>
      <w:r>
        <w:rPr>
          <w:rFonts w:hint="eastAsia" w:ascii="仿宋" w:hAnsi="仿宋" w:eastAsia="仿宋" w:cs="仿宋"/>
          <w:spacing w:val="10"/>
          <w:kern w:val="0"/>
          <w:sz w:val="24"/>
        </w:rPr>
        <w:t>方双方法定代表人或者代表人签字并加盖公章(或合同章)即行生效。</w:t>
      </w:r>
    </w:p>
    <w:p w14:paraId="53E05B1E">
      <w:pPr>
        <w:spacing w:line="360" w:lineRule="auto"/>
        <w:rPr>
          <w:rFonts w:hint="eastAsia" w:ascii="仿宋" w:hAnsi="仿宋" w:eastAsia="仿宋" w:cs="仿宋"/>
          <w:kern w:val="0"/>
          <w:sz w:val="24"/>
        </w:rPr>
      </w:pPr>
      <w:r>
        <w:rPr>
          <w:rFonts w:hint="eastAsia" w:ascii="仿宋" w:hAnsi="仿宋" w:eastAsia="仿宋" w:cs="仿宋"/>
          <w:kern w:val="0"/>
          <w:sz w:val="24"/>
        </w:rPr>
        <w:t xml:space="preserve">     2、合同签订后双方即直接产生权利与义务的关系，合同执行过程中出现的问题应按照合同法等有关规定办理。</w:t>
      </w:r>
    </w:p>
    <w:p w14:paraId="532BF3E6">
      <w:pPr>
        <w:numPr>
          <w:ilvl w:val="0"/>
          <w:numId w:val="2"/>
        </w:numPr>
        <w:spacing w:line="360" w:lineRule="auto"/>
        <w:ind w:firstLine="600" w:firstLineChars="250"/>
        <w:rPr>
          <w:rFonts w:hint="eastAsia" w:ascii="仿宋" w:hAnsi="仿宋" w:eastAsia="仿宋" w:cs="仿宋"/>
          <w:kern w:val="0"/>
          <w:sz w:val="24"/>
        </w:rPr>
      </w:pPr>
      <w:r>
        <w:rPr>
          <w:rFonts w:hint="eastAsia" w:ascii="仿宋" w:hAnsi="仿宋" w:eastAsia="仿宋" w:cs="仿宋"/>
          <w:kern w:val="0"/>
          <w:sz w:val="24"/>
        </w:rPr>
        <w:t>合同在执行过程中出现的未尽事宜，双方在不违背本合同和</w:t>
      </w:r>
      <w:r>
        <w:rPr>
          <w:rFonts w:hint="eastAsia" w:ascii="仿宋" w:hAnsi="仿宋" w:eastAsia="仿宋" w:cs="仿宋"/>
          <w:kern w:val="0"/>
          <w:sz w:val="24"/>
          <w:lang w:eastAsia="zh-CN"/>
        </w:rPr>
        <w:t>磋商文件</w:t>
      </w:r>
      <w:r>
        <w:rPr>
          <w:rFonts w:hint="eastAsia" w:ascii="仿宋" w:hAnsi="仿宋" w:eastAsia="仿宋" w:cs="仿宋"/>
          <w:kern w:val="0"/>
          <w:sz w:val="24"/>
        </w:rPr>
        <w:t>的原则下协商解决，协商结果以“纪要”形式盖章记录在案，作为本合同的附件，与本合同具有同等效力。</w:t>
      </w:r>
    </w:p>
    <w:p w14:paraId="55AE5AD7">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十四、不可抗力</w:t>
      </w:r>
    </w:p>
    <w:p w14:paraId="6F2C6E32">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1、本合同项下的“不可抗力”是指不能预见，不能避免且不能克服的客观情况，使得本合同一方当事人无法履行合同义务，如战争、严重火灾、水灾、风灾和地震属于不可抗力的事故。</w:t>
      </w:r>
    </w:p>
    <w:p w14:paraId="03E14F24">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2CE35C5E">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3、如不可抗力时间延续120天以上的，各方通过协商达成在合理的时间内继续履行合同，或部分履行合同，或终止合同的履行。</w:t>
      </w:r>
    </w:p>
    <w:p w14:paraId="024E4A04">
      <w:pPr>
        <w:shd w:val="clear" w:color="auto" w:fill="FFFFFF"/>
        <w:snapToGrid w:val="0"/>
        <w:spacing w:line="360" w:lineRule="auto"/>
        <w:rPr>
          <w:rFonts w:hint="eastAsia" w:ascii="仿宋" w:hAnsi="仿宋" w:eastAsia="仿宋" w:cs="仿宋"/>
          <w:kern w:val="28"/>
          <w:sz w:val="24"/>
        </w:rPr>
      </w:pPr>
      <w:r>
        <w:rPr>
          <w:rFonts w:hint="eastAsia" w:ascii="仿宋" w:hAnsi="仿宋" w:eastAsia="仿宋" w:cs="仿宋"/>
          <w:kern w:val="28"/>
          <w:sz w:val="24"/>
        </w:rPr>
        <w:t>4、一方迟延履行后发生不可抗力的，不能免除责任。</w:t>
      </w:r>
    </w:p>
    <w:p w14:paraId="694A6C0A">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十五、通知和合同修改</w:t>
      </w:r>
    </w:p>
    <w:p w14:paraId="16F3A812">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本合同一方给另一方的通知，都应以书面的形式（信函、传真）发送至对方，对本合同条款进行任何改动，均须由甲乙双方签署书面合同修改签证，方为有效。</w:t>
      </w:r>
    </w:p>
    <w:p w14:paraId="265E19C2">
      <w:pPr>
        <w:shd w:val="clear" w:color="auto" w:fill="FFFFFF"/>
        <w:tabs>
          <w:tab w:val="left" w:pos="425"/>
        </w:tabs>
        <w:snapToGrid w:val="0"/>
        <w:spacing w:line="360" w:lineRule="auto"/>
        <w:textAlignment w:val="baseline"/>
        <w:rPr>
          <w:rFonts w:hint="eastAsia" w:ascii="仿宋" w:hAnsi="仿宋" w:eastAsia="仿宋" w:cs="仿宋"/>
          <w:b/>
          <w:bCs/>
          <w:sz w:val="24"/>
        </w:rPr>
      </w:pPr>
      <w:r>
        <w:rPr>
          <w:rFonts w:hint="eastAsia" w:ascii="仿宋" w:hAnsi="仿宋" w:eastAsia="仿宋" w:cs="仿宋"/>
          <w:b/>
          <w:bCs/>
          <w:sz w:val="24"/>
        </w:rPr>
        <w:t>十六、其他规定</w:t>
      </w:r>
    </w:p>
    <w:p w14:paraId="2D378B5B">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本协议的附件为本协议不可分割的部分，与本协议正文具有同等的法律效力。协议附件与本协议约定不一致的，以本协议的约定为准，除非双方一致同意并以书面形式表示以协议附件为准。</w:t>
      </w:r>
    </w:p>
    <w:p w14:paraId="4C80FCDF">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本合同甲、乙双方均同意以上条款内容。</w:t>
      </w:r>
    </w:p>
    <w:p w14:paraId="007EE352">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本合同正本贰份，副本捌份，具有同等效力。自双方法定代表人或授权代表人签字、并加盖单位公章之日起生效。</w:t>
      </w:r>
    </w:p>
    <w:p w14:paraId="764FEAC4">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本合同的订立、履行、变更、终止、解释等均适用中华人民共和国法律。</w:t>
      </w:r>
    </w:p>
    <w:p w14:paraId="3759F777">
      <w:pPr>
        <w:shd w:val="clear" w:color="auto" w:fill="FFFFFF"/>
        <w:snapToGrid w:val="0"/>
        <w:spacing w:line="360" w:lineRule="auto"/>
        <w:ind w:firstLine="480" w:firstLineChars="200"/>
        <w:rPr>
          <w:rFonts w:hint="eastAsia" w:ascii="仿宋" w:hAnsi="仿宋" w:eastAsia="仿宋" w:cs="仿宋"/>
          <w:kern w:val="28"/>
          <w:sz w:val="24"/>
        </w:rPr>
      </w:pPr>
      <w:r>
        <w:rPr>
          <w:rFonts w:hint="eastAsia" w:ascii="仿宋" w:hAnsi="仿宋" w:eastAsia="仿宋" w:cs="仿宋"/>
          <w:kern w:val="28"/>
          <w:sz w:val="24"/>
        </w:rPr>
        <w:t>本合同未尽事宜由双方共同协商，另行订立补充协议，补充协议与本协议具有同样的法律效力。如果本合同之附件与本合同规定不符, 以本合同规定为准。</w:t>
      </w:r>
    </w:p>
    <w:p w14:paraId="43742570">
      <w:pPr>
        <w:shd w:val="clear" w:color="auto" w:fill="FFFFFF"/>
        <w:snapToGrid w:val="0"/>
        <w:spacing w:line="360" w:lineRule="auto"/>
        <w:rPr>
          <w:rFonts w:hint="eastAsia" w:ascii="仿宋" w:hAnsi="仿宋" w:eastAsia="仿宋" w:cs="仿宋"/>
          <w:kern w:val="28"/>
          <w:sz w:val="24"/>
        </w:rPr>
      </w:pPr>
    </w:p>
    <w:p w14:paraId="4357F961">
      <w:pPr>
        <w:shd w:val="clear" w:color="auto" w:fill="FFFFFF"/>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（以下无正文）</w:t>
      </w:r>
    </w:p>
    <w:p w14:paraId="490BEBCF">
      <w:pPr>
        <w:shd w:val="clear" w:color="auto" w:fill="FFFFFF"/>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甲方：                                  乙方：</w:t>
      </w:r>
    </w:p>
    <w:p w14:paraId="2A5ECD6C">
      <w:pPr>
        <w:shd w:val="clear" w:color="auto" w:fill="FFFFFF"/>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法人代表或授权代表：                    法人代表或授权代表：</w:t>
      </w:r>
    </w:p>
    <w:p w14:paraId="0CF94324">
      <w:pPr>
        <w:shd w:val="clear" w:color="auto" w:fill="FFFFFF"/>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签署日期：</w:t>
      </w:r>
      <w:r>
        <w:rPr>
          <w:rFonts w:hint="eastAsia" w:ascii="仿宋" w:hAnsi="仿宋" w:eastAsia="仿宋" w:cs="仿宋"/>
          <w:sz w:val="24"/>
          <w:lang w:eastAsia="zh-CN"/>
        </w:rPr>
        <w:t>202</w:t>
      </w:r>
      <w:r>
        <w:rPr>
          <w:rFonts w:hint="eastAsia" w:ascii="仿宋" w:hAnsi="仿宋" w:eastAsia="仿宋" w:cs="仿宋"/>
          <w:sz w:val="24"/>
          <w:lang w:val="en-US" w:eastAsia="zh-CN"/>
        </w:rPr>
        <w:t>6</w:t>
      </w:r>
      <w:r>
        <w:rPr>
          <w:rFonts w:hint="eastAsia" w:ascii="仿宋" w:hAnsi="仿宋" w:eastAsia="仿宋" w:cs="仿宋"/>
          <w:sz w:val="24"/>
        </w:rPr>
        <w:t xml:space="preserve"> 年  月  日               签署日期：</w:t>
      </w:r>
      <w:r>
        <w:rPr>
          <w:rFonts w:hint="eastAsia" w:ascii="仿宋" w:hAnsi="仿宋" w:eastAsia="仿宋" w:cs="仿宋"/>
          <w:sz w:val="24"/>
          <w:lang w:eastAsia="zh-CN"/>
        </w:rPr>
        <w:t>202</w:t>
      </w:r>
      <w:r>
        <w:rPr>
          <w:rFonts w:hint="eastAsia" w:ascii="仿宋" w:hAnsi="仿宋" w:eastAsia="仿宋" w:cs="仿宋"/>
          <w:sz w:val="24"/>
          <w:lang w:val="en-US" w:eastAsia="zh-CN"/>
        </w:rPr>
        <w:t>6</w:t>
      </w:r>
      <w:r>
        <w:rPr>
          <w:rFonts w:hint="eastAsia" w:ascii="仿宋" w:hAnsi="仿宋" w:eastAsia="仿宋" w:cs="仿宋"/>
          <w:sz w:val="24"/>
        </w:rPr>
        <w:t xml:space="preserve"> 年   月   日</w:t>
      </w:r>
    </w:p>
    <w:p w14:paraId="39AC13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950B69"/>
    <w:multiLevelType w:val="multilevel"/>
    <w:tmpl w:val="03950B69"/>
    <w:lvl w:ilvl="0" w:tentative="0">
      <w:start w:val="5"/>
      <w:numFmt w:val="decimal"/>
      <w:lvlText w:val="%1、"/>
      <w:lvlJc w:val="left"/>
      <w:pPr>
        <w:ind w:left="360" w:hanging="360"/>
      </w:pPr>
      <w:rPr>
        <w:rFonts w:hint="default" w:cs="Tahoma"/>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50134D7"/>
    <w:multiLevelType w:val="singleLevel"/>
    <w:tmpl w:val="550134D7"/>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3744C1"/>
    <w:rsid w:val="07EB118A"/>
    <w:rsid w:val="39E11825"/>
    <w:rsid w:val="3FB5526A"/>
    <w:rsid w:val="54370568"/>
    <w:rsid w:val="56194E43"/>
    <w:rsid w:val="5D3744C1"/>
    <w:rsid w:val="6B410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sz w:val="24"/>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szCs w:val="20"/>
    </w:rPr>
  </w:style>
  <w:style w:type="paragraph" w:customStyle="1" w:styleId="8">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2870</Words>
  <Characters>2897</Characters>
  <Lines>0</Lines>
  <Paragraphs>0</Paragraphs>
  <TotalTime>22</TotalTime>
  <ScaleCrop>false</ScaleCrop>
  <LinksUpToDate>false</LinksUpToDate>
  <CharactersWithSpaces>3352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2026-07-11T06:53:00Z</dcterms:created>
  <dc:creator>WPS_1559545354</dc:creator>
  <cp:lastModifiedBy>WPS_1559545354</cp:lastModifiedBy>
  <dcterms:modified xsi:type="dcterms:W3CDTF">2026-07-13T02:07:04Z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F01B9ECD143F4F7F8E9A5DEA4AC37E83_11</vt:lpwstr>
  </property>
  <property fmtid="{D5CDD505-2E9C-101B-9397-08002B2CF9AE}" pid="4" name="KSOTemplateDocerSaveRecord">
    <vt:lpwstr>eyJoZGlkIjoiODRmM2MzNDVhZTU3ZTE5YmUyMDg4MTcyZTVjZWViMjYiLCJ1c2VySWQiOiI1NzA3MjU3NjYifQ==</vt:lpwstr>
  </property>
</Properties>
</file>