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F3BAB">
      <w:pPr>
        <w:jc w:val="center"/>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陕西省政府采购供应商拒绝政府采购领域商业贿赂承诺书</w:t>
      </w:r>
    </w:p>
    <w:p w14:paraId="74547853">
      <w:pPr>
        <w:spacing w:line="60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为响应党中央、国务院关于治理政府采购领域商业贿赂行为的号召，我公司在此庄严承诺：</w:t>
      </w:r>
    </w:p>
    <w:p w14:paraId="19938066">
      <w:pPr>
        <w:spacing w:line="60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1、在参与政府采购活动中遵纪守法、诚信经营、公平竞标。</w:t>
      </w:r>
    </w:p>
    <w:p w14:paraId="6ED68F80">
      <w:pPr>
        <w:spacing w:line="60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2、不向政府采购人、采购代理机构和政府采购评审专家进行任何形式的商业贿赂以谋取交易机会。</w:t>
      </w:r>
    </w:p>
    <w:p w14:paraId="19B0D8DB">
      <w:pPr>
        <w:spacing w:line="60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3、不向政府采购代理机构和采购人提供虚假资质文件或采用虚假应标方式参与政府采购市场竞争并谋取中标、成交。</w:t>
      </w:r>
    </w:p>
    <w:p w14:paraId="702D580E">
      <w:pPr>
        <w:spacing w:line="60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4、不采取“围标、陪标”等商业欺诈手段获得政府采购定单。</w:t>
      </w:r>
    </w:p>
    <w:p w14:paraId="0A9B1A46">
      <w:pPr>
        <w:spacing w:line="60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5、不采取不正当手段诋毁、排挤其他供应商。</w:t>
      </w:r>
    </w:p>
    <w:p w14:paraId="547B5BC5">
      <w:pPr>
        <w:spacing w:line="60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6、不在提供商品和服务时“偷梁换柱、以次充好”损害采购人的合法权益。</w:t>
      </w:r>
    </w:p>
    <w:p w14:paraId="5F2E9A3A">
      <w:pPr>
        <w:spacing w:line="60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7、不与采购人、采购代理机构政府采购评审专家或其它供应商恶意串通，进行质疑和投诉，维护政府采购市场秩序。</w:t>
      </w:r>
    </w:p>
    <w:p w14:paraId="18CD22B5">
      <w:pPr>
        <w:spacing w:line="60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8、尊重和接受政府采购监督管理部门的监督和政府采购代理机构</w:t>
      </w:r>
      <w:r>
        <w:rPr>
          <w:rFonts w:hint="eastAsia" w:ascii="仿宋" w:hAnsi="仿宋" w:eastAsia="仿宋" w:cs="仿宋"/>
          <w:color w:val="auto"/>
          <w:kern w:val="0"/>
          <w:sz w:val="28"/>
          <w:szCs w:val="28"/>
          <w:lang w:eastAsia="zh-CN"/>
        </w:rPr>
        <w:t>磋商</w:t>
      </w:r>
      <w:r>
        <w:rPr>
          <w:rFonts w:hint="eastAsia" w:ascii="仿宋" w:hAnsi="仿宋" w:eastAsia="仿宋" w:cs="仿宋"/>
          <w:color w:val="auto"/>
          <w:kern w:val="0"/>
          <w:sz w:val="28"/>
          <w:szCs w:val="28"/>
        </w:rPr>
        <w:t>采购要求，承担因违约行为给采购人造成的损失。</w:t>
      </w:r>
    </w:p>
    <w:p w14:paraId="0FD5D053">
      <w:pPr>
        <w:spacing w:line="600" w:lineRule="exact"/>
        <w:ind w:left="674" w:leftChars="267" w:hanging="140" w:hangingChars="5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9、不发生其他有悖于政府采购公开、公平、公正和诚信原则的行为。</w:t>
      </w:r>
      <w:r>
        <w:rPr>
          <w:rFonts w:hint="eastAsia" w:ascii="仿宋" w:hAnsi="仿宋" w:eastAsia="仿宋" w:cs="仿宋"/>
          <w:color w:val="auto"/>
          <w:kern w:val="0"/>
          <w:sz w:val="28"/>
          <w:szCs w:val="28"/>
        </w:rPr>
        <w:br w:type="textWrapping"/>
      </w:r>
      <w:r>
        <w:rPr>
          <w:rFonts w:hint="eastAsia" w:ascii="仿宋" w:hAnsi="仿宋" w:eastAsia="仿宋" w:cs="仿宋"/>
          <w:color w:val="auto"/>
          <w:kern w:val="0"/>
          <w:sz w:val="28"/>
          <w:szCs w:val="28"/>
        </w:rPr>
        <w:t>承诺单位（盖章）：</w:t>
      </w:r>
    </w:p>
    <w:p w14:paraId="129174E8">
      <w:pPr>
        <w:spacing w:line="600" w:lineRule="exact"/>
        <w:ind w:left="668" w:leftChars="334"/>
        <w:jc w:val="left"/>
        <w:rPr>
          <w:rFonts w:hint="eastAsia" w:ascii="仿宋" w:hAnsi="仿宋" w:eastAsia="仿宋" w:cs="仿宋"/>
          <w:color w:val="auto"/>
          <w:kern w:val="0"/>
          <w:sz w:val="28"/>
          <w:szCs w:val="28"/>
        </w:rPr>
      </w:pPr>
      <w:r>
        <w:rPr>
          <w:rFonts w:hint="eastAsia" w:ascii="仿宋" w:hAnsi="仿宋" w:eastAsia="仿宋" w:cs="仿宋"/>
          <w:color w:val="auto"/>
          <w:spacing w:val="4"/>
          <w:sz w:val="28"/>
          <w:szCs w:val="28"/>
          <w:lang w:val="en-US" w:eastAsia="zh-CN"/>
        </w:rPr>
        <w:t>法定代表人或</w:t>
      </w:r>
      <w:r>
        <w:rPr>
          <w:rFonts w:hint="eastAsia" w:ascii="仿宋" w:hAnsi="仿宋" w:eastAsia="仿宋" w:cs="仿宋"/>
          <w:color w:val="auto"/>
          <w:spacing w:val="4"/>
          <w:sz w:val="28"/>
          <w:szCs w:val="28"/>
        </w:rPr>
        <w:t>被授权人</w:t>
      </w:r>
      <w:r>
        <w:rPr>
          <w:rFonts w:hint="eastAsia" w:ascii="仿宋" w:hAnsi="仿宋" w:eastAsia="仿宋" w:cs="仿宋"/>
          <w:color w:val="auto"/>
          <w:kern w:val="0"/>
          <w:sz w:val="28"/>
          <w:szCs w:val="28"/>
        </w:rPr>
        <w:t>（签字）：</w:t>
      </w:r>
      <w:bookmarkStart w:id="0" w:name="_GoBack"/>
      <w:bookmarkEnd w:id="0"/>
    </w:p>
    <w:p w14:paraId="62716818">
      <w:pPr>
        <w:spacing w:line="600" w:lineRule="exact"/>
        <w:ind w:left="668" w:leftChars="334"/>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地  址：                        </w:t>
      </w:r>
    </w:p>
    <w:p w14:paraId="2A9BB826">
      <w:pPr>
        <w:spacing w:line="600" w:lineRule="exact"/>
        <w:ind w:left="628" w:leftChars="314"/>
        <w:jc w:val="left"/>
      </w:pPr>
      <w:r>
        <w:rPr>
          <w:rFonts w:hint="eastAsia" w:ascii="仿宋" w:hAnsi="仿宋" w:eastAsia="仿宋" w:cs="仿宋"/>
          <w:color w:val="auto"/>
          <w:kern w:val="0"/>
          <w:sz w:val="28"/>
          <w:szCs w:val="28"/>
        </w:rPr>
        <w:t>邮  编：</w:t>
      </w:r>
      <w:r>
        <w:rPr>
          <w:rFonts w:hint="eastAsia" w:ascii="仿宋" w:hAnsi="仿宋" w:eastAsia="仿宋" w:cs="仿宋"/>
          <w:color w:val="auto"/>
          <w:kern w:val="0"/>
          <w:sz w:val="28"/>
          <w:szCs w:val="28"/>
        </w:rPr>
        <w:br w:type="textWrapping"/>
      </w:r>
      <w:r>
        <w:rPr>
          <w:rFonts w:hint="eastAsia" w:ascii="仿宋" w:hAnsi="仿宋" w:eastAsia="仿宋" w:cs="仿宋"/>
          <w:color w:val="auto"/>
          <w:kern w:val="0"/>
          <w:sz w:val="28"/>
          <w:szCs w:val="28"/>
        </w:rPr>
        <w:t>电  话：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092179"/>
    <w:rsid w:val="3B092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2026-07-11T09:54:00Z</dcterms:created>
  <dc:creator>WPS_1559545354</dc:creator>
  <cp:lastModifiedBy>WPS_1559545354</cp:lastModifiedBy>
  <dcterms:modified xsi:type="dcterms:W3CDTF">2026-07-11T09:56:11Z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CA1F0BF03B7046C6A3B65524EE3F8250_11</vt:lpwstr>
  </property>
  <property fmtid="{D5CDD505-2E9C-101B-9397-08002B2CF9AE}" pid="4" name="KSOTemplateDocerSaveRecord">
    <vt:lpwstr>eyJoZGlkIjoiODRmM2MzNDVhZTU3ZTE5YmUyMDg4MTcyZTVjZWViMjYiLCJ1c2VySWQiOiI1NzA3MjU3NjYifQ==</vt:lpwstr>
  </property>
</Properties>
</file>