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3E72C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</w:pPr>
      <w:bookmarkStart w:id="0" w:name="_Toc3691"/>
      <w:bookmarkStart w:id="1" w:name="_Toc575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清单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（采购包1、1-20项）</w:t>
      </w:r>
      <w:bookmarkStart w:id="2" w:name="_GoBack"/>
      <w:bookmarkEnd w:id="2"/>
    </w:p>
    <w:p w14:paraId="1E801FEC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06"/>
        <w:gridCol w:w="791"/>
        <w:gridCol w:w="1084"/>
        <w:gridCol w:w="1062"/>
        <w:gridCol w:w="619"/>
        <w:gridCol w:w="692"/>
        <w:gridCol w:w="1109"/>
        <w:gridCol w:w="1194"/>
      </w:tblGrid>
      <w:tr w14:paraId="1A7AF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8FE3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560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630D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F92D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型号</w:t>
            </w: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555C6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制造商</w:t>
            </w: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BEBB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55E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A3B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单价最高限价（元）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8B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0A64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AA618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A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毛巾（棕色）</w:t>
            </w:r>
            <w:r>
              <w:rPr>
                <w:rStyle w:val="6"/>
                <w:b/>
                <w:bCs/>
                <w:color w:val="auto"/>
                <w:lang w:val="en-US" w:eastAsia="zh-CN" w:bidi="ar"/>
              </w:rPr>
              <w:t>（核心产品）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847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16B2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3F77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3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40097">
            <w:pPr>
              <w:pStyle w:val="5"/>
              <w:jc w:val="center"/>
              <w:rPr>
                <w:rFonts w:hint="default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B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435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787B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EB4F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4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利器盒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94EC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475B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995B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BF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4CA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2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C2B6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0AF2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2E87B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B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档案盒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C97F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02F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F736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2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699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5B89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CA8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D8B15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B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婴儿润肤油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24F9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E726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1C8D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D6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47D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E8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08D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AFCD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4E21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C50C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C17E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F156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F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节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EF5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E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409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60E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D0A78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5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C15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515D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0E5B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2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节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494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7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756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3816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A976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72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中性笔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B6ED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64B2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6E6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4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A8E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B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81C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4EF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F876A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F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中性笔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36CD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3D1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0221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D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79A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5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75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BE9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76841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记号笔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9B1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9D1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B210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8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42C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B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EA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119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17D3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0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笔芯（中性）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3686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8565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109D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5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C41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0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0DC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970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C1A78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9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笔芯（按动）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1B78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F82D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FE72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1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223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C27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7EC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D2BD3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A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整理箱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9645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6630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EE43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C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CC8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8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68.00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4ACB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F034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B3F9E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F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微波炉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4A99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A452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F39D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21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A3A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C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320.00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E105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D5F7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B2A38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8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一次性塑料杯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B1F7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5C95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4D91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4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CF0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C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A689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FF7D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066CA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FE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B9A5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C4C0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473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4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A07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A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55C9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96C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E52FF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E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自封袋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4FA1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7B4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9445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5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3F6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9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20.87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B5FB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EE41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31368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AA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B38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19AD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1DDE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2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EC1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9C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46B8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263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09DC7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3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粘尘垫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FE4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750F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07D3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8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17A2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DE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F6EB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C52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3655E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32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粘尘垫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8CE8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70B5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7E21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9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22C6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B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3A5C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C7E7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05DD3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4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婴儿用沐浴液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48EF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05E7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C563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3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4CA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9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70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A2D0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8402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5000" w:type="pct"/>
            <w:gridSpan w:val="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BFBC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1-20项单价汇总金额（人民币）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元（小写：¥         ）</w:t>
            </w:r>
          </w:p>
        </w:tc>
      </w:tr>
    </w:tbl>
    <w:p w14:paraId="2CBE3A17">
      <w:pPr>
        <w:spacing w:line="240" w:lineRule="auto"/>
        <w:rPr>
          <w:rFonts w:hint="eastAsia" w:ascii="宋体" w:hAnsi="宋体" w:eastAsia="宋体" w:cs="宋体"/>
        </w:rPr>
      </w:pPr>
    </w:p>
    <w:p w14:paraId="7C6346E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51A04255">
      <w:pPr>
        <w:spacing w:line="24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.保留小数点后两位，</w:t>
      </w:r>
      <w:r>
        <w:rPr>
          <w:rFonts w:hint="eastAsia" w:ascii="宋体" w:hAnsi="宋体" w:eastAsia="宋体" w:cs="宋体"/>
          <w:lang w:val="en-US" w:eastAsia="zh-CN"/>
        </w:rPr>
        <w:t>汇总金额</w:t>
      </w:r>
      <w:r>
        <w:rPr>
          <w:rFonts w:hint="eastAsia" w:ascii="宋体" w:hAnsi="宋体" w:eastAsia="宋体" w:cs="宋体"/>
        </w:rPr>
        <w:t>为所有</w:t>
      </w:r>
      <w:r>
        <w:rPr>
          <w:rFonts w:hint="eastAsia" w:ascii="宋体" w:hAnsi="宋体" w:eastAsia="宋体" w:cs="宋体"/>
          <w:lang w:val="en-US" w:eastAsia="zh-CN"/>
        </w:rPr>
        <w:t>单价汇总</w:t>
      </w:r>
      <w:r>
        <w:rPr>
          <w:rFonts w:hint="eastAsia" w:ascii="宋体" w:hAnsi="宋体" w:eastAsia="宋体" w:cs="宋体"/>
        </w:rPr>
        <w:t>之和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5A537BD0">
      <w:pPr>
        <w:spacing w:line="240" w:lineRule="auto"/>
        <w:ind w:firstLine="482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</w:rPr>
        <w:t>.分项报价清单</w:t>
      </w:r>
      <w:r>
        <w:rPr>
          <w:rFonts w:hint="eastAsia" w:ascii="宋体" w:hAnsi="宋体" w:eastAsia="宋体" w:cs="宋体"/>
          <w:b/>
          <w:bCs/>
          <w:lang w:val="en-US" w:eastAsia="zh-CN"/>
        </w:rPr>
        <w:t>（采购包1、1-20项）和</w:t>
      </w:r>
      <w:r>
        <w:rPr>
          <w:rFonts w:hint="eastAsia" w:ascii="宋体" w:hAnsi="宋体" w:eastAsia="宋体" w:cs="宋体"/>
          <w:b/>
          <w:bCs/>
        </w:rPr>
        <w:t>分项报价清单</w:t>
      </w:r>
      <w:r>
        <w:rPr>
          <w:rFonts w:hint="eastAsia" w:ascii="宋体" w:hAnsi="宋体" w:eastAsia="宋体" w:cs="宋体"/>
          <w:b/>
          <w:bCs/>
          <w:lang w:val="en-US" w:eastAsia="zh-CN"/>
        </w:rPr>
        <w:t>（采购包1、21-148项）合计汇总金额与</w:t>
      </w:r>
      <w:r>
        <w:rPr>
          <w:rFonts w:hint="eastAsia" w:ascii="宋体" w:hAnsi="宋体" w:eastAsia="宋体" w:cs="宋体"/>
          <w:b/>
          <w:bCs/>
        </w:rPr>
        <w:t>开标一览表中的投标报价一致</w:t>
      </w:r>
      <w:r>
        <w:rPr>
          <w:rFonts w:hint="eastAsia" w:ascii="宋体" w:hAnsi="宋体" w:eastAsia="宋体" w:cs="宋体"/>
          <w:b/>
          <w:bCs/>
          <w:lang w:eastAsia="zh-CN"/>
        </w:rPr>
        <w:t>；</w:t>
      </w:r>
    </w:p>
    <w:p w14:paraId="4448F2F9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4.各项单价须与技术要求、服务要求及合同条款完全对应，确保可追溯性；5.所有单价均含税、含运费及其他等全部费用；</w:t>
      </w:r>
    </w:p>
    <w:p w14:paraId="0ECE3BEE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6.若存在多项同名不同规格产品，须注明具体参数差异；</w:t>
      </w:r>
    </w:p>
    <w:p w14:paraId="7E6FC267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7.供应商须对所填内容真实性、准确性承担全部法律责任。</w:t>
      </w: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A224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D82A70E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2457254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19313A7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E309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A07EFA3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4B9AD8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1BCEBF4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FCB4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809A3E7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9C287F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D52447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7F1959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0F8CB0"/>
    <w:multiLevelType w:val="singleLevel"/>
    <w:tmpl w:val="1C0F8CB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C2756"/>
    <w:rsid w:val="56FC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6">
    <w:name w:val="font91"/>
    <w:basedOn w:val="4"/>
    <w:autoRedefine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2026-04-30T05:14:00Z</dcterms:created>
  <dc:creator>Zhe</dc:creator>
  <cp:lastModifiedBy>Zhe</cp:lastModifiedBy>
  <dcterms:modified xsi:type="dcterms:W3CDTF">2026-04-30T05:15:30Z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924147762C7F41ED8A33307D1B1126A3_11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