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40B74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（采购包2）</w:t>
      </w:r>
      <w:bookmarkEnd w:id="0"/>
    </w:p>
    <w:p w14:paraId="4FDE02AD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3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280"/>
        <w:gridCol w:w="771"/>
        <w:gridCol w:w="1056"/>
        <w:gridCol w:w="1339"/>
        <w:gridCol w:w="710"/>
        <w:gridCol w:w="710"/>
        <w:gridCol w:w="856"/>
        <w:gridCol w:w="1123"/>
      </w:tblGrid>
      <w:tr w14:paraId="430D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C503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C52E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45B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2D6B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22C6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生产厂家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2DC3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AE59C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9B33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单价最高限价（元）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00F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5860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E710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99E6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洗手液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96C7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8BA3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64A9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EB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A67B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9A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96C1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31982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D295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B029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擦手纸</w:t>
            </w:r>
          </w:p>
          <w:p w14:paraId="75B5382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（核心产品）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96D6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6718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E0E5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84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EEDA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6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F37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3D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DB11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2161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卫生纸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C5F2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16A1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927F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2F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FBE5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03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7CE5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51C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2F0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8968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抽纸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47BE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89A2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B02A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4A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673A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CD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FA7A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CD3A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0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B32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7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D2FC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大盘纸</w:t>
            </w:r>
          </w:p>
        </w:tc>
        <w:tc>
          <w:tcPr>
            <w:tcW w:w="4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FA2C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26BD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8500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98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4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0840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3F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6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8B1D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1ED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000" w:type="pct"/>
            <w:gridSpan w:val="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394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单价汇总金额（人民币）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）</w:t>
            </w:r>
          </w:p>
        </w:tc>
      </w:tr>
    </w:tbl>
    <w:p w14:paraId="35848F88">
      <w:pPr>
        <w:spacing w:line="240" w:lineRule="auto"/>
        <w:rPr>
          <w:rFonts w:hint="eastAsia" w:ascii="宋体" w:hAnsi="宋体" w:eastAsia="宋体" w:cs="宋体"/>
        </w:rPr>
      </w:pPr>
    </w:p>
    <w:p w14:paraId="65FA566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7A113BF5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.保留小数点后两位，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为所有</w:t>
      </w:r>
      <w:r>
        <w:rPr>
          <w:rFonts w:hint="eastAsia" w:ascii="宋体" w:hAnsi="宋体" w:eastAsia="宋体" w:cs="宋体"/>
          <w:lang w:val="en-US" w:eastAsia="zh-CN"/>
        </w:rPr>
        <w:t>单价汇总</w:t>
      </w:r>
      <w:r>
        <w:rPr>
          <w:rFonts w:hint="eastAsia" w:ascii="宋体" w:hAnsi="宋体" w:eastAsia="宋体" w:cs="宋体"/>
        </w:rPr>
        <w:t>之和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5AC8CE4E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.本表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与开标一览表中的投标报价一致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59B3AD26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4.各项单价须与技术要求、服务要求及合同条款完全对应，确保可追溯性；5.所有单价均含税、含运费及其他等全部费用；</w:t>
      </w:r>
    </w:p>
    <w:p w14:paraId="43DBADA7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6.若存在多项同名不同规格产品，须注明具体参数差异；</w:t>
      </w:r>
    </w:p>
    <w:p w14:paraId="06CDA5BE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7.供应商须对所填内容真实性、准确性承担全部法律责任。</w:t>
      </w:r>
    </w:p>
    <w:p w14:paraId="68C68540"/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6B7A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A158C6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7B2638E2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5D4C070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61901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DDBED4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24FB123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6D05333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6CB7D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FE6BEDD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A8A1222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2A0D3E5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FA39804">
      <w:pPr>
        <w:adjustRightInd w:val="0"/>
        <w:snapToGrid w:val="0"/>
        <w:spacing w:line="480" w:lineRule="auto"/>
        <w:jc w:val="right"/>
        <w:rPr>
          <w:rFonts w:ascii="宋体" w:hAnsi="宋体" w:eastAsia="宋体" w:cs="宋体"/>
          <w:color w:val="000000"/>
        </w:rPr>
      </w:pPr>
    </w:p>
    <w:p w14:paraId="454F65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95673"/>
    <w:rsid w:val="5679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2026-04-30T05:17:00Z</dcterms:created>
  <dc:creator>Zhe</dc:creator>
  <cp:lastModifiedBy>Zhe</cp:lastModifiedBy>
  <dcterms:modified xsi:type="dcterms:W3CDTF">2026-04-30T05:17:41Z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B435D155BE5F448C94E8B888C5AD3D29_11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