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FDDA45">
      <w:pPr>
        <w:adjustRightInd w:val="0"/>
        <w:jc w:val="center"/>
        <w:textAlignment w:val="baseline"/>
        <w:outlineLvl w:val="2"/>
        <w:rPr>
          <w:rFonts w:ascii="宋体" w:hAnsi="宋体" w:eastAsia="宋体" w:cs="宋体"/>
          <w:b/>
          <w:bCs/>
          <w:kern w:val="1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kern w:val="1"/>
          <w:sz w:val="32"/>
          <w:szCs w:val="32"/>
        </w:rPr>
        <w:t>商务偏离表</w:t>
      </w:r>
    </w:p>
    <w:p w14:paraId="186C851E"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项目名称：</w:t>
      </w:r>
      <w:r>
        <w:rPr>
          <w:rFonts w:hint="eastAsia" w:ascii="宋体" w:hAnsi="宋体" w:eastAsia="宋体" w:cs="宋体"/>
          <w:u w:val="single"/>
        </w:rPr>
        <w:t xml:space="preserve">           </w:t>
      </w:r>
      <w:r>
        <w:rPr>
          <w:rFonts w:hint="eastAsia" w:ascii="宋体" w:hAnsi="宋体" w:eastAsia="宋体" w:cs="宋体"/>
        </w:rPr>
        <w:t>项目编号：</w:t>
      </w:r>
      <w:r>
        <w:rPr>
          <w:rFonts w:hint="eastAsia" w:ascii="宋体" w:hAnsi="宋体" w:eastAsia="宋体" w:cs="宋体"/>
          <w:u w:val="single"/>
        </w:rPr>
        <w:t xml:space="preserve">       </w:t>
      </w:r>
      <w:r>
        <w:rPr>
          <w:rFonts w:hint="eastAsia" w:ascii="宋体" w:hAnsi="宋体" w:eastAsia="宋体" w:cs="宋体"/>
        </w:rPr>
        <w:t xml:space="preserve"> </w:t>
      </w:r>
      <w:r>
        <w:rPr>
          <w:rFonts w:hint="eastAsia" w:ascii="宋体" w:hAnsi="宋体" w:eastAsia="宋体" w:cs="宋体"/>
          <w:lang w:val="en-US" w:eastAsia="zh-CN"/>
        </w:rPr>
        <w:t>采购包号：</w:t>
      </w:r>
      <w:r>
        <w:rPr>
          <w:rFonts w:hint="eastAsia" w:ascii="宋体" w:hAnsi="宋体" w:eastAsia="宋体" w:cs="宋体"/>
          <w:u w:val="single"/>
        </w:rPr>
        <w:t xml:space="preserve">       </w:t>
      </w:r>
    </w:p>
    <w:tbl>
      <w:tblPr>
        <w:tblStyle w:val="3"/>
        <w:tblW w:w="9207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831"/>
        <w:gridCol w:w="2133"/>
        <w:gridCol w:w="2436"/>
        <w:gridCol w:w="1367"/>
        <w:gridCol w:w="1440"/>
      </w:tblGrid>
      <w:tr w14:paraId="6078AB6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1831" w:type="dxa"/>
            <w:vAlign w:val="center"/>
          </w:tcPr>
          <w:p w14:paraId="5D274975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名称</w:t>
            </w:r>
          </w:p>
        </w:tc>
        <w:tc>
          <w:tcPr>
            <w:tcW w:w="2133" w:type="dxa"/>
            <w:vAlign w:val="center"/>
          </w:tcPr>
          <w:p w14:paraId="0A06A0B9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招标文件商务要求</w:t>
            </w:r>
          </w:p>
        </w:tc>
        <w:tc>
          <w:tcPr>
            <w:tcW w:w="2436" w:type="dxa"/>
            <w:vAlign w:val="center"/>
          </w:tcPr>
          <w:p w14:paraId="523BEF04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投标文件商务响应</w:t>
            </w:r>
          </w:p>
        </w:tc>
        <w:tc>
          <w:tcPr>
            <w:tcW w:w="1367" w:type="dxa"/>
            <w:vAlign w:val="center"/>
          </w:tcPr>
          <w:p w14:paraId="06323D23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偏离情况</w:t>
            </w:r>
          </w:p>
        </w:tc>
        <w:tc>
          <w:tcPr>
            <w:tcW w:w="1440" w:type="dxa"/>
            <w:vAlign w:val="center"/>
          </w:tcPr>
          <w:p w14:paraId="06418148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说明</w:t>
            </w:r>
          </w:p>
        </w:tc>
      </w:tr>
      <w:tr w14:paraId="45A2E8B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</w:tcPr>
          <w:p w14:paraId="23334C07">
            <w:pPr>
              <w:overflowPunct w:val="0"/>
              <w:adjustRightInd w:val="0"/>
              <w:snapToGrid w:val="0"/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2133" w:type="dxa"/>
          </w:tcPr>
          <w:p w14:paraId="6C46A06C">
            <w:pPr>
              <w:overflowPunct w:val="0"/>
              <w:adjustRightInd w:val="0"/>
              <w:snapToGrid w:val="0"/>
              <w:rPr>
                <w:rFonts w:ascii="宋体" w:hAnsi="宋体" w:eastAsia="宋体" w:cs="宋体"/>
              </w:rPr>
            </w:pPr>
          </w:p>
        </w:tc>
        <w:tc>
          <w:tcPr>
            <w:tcW w:w="2436" w:type="dxa"/>
          </w:tcPr>
          <w:p w14:paraId="36818EE1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367" w:type="dxa"/>
          </w:tcPr>
          <w:p w14:paraId="2366375D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440" w:type="dxa"/>
          </w:tcPr>
          <w:p w14:paraId="5B5C14D1">
            <w:pPr>
              <w:jc w:val="center"/>
              <w:rPr>
                <w:rFonts w:ascii="宋体" w:hAnsi="宋体" w:eastAsia="宋体" w:cs="宋体"/>
              </w:rPr>
            </w:pPr>
          </w:p>
        </w:tc>
      </w:tr>
      <w:tr w14:paraId="7BB757F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95" w:hRule="atLeast"/>
          <w:jc w:val="center"/>
        </w:trPr>
        <w:tc>
          <w:tcPr>
            <w:tcW w:w="1831" w:type="dxa"/>
          </w:tcPr>
          <w:p w14:paraId="35FF63EE">
            <w:pPr>
              <w:overflowPunct w:val="0"/>
              <w:adjustRightInd w:val="0"/>
              <w:snapToGrid w:val="0"/>
              <w:jc w:val="center"/>
              <w:rPr>
                <w:rFonts w:ascii="宋体" w:hAnsi="宋体" w:eastAsia="宋体" w:cs="宋体"/>
                <w:color w:val="000000"/>
              </w:rPr>
            </w:pPr>
          </w:p>
        </w:tc>
        <w:tc>
          <w:tcPr>
            <w:tcW w:w="2133" w:type="dxa"/>
          </w:tcPr>
          <w:p w14:paraId="45C44089">
            <w:pPr>
              <w:overflowPunct w:val="0"/>
              <w:adjustRightInd w:val="0"/>
              <w:snapToGrid w:val="0"/>
              <w:rPr>
                <w:rFonts w:ascii="宋体" w:hAnsi="宋体" w:eastAsia="宋体" w:cs="宋体"/>
              </w:rPr>
            </w:pPr>
          </w:p>
        </w:tc>
        <w:tc>
          <w:tcPr>
            <w:tcW w:w="2436" w:type="dxa"/>
          </w:tcPr>
          <w:p w14:paraId="332E314A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367" w:type="dxa"/>
          </w:tcPr>
          <w:p w14:paraId="2A4B6644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440" w:type="dxa"/>
          </w:tcPr>
          <w:p w14:paraId="6B531CDC">
            <w:pPr>
              <w:jc w:val="center"/>
              <w:rPr>
                <w:rFonts w:ascii="宋体" w:hAnsi="宋体" w:eastAsia="宋体" w:cs="宋体"/>
              </w:rPr>
            </w:pPr>
          </w:p>
        </w:tc>
      </w:tr>
      <w:tr w14:paraId="13B0F22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</w:tcPr>
          <w:p w14:paraId="262D6008">
            <w:pPr>
              <w:overflowPunct w:val="0"/>
              <w:adjustRightInd w:val="0"/>
              <w:snapToGrid w:val="0"/>
              <w:jc w:val="center"/>
              <w:rPr>
                <w:rFonts w:ascii="宋体" w:hAnsi="宋体" w:eastAsia="宋体" w:cs="宋体"/>
                <w:color w:val="000000"/>
              </w:rPr>
            </w:pPr>
          </w:p>
        </w:tc>
        <w:tc>
          <w:tcPr>
            <w:tcW w:w="2133" w:type="dxa"/>
          </w:tcPr>
          <w:p w14:paraId="3EC850BD">
            <w:pPr>
              <w:overflowPunct w:val="0"/>
              <w:adjustRightInd w:val="0"/>
              <w:snapToGrid w:val="0"/>
              <w:rPr>
                <w:rFonts w:ascii="宋体" w:hAnsi="宋体" w:eastAsia="宋体" w:cs="宋体"/>
              </w:rPr>
            </w:pPr>
          </w:p>
        </w:tc>
        <w:tc>
          <w:tcPr>
            <w:tcW w:w="2436" w:type="dxa"/>
          </w:tcPr>
          <w:p w14:paraId="6A4D86B0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367" w:type="dxa"/>
          </w:tcPr>
          <w:p w14:paraId="25F2D325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440" w:type="dxa"/>
          </w:tcPr>
          <w:p w14:paraId="335BBC72">
            <w:pPr>
              <w:jc w:val="center"/>
              <w:rPr>
                <w:rFonts w:ascii="宋体" w:hAnsi="宋体" w:eastAsia="宋体" w:cs="宋体"/>
              </w:rPr>
            </w:pPr>
          </w:p>
        </w:tc>
      </w:tr>
      <w:tr w14:paraId="7E07229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</w:tcPr>
          <w:p w14:paraId="178C6017">
            <w:pPr>
              <w:overflowPunct w:val="0"/>
              <w:adjustRightInd w:val="0"/>
              <w:snapToGrid w:val="0"/>
              <w:jc w:val="center"/>
              <w:rPr>
                <w:rFonts w:ascii="宋体" w:hAnsi="宋体" w:eastAsia="宋体" w:cs="宋体"/>
                <w:color w:val="000000"/>
              </w:rPr>
            </w:pPr>
          </w:p>
        </w:tc>
        <w:tc>
          <w:tcPr>
            <w:tcW w:w="2133" w:type="dxa"/>
          </w:tcPr>
          <w:p w14:paraId="2DA0F2FB">
            <w:pPr>
              <w:overflowPunct w:val="0"/>
              <w:adjustRightInd w:val="0"/>
              <w:snapToGrid w:val="0"/>
              <w:rPr>
                <w:rFonts w:ascii="宋体" w:hAnsi="宋体" w:eastAsia="宋体" w:cs="宋体"/>
              </w:rPr>
            </w:pPr>
          </w:p>
        </w:tc>
        <w:tc>
          <w:tcPr>
            <w:tcW w:w="2436" w:type="dxa"/>
          </w:tcPr>
          <w:p w14:paraId="43B39187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367" w:type="dxa"/>
          </w:tcPr>
          <w:p w14:paraId="66C28B48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440" w:type="dxa"/>
          </w:tcPr>
          <w:p w14:paraId="569ED784">
            <w:pPr>
              <w:jc w:val="center"/>
              <w:rPr>
                <w:rFonts w:ascii="宋体" w:hAnsi="宋体" w:eastAsia="宋体" w:cs="宋体"/>
              </w:rPr>
            </w:pPr>
          </w:p>
        </w:tc>
      </w:tr>
      <w:tr w14:paraId="060311B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</w:tcPr>
          <w:p w14:paraId="1B43AE6B">
            <w:pPr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</w:rPr>
              <w:t>...</w:t>
            </w:r>
          </w:p>
        </w:tc>
        <w:tc>
          <w:tcPr>
            <w:tcW w:w="2133" w:type="dxa"/>
          </w:tcPr>
          <w:p w14:paraId="4B03BE4E">
            <w:pPr>
              <w:overflowPunct w:val="0"/>
              <w:adjustRightInd w:val="0"/>
              <w:snapToGrid w:val="0"/>
              <w:rPr>
                <w:rFonts w:ascii="宋体" w:hAnsi="宋体" w:eastAsia="宋体" w:cs="宋体"/>
              </w:rPr>
            </w:pPr>
          </w:p>
        </w:tc>
        <w:tc>
          <w:tcPr>
            <w:tcW w:w="2436" w:type="dxa"/>
          </w:tcPr>
          <w:p w14:paraId="7F511A6B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367" w:type="dxa"/>
          </w:tcPr>
          <w:p w14:paraId="37BF90A3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440" w:type="dxa"/>
          </w:tcPr>
          <w:p w14:paraId="6E87F06A">
            <w:pPr>
              <w:jc w:val="center"/>
              <w:rPr>
                <w:rFonts w:ascii="宋体" w:hAnsi="宋体" w:eastAsia="宋体" w:cs="宋体"/>
              </w:rPr>
            </w:pPr>
          </w:p>
        </w:tc>
      </w:tr>
      <w:tr w14:paraId="51D157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31" w:type="dxa"/>
          </w:tcPr>
          <w:p w14:paraId="16CBC9DA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2133" w:type="dxa"/>
          </w:tcPr>
          <w:p w14:paraId="6E248C36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2436" w:type="dxa"/>
          </w:tcPr>
          <w:p w14:paraId="1E8EC645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367" w:type="dxa"/>
          </w:tcPr>
          <w:p w14:paraId="73A645C6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440" w:type="dxa"/>
          </w:tcPr>
          <w:p w14:paraId="6683005D">
            <w:pPr>
              <w:jc w:val="center"/>
              <w:rPr>
                <w:rFonts w:ascii="宋体" w:hAnsi="宋体" w:eastAsia="宋体" w:cs="宋体"/>
              </w:rPr>
            </w:pPr>
          </w:p>
        </w:tc>
      </w:tr>
    </w:tbl>
    <w:p w14:paraId="18437184">
      <w:pPr>
        <w:rPr>
          <w:rFonts w:ascii="宋体" w:hAnsi="宋体" w:eastAsia="宋体" w:cs="宋体"/>
        </w:rPr>
      </w:pPr>
    </w:p>
    <w:p w14:paraId="7C062433">
      <w:pPr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声明：</w:t>
      </w:r>
      <w:r>
        <w:rPr>
          <w:rFonts w:hint="eastAsia" w:ascii="宋体" w:hAnsi="宋体" w:eastAsia="宋体" w:cs="宋体"/>
          <w:highlight w:val="none"/>
          <w:lang w:val="en-US" w:eastAsia="zh-CN"/>
        </w:rPr>
        <w:t>1、</w:t>
      </w:r>
      <w:r>
        <w:rPr>
          <w:rFonts w:hint="eastAsia" w:ascii="宋体" w:hAnsi="宋体" w:eastAsia="宋体" w:cs="宋体"/>
          <w:highlight w:val="none"/>
        </w:rPr>
        <w:t>除本商务偏离表中所列的偏离项目外，其它所有商务要求均完全响应“招标文件”中的要求。</w:t>
      </w:r>
    </w:p>
    <w:p w14:paraId="5B61719A"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highlight w:val="none"/>
          <w:lang w:val="en-US" w:eastAsia="zh-CN"/>
        </w:rPr>
        <w:t>2、若无偏离内容，本表可不填，但必须提供空白表并签字、盖章。</w:t>
      </w:r>
    </w:p>
    <w:p w14:paraId="3351CD17">
      <w:pPr>
        <w:ind w:left="720" w:hanging="720"/>
        <w:rPr>
          <w:rFonts w:ascii="宋体" w:hAnsi="宋体" w:eastAsia="宋体" w:cs="宋体"/>
        </w:rPr>
      </w:pPr>
    </w:p>
    <w:p w14:paraId="2CC9D17E">
      <w:pPr>
        <w:ind w:left="720" w:hanging="720"/>
        <w:rPr>
          <w:rFonts w:ascii="宋体" w:hAnsi="宋体" w:eastAsia="宋体" w:cs="宋体"/>
        </w:rPr>
      </w:pPr>
    </w:p>
    <w:tbl>
      <w:tblPr>
        <w:tblStyle w:val="3"/>
        <w:tblW w:w="0" w:type="auto"/>
        <w:jc w:val="right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778E4C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60B0D3E6">
            <w:pPr>
              <w:pStyle w:val="2"/>
              <w:jc w:val="distribute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供应商名称</w:t>
            </w:r>
          </w:p>
        </w:tc>
        <w:tc>
          <w:tcPr>
            <w:tcW w:w="287" w:type="dxa"/>
            <w:vAlign w:val="bottom"/>
          </w:tcPr>
          <w:p w14:paraId="370F2BE9">
            <w:pPr>
              <w:pStyle w:val="2"/>
              <w:jc w:val="left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181E2096">
            <w:pPr>
              <w:pStyle w:val="2"/>
              <w:rPr>
                <w:rFonts w:ascii="宋体" w:hAnsi="宋体" w:eastAsia="宋体" w:cs="宋体"/>
                <w:color w:val="000000"/>
                <w:u w:val="single"/>
              </w:rPr>
            </w:pPr>
            <w:r>
              <w:rPr>
                <w:rFonts w:hint="eastAsia" w:ascii="宋体" w:hAnsi="宋体" w:eastAsia="宋体" w:cs="宋体"/>
                <w:color w:val="000000"/>
                <w:u w:val="single"/>
              </w:rPr>
              <w:t xml:space="preserve">           （公章）           </w:t>
            </w:r>
          </w:p>
        </w:tc>
      </w:tr>
      <w:tr w14:paraId="08E9E2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1E60FCE2">
            <w:pPr>
              <w:pStyle w:val="2"/>
              <w:jc w:val="distribute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法定代表人或被授权代表（签字或盖章）</w:t>
            </w:r>
          </w:p>
        </w:tc>
        <w:tc>
          <w:tcPr>
            <w:tcW w:w="287" w:type="dxa"/>
            <w:vAlign w:val="bottom"/>
          </w:tcPr>
          <w:p w14:paraId="4BEF259C">
            <w:pPr>
              <w:pStyle w:val="2"/>
              <w:jc w:val="left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31E3549B">
            <w:pPr>
              <w:pStyle w:val="2"/>
              <w:rPr>
                <w:rFonts w:ascii="宋体" w:hAnsi="宋体" w:eastAsia="宋体" w:cs="宋体"/>
                <w:color w:val="000000"/>
                <w:u w:val="single"/>
              </w:rPr>
            </w:pPr>
            <w:r>
              <w:rPr>
                <w:rFonts w:hint="eastAsia" w:ascii="宋体" w:hAnsi="宋体" w:eastAsia="宋体" w:cs="宋体"/>
                <w:color w:val="000000"/>
                <w:u w:val="single"/>
              </w:rPr>
              <w:t xml:space="preserve">                              </w:t>
            </w:r>
          </w:p>
        </w:tc>
      </w:tr>
      <w:tr w14:paraId="627264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7154DC96">
            <w:pPr>
              <w:pStyle w:val="2"/>
              <w:jc w:val="distribute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日期</w:t>
            </w:r>
          </w:p>
        </w:tc>
        <w:tc>
          <w:tcPr>
            <w:tcW w:w="287" w:type="dxa"/>
            <w:vAlign w:val="bottom"/>
          </w:tcPr>
          <w:p w14:paraId="4B33C461">
            <w:pPr>
              <w:pStyle w:val="2"/>
              <w:jc w:val="left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07E03591">
            <w:pPr>
              <w:pStyle w:val="2"/>
              <w:rPr>
                <w:rFonts w:ascii="宋体" w:hAnsi="宋体" w:eastAsia="宋体" w:cs="宋体"/>
                <w:color w:val="000000"/>
                <w:u w:val="single"/>
              </w:rPr>
            </w:pPr>
            <w:r>
              <w:rPr>
                <w:rFonts w:hint="eastAsia" w:ascii="宋体" w:hAnsi="宋体" w:eastAsia="宋体" w:cs="宋体"/>
                <w:color w:val="000000"/>
                <w:u w:val="single"/>
              </w:rPr>
              <w:t xml:space="preserve">                              </w:t>
            </w:r>
          </w:p>
        </w:tc>
      </w:tr>
    </w:tbl>
    <w:p w14:paraId="4B81ACCB"/>
    <w:p w14:paraId="5E4CA295">
      <w:pPr>
        <w:rPr>
          <w:rFonts w:ascii="仿宋_GB2312" w:hAnsi="仿宋_GB2312" w:cs="仿宋_GB2312"/>
          <w:b/>
          <w:sz w:val="36"/>
        </w:rPr>
      </w:pPr>
    </w:p>
    <w:p w14:paraId="2793EA3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7B5996"/>
    <w:rsid w:val="667B5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Calibri" w:hAnsi="Calibri" w:eastAsia="仿宋_GB2312" w:cs="Times New Roman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2026-04-30T05:19:00Z</dcterms:created>
  <dc:creator>Zhe</dc:creator>
  <cp:lastModifiedBy>Zhe</cp:lastModifiedBy>
  <dcterms:modified xsi:type="dcterms:W3CDTF">2026-04-30T05:20:05Z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4F63769AA058486EAFDF6E4CA61383A3_11</vt:lpwstr>
  </property>
  <property fmtid="{D5CDD505-2E9C-101B-9397-08002B2CF9AE}" pid="4" name="KSOTemplateDocerSaveRecord">
    <vt:lpwstr>eyJoZGlkIjoiZWJmYzU2ZjU2NWI5M2ZmMmZkY2E1MmYzNTdkYmU0MGUiLCJ1c2VySWQiOiI1NjcyMjgyNzYifQ==</vt:lpwstr>
  </property>
</Properties>
</file>