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A5070">
      <w:pPr>
        <w:tabs>
          <w:tab w:val="left" w:pos="3544"/>
        </w:tabs>
        <w:spacing w:line="360" w:lineRule="auto"/>
        <w:rPr>
          <w:rFonts w:ascii="仿宋" w:hAnsi="仿宋" w:eastAsia="仿宋" w:cs="仿宋"/>
          <w:b/>
          <w:color w:val="auto"/>
          <w:sz w:val="24"/>
          <w:szCs w:val="32"/>
          <w:highlight w:val="none"/>
        </w:rPr>
      </w:pPr>
    </w:p>
    <w:p w14:paraId="690E61AD">
      <w:pPr>
        <w:tabs>
          <w:tab w:val="left" w:pos="3544"/>
        </w:tabs>
        <w:spacing w:line="360" w:lineRule="auto"/>
        <w:rPr>
          <w:rFonts w:ascii="仿宋" w:hAnsi="仿宋" w:eastAsia="仿宋" w:cs="仿宋"/>
          <w:b/>
          <w:color w:val="auto"/>
          <w:sz w:val="24"/>
          <w:szCs w:val="32"/>
          <w:highlight w:val="none"/>
        </w:rPr>
      </w:pPr>
    </w:p>
    <w:p w14:paraId="4FC65D79">
      <w:pPr>
        <w:tabs>
          <w:tab w:val="left" w:pos="3544"/>
        </w:tabs>
        <w:spacing w:line="360" w:lineRule="auto"/>
        <w:rPr>
          <w:rFonts w:ascii="仿宋" w:hAnsi="仿宋" w:eastAsia="仿宋" w:cs="仿宋"/>
          <w:b/>
          <w:color w:val="auto"/>
          <w:sz w:val="24"/>
          <w:szCs w:val="32"/>
          <w:highlight w:val="none"/>
        </w:rPr>
      </w:pPr>
    </w:p>
    <w:p w14:paraId="7CFEA1AB">
      <w:pPr>
        <w:tabs>
          <w:tab w:val="left" w:pos="3544"/>
        </w:tabs>
        <w:spacing w:line="360" w:lineRule="auto"/>
        <w:rPr>
          <w:rFonts w:ascii="仿宋" w:hAnsi="仿宋" w:eastAsia="仿宋" w:cs="仿宋"/>
          <w:b/>
          <w:color w:val="auto"/>
          <w:sz w:val="24"/>
          <w:szCs w:val="32"/>
          <w:highlight w:val="none"/>
        </w:rPr>
      </w:pPr>
    </w:p>
    <w:p w14:paraId="46BC6351">
      <w:pPr>
        <w:pStyle w:val="9"/>
        <w:rPr>
          <w:color w:val="auto"/>
          <w:highlight w:val="none"/>
        </w:rPr>
      </w:pPr>
    </w:p>
    <w:p w14:paraId="5C5B90F2">
      <w:pPr>
        <w:pStyle w:val="9"/>
        <w:rPr>
          <w:color w:val="auto"/>
          <w:highlight w:val="none"/>
        </w:rPr>
      </w:pPr>
    </w:p>
    <w:p w14:paraId="372CAFFC">
      <w:pPr>
        <w:tabs>
          <w:tab w:val="left" w:pos="3544"/>
        </w:tabs>
        <w:spacing w:line="360" w:lineRule="auto"/>
        <w:rPr>
          <w:rFonts w:ascii="仿宋" w:hAnsi="仿宋" w:eastAsia="仿宋" w:cs="仿宋"/>
          <w:b/>
          <w:color w:val="auto"/>
          <w:sz w:val="24"/>
          <w:szCs w:val="32"/>
          <w:highlight w:val="none"/>
        </w:rPr>
      </w:pPr>
    </w:p>
    <w:p w14:paraId="35245A7E">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p>
    <w:p w14:paraId="46F03769">
      <w:pPr>
        <w:pStyle w:val="9"/>
        <w:rPr>
          <w:color w:val="auto"/>
          <w:highlight w:val="none"/>
        </w:rPr>
      </w:pPr>
    </w:p>
    <w:p w14:paraId="591FB61C">
      <w:pPr>
        <w:pStyle w:val="9"/>
        <w:rPr>
          <w:color w:val="auto"/>
          <w:highlight w:val="none"/>
        </w:rPr>
      </w:pPr>
    </w:p>
    <w:p w14:paraId="18F40717">
      <w:pPr>
        <w:pStyle w:val="9"/>
        <w:rPr>
          <w:color w:val="auto"/>
          <w:highlight w:val="none"/>
        </w:rPr>
      </w:pPr>
    </w:p>
    <w:p w14:paraId="5C856070">
      <w:pPr>
        <w:tabs>
          <w:tab w:val="left" w:pos="3544"/>
        </w:tabs>
        <w:spacing w:line="360" w:lineRule="auto"/>
        <w:rPr>
          <w:rFonts w:ascii="仿宋" w:hAnsi="仿宋" w:eastAsia="仿宋" w:cs="仿宋"/>
          <w:b/>
          <w:color w:val="auto"/>
          <w:sz w:val="24"/>
          <w:szCs w:val="32"/>
          <w:highlight w:val="none"/>
        </w:rPr>
      </w:pPr>
    </w:p>
    <w:p w14:paraId="7EC7B233">
      <w:pPr>
        <w:tabs>
          <w:tab w:val="left" w:pos="3544"/>
        </w:tabs>
        <w:spacing w:line="360" w:lineRule="auto"/>
        <w:rPr>
          <w:rFonts w:ascii="仿宋" w:hAnsi="仿宋" w:eastAsia="仿宋" w:cs="仿宋"/>
          <w:b/>
          <w:color w:val="auto"/>
          <w:sz w:val="24"/>
          <w:szCs w:val="32"/>
          <w:highlight w:val="none"/>
        </w:rPr>
      </w:pPr>
    </w:p>
    <w:p w14:paraId="191D8903">
      <w:pPr>
        <w:tabs>
          <w:tab w:val="left" w:pos="3544"/>
        </w:tabs>
        <w:spacing w:line="360" w:lineRule="auto"/>
        <w:rPr>
          <w:rFonts w:ascii="仿宋" w:hAnsi="仿宋" w:eastAsia="仿宋" w:cs="仿宋"/>
          <w:b/>
          <w:color w:val="auto"/>
          <w:sz w:val="24"/>
          <w:szCs w:val="32"/>
          <w:highlight w:val="none"/>
        </w:rPr>
      </w:pPr>
    </w:p>
    <w:p w14:paraId="07897455">
      <w:pPr>
        <w:tabs>
          <w:tab w:val="left" w:pos="3544"/>
        </w:tabs>
        <w:spacing w:line="360" w:lineRule="auto"/>
        <w:rPr>
          <w:rFonts w:ascii="仿宋" w:hAnsi="仿宋" w:eastAsia="仿宋" w:cs="仿宋"/>
          <w:b/>
          <w:color w:val="auto"/>
          <w:sz w:val="24"/>
          <w:szCs w:val="32"/>
          <w:highlight w:val="none"/>
        </w:rPr>
      </w:pPr>
    </w:p>
    <w:p w14:paraId="6F6D7C61">
      <w:pPr>
        <w:tabs>
          <w:tab w:val="left" w:pos="3544"/>
        </w:tabs>
        <w:spacing w:line="360" w:lineRule="auto"/>
        <w:rPr>
          <w:rFonts w:ascii="仿宋" w:hAnsi="仿宋" w:eastAsia="仿宋" w:cs="仿宋"/>
          <w:b/>
          <w:color w:val="auto"/>
          <w:sz w:val="24"/>
          <w:szCs w:val="32"/>
          <w:highlight w:val="none"/>
        </w:rPr>
      </w:pPr>
    </w:p>
    <w:p w14:paraId="66A33FE1">
      <w:pPr>
        <w:tabs>
          <w:tab w:val="left" w:pos="3544"/>
        </w:tabs>
        <w:spacing w:line="360" w:lineRule="auto"/>
        <w:rPr>
          <w:rFonts w:ascii="仿宋" w:hAnsi="仿宋" w:eastAsia="仿宋" w:cs="仿宋"/>
          <w:b/>
          <w:color w:val="auto"/>
          <w:sz w:val="24"/>
          <w:szCs w:val="32"/>
          <w:highlight w:val="none"/>
        </w:rPr>
      </w:pPr>
    </w:p>
    <w:p w14:paraId="6CB5B6FF">
      <w:pPr>
        <w:tabs>
          <w:tab w:val="left" w:pos="3544"/>
        </w:tabs>
        <w:spacing w:line="360" w:lineRule="auto"/>
        <w:rPr>
          <w:rFonts w:ascii="仿宋" w:hAnsi="仿宋" w:eastAsia="仿宋" w:cs="仿宋"/>
          <w:b/>
          <w:color w:val="auto"/>
          <w:sz w:val="24"/>
          <w:szCs w:val="32"/>
          <w:highlight w:val="none"/>
        </w:rPr>
      </w:pPr>
    </w:p>
    <w:p w14:paraId="74BAA54C">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0BF75AEA">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30D67776">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p>
    <w:p w14:paraId="27D27262">
      <w:pPr>
        <w:tabs>
          <w:tab w:val="left" w:pos="3544"/>
        </w:tabs>
        <w:spacing w:line="360" w:lineRule="auto"/>
        <w:rPr>
          <w:rFonts w:hint="eastAsia" w:ascii="仿宋" w:hAnsi="仿宋" w:eastAsia="仿宋" w:cs="仿宋"/>
          <w:b/>
          <w:color w:val="auto"/>
          <w:sz w:val="32"/>
          <w:szCs w:val="32"/>
          <w:highlight w:val="none"/>
          <w:u w:val="single"/>
        </w:rPr>
      </w:pPr>
    </w:p>
    <w:p w14:paraId="45811DC3">
      <w:pPr>
        <w:pStyle w:val="9"/>
        <w:rPr>
          <w:rFonts w:hint="eastAsia"/>
          <w:color w:val="auto"/>
          <w:highlight w:val="none"/>
        </w:rPr>
      </w:pPr>
    </w:p>
    <w:p w14:paraId="1D3EE9EF">
      <w:pPr>
        <w:pStyle w:val="9"/>
        <w:rPr>
          <w:color w:val="auto"/>
          <w:highlight w:val="none"/>
        </w:rPr>
      </w:pPr>
    </w:p>
    <w:p w14:paraId="330DC949">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供应商名称：</w:t>
      </w:r>
      <w:r>
        <w:rPr>
          <w:rFonts w:hint="eastAsia" w:ascii="仿宋" w:hAnsi="仿宋" w:eastAsia="仿宋" w:cs="仿宋"/>
          <w:b/>
          <w:color w:val="auto"/>
          <w:sz w:val="32"/>
          <w:szCs w:val="32"/>
          <w:highlight w:val="none"/>
          <w:u w:val="single"/>
        </w:rPr>
        <w:t xml:space="preserve">（加盖公章）   </w:t>
      </w:r>
    </w:p>
    <w:p w14:paraId="3C05B275">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5AD81937">
      <w:pPr>
        <w:tabs>
          <w:tab w:val="left" w:pos="3544"/>
        </w:tabs>
        <w:spacing w:line="360" w:lineRule="auto"/>
        <w:jc w:val="center"/>
        <w:rPr>
          <w:rFonts w:ascii="仿宋" w:hAnsi="仿宋" w:eastAsia="仿宋" w:cs="仿宋"/>
          <w:b/>
          <w:color w:val="auto"/>
          <w:sz w:val="40"/>
          <w:szCs w:val="32"/>
          <w:highlight w:val="none"/>
        </w:rPr>
        <w:sectPr>
          <w:headerReference r:id="rId3" w:type="default"/>
          <w:headerReference r:id="rId4" w:type="even"/>
          <w:pgSz w:w="11906" w:h="16838"/>
          <w:pgMar w:top="1418" w:right="1797" w:bottom="1418" w:left="1797" w:header="851" w:footer="992" w:gutter="0"/>
          <w:cols w:space="720" w:num="1"/>
          <w:titlePg/>
          <w:docGrid w:linePitch="312" w:charSpace="0"/>
        </w:sectPr>
      </w:pPr>
    </w:p>
    <w:p w14:paraId="78519B53">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68BC9EF5">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08A7F389">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二、报价表…………………………………………………………………X</w:t>
      </w:r>
    </w:p>
    <w:p w14:paraId="7233EC9D">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三、供应商资格证明材料…………………………………………………X</w:t>
      </w:r>
    </w:p>
    <w:p w14:paraId="5FA89F0A">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四</w:t>
      </w:r>
      <w:r>
        <w:rPr>
          <w:rFonts w:hint="eastAsia" w:ascii="仿宋" w:hAnsi="仿宋" w:eastAsia="仿宋"/>
          <w:color w:val="auto"/>
          <w:sz w:val="24"/>
          <w:szCs w:val="28"/>
          <w:highlight w:val="none"/>
        </w:rPr>
        <w:t>、技术要求响应偏离表…………………………………………………X</w:t>
      </w:r>
    </w:p>
    <w:p w14:paraId="0159454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五</w:t>
      </w:r>
      <w:r>
        <w:rPr>
          <w:rFonts w:hint="eastAsia" w:ascii="仿宋" w:hAnsi="仿宋" w:eastAsia="仿宋"/>
          <w:color w:val="auto"/>
          <w:sz w:val="24"/>
          <w:szCs w:val="28"/>
          <w:highlight w:val="none"/>
        </w:rPr>
        <w:t>、商务要求响应偏离表…………………………………………………X</w:t>
      </w:r>
    </w:p>
    <w:p w14:paraId="3DDF11A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六</w:t>
      </w:r>
      <w:r>
        <w:rPr>
          <w:rFonts w:hint="eastAsia" w:ascii="仿宋" w:hAnsi="仿宋" w:eastAsia="仿宋"/>
          <w:color w:val="auto"/>
          <w:sz w:val="24"/>
          <w:szCs w:val="28"/>
          <w:highlight w:val="none"/>
        </w:rPr>
        <w:t>、技术证明及服务方案…………………………………………………X</w:t>
      </w:r>
    </w:p>
    <w:p w14:paraId="0F8433DE">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七</w:t>
      </w:r>
      <w:r>
        <w:rPr>
          <w:rFonts w:hint="eastAsia" w:ascii="仿宋" w:hAnsi="仿宋" w:eastAsia="仿宋"/>
          <w:color w:val="auto"/>
          <w:sz w:val="24"/>
          <w:szCs w:val="28"/>
          <w:highlight w:val="none"/>
        </w:rPr>
        <w:t>、商务履约及售后………………………………………………………X</w:t>
      </w:r>
    </w:p>
    <w:p w14:paraId="13E308F3">
      <w:pPr>
        <w:spacing w:line="360" w:lineRule="auto"/>
        <w:ind w:left="567" w:leftChars="270"/>
        <w:rPr>
          <w:rFonts w:ascii="仿宋" w:hAnsi="仿宋" w:eastAsia="仿宋" w:cs="仿宋"/>
          <w:b/>
          <w:color w:val="auto"/>
          <w:sz w:val="32"/>
          <w:szCs w:val="32"/>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w:t>
      </w:r>
      <w:r>
        <w:rPr>
          <w:rFonts w:ascii="仿宋" w:hAnsi="仿宋" w:eastAsia="仿宋"/>
          <w:color w:val="auto"/>
          <w:sz w:val="24"/>
          <w:szCs w:val="28"/>
          <w:highlight w:val="none"/>
        </w:rPr>
        <w:t>承诺书</w:t>
      </w:r>
      <w:r>
        <w:rPr>
          <w:rFonts w:hint="eastAsia" w:ascii="仿宋" w:hAnsi="仿宋" w:eastAsia="仿宋"/>
          <w:color w:val="auto"/>
          <w:sz w:val="24"/>
          <w:szCs w:val="28"/>
          <w:highlight w:val="none"/>
        </w:rPr>
        <w:t>…………………………………………………………………X</w:t>
      </w:r>
    </w:p>
    <w:p w14:paraId="3B02E170">
      <w:pPr>
        <w:tabs>
          <w:tab w:val="left" w:pos="3544"/>
        </w:tabs>
        <w:spacing w:line="360" w:lineRule="auto"/>
        <w:rPr>
          <w:rFonts w:ascii="仿宋" w:hAnsi="仿宋" w:eastAsia="仿宋" w:cs="仿宋"/>
          <w:b/>
          <w:color w:val="auto"/>
          <w:sz w:val="32"/>
          <w:szCs w:val="32"/>
          <w:highlight w:val="none"/>
        </w:rPr>
      </w:pPr>
    </w:p>
    <w:p w14:paraId="54ED6E41">
      <w:pPr>
        <w:spacing w:line="360" w:lineRule="auto"/>
        <w:jc w:val="left"/>
        <w:rPr>
          <w:rFonts w:ascii="仿宋" w:hAnsi="仿宋" w:eastAsia="仿宋" w:cs="仿宋"/>
          <w:b/>
          <w:color w:val="auto"/>
          <w:sz w:val="28"/>
          <w:szCs w:val="32"/>
          <w:highlight w:val="none"/>
        </w:rPr>
      </w:pPr>
      <w:r>
        <w:rPr>
          <w:rFonts w:hint="eastAsia" w:ascii="仿宋" w:hAnsi="仿宋" w:eastAsia="仿宋" w:cs="仿宋"/>
          <w:b/>
          <w:color w:val="auto"/>
          <w:sz w:val="28"/>
          <w:szCs w:val="32"/>
          <w:highlight w:val="none"/>
        </w:rPr>
        <w:t>注：</w:t>
      </w:r>
    </w:p>
    <w:p w14:paraId="29D48BA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1.响应文件由目录所列内容组成，建议供应商按照目录所列顺序编制响应文件并进行电子签章。</w:t>
      </w:r>
    </w:p>
    <w:p w14:paraId="567DCDC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2.建议添加2级及以上目录且页码索引清晰。添加内容的小标题根据投标方案及供应商自身情况设定。</w:t>
      </w:r>
    </w:p>
    <w:p w14:paraId="559C8FEB">
      <w:pPr>
        <w:spacing w:line="360" w:lineRule="auto"/>
        <w:ind w:firstLine="560" w:firstLineChars="200"/>
        <w:jc w:val="left"/>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3.其中“项目电子化交易系统”要求在线填写的实质性响应内容（如报价表、标的清单等），供应商在线填写并电子签章</w:t>
      </w:r>
      <w:r>
        <w:rPr>
          <w:rFonts w:hint="eastAsia" w:ascii="仿宋" w:hAnsi="仿宋" w:eastAsia="仿宋" w:cs="仿宋"/>
          <w:color w:val="auto"/>
          <w:sz w:val="28"/>
          <w:szCs w:val="21"/>
          <w:highlight w:val="none"/>
          <w:lang w:eastAsia="zh-CN"/>
        </w:rPr>
        <w:t>。</w:t>
      </w:r>
    </w:p>
    <w:p w14:paraId="4D924E18">
      <w:pPr>
        <w:pStyle w:val="9"/>
        <w:rPr>
          <w:color w:val="auto"/>
          <w:highlight w:val="none"/>
        </w:rPr>
        <w:sectPr>
          <w:pgSz w:w="11906" w:h="16838"/>
          <w:pgMar w:top="1418" w:right="1797" w:bottom="1418" w:left="1797" w:header="851" w:footer="992" w:gutter="0"/>
          <w:cols w:space="720" w:num="1"/>
          <w:titlePg/>
          <w:docGrid w:linePitch="312" w:charSpace="0"/>
        </w:sectPr>
      </w:pPr>
    </w:p>
    <w:p w14:paraId="1C08CF0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一、响应函</w:t>
      </w:r>
    </w:p>
    <w:p w14:paraId="66A79F09">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4A5CDF37">
      <w:pPr>
        <w:spacing w:line="360" w:lineRule="auto"/>
        <w:rPr>
          <w:rFonts w:hint="eastAsia" w:ascii="仿宋" w:hAnsi="仿宋" w:eastAsia="仿宋"/>
          <w:b/>
          <w:color w:val="auto"/>
          <w:sz w:val="22"/>
          <w:highlight w:val="non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陕西顶晟招标代理服务有限公司</w:t>
      </w:r>
    </w:p>
    <w:p w14:paraId="4770F3C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66CF36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1B3A882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90E57A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30DA0AB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699BBD4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516A31C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41013F2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158B79B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385C7D7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398F5A7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7AFE6D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641319A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C9941B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AD8C2F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3A3375D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758FE70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2F5CB0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5CC07EED">
      <w:pPr>
        <w:spacing w:line="360" w:lineRule="auto"/>
        <w:ind w:firstLine="440" w:firstLineChars="200"/>
        <w:rPr>
          <w:rFonts w:ascii="仿宋" w:hAnsi="仿宋" w:eastAsia="仿宋"/>
          <w:color w:val="auto"/>
          <w:sz w:val="22"/>
          <w:highlight w:val="none"/>
        </w:rPr>
      </w:pPr>
    </w:p>
    <w:p w14:paraId="1586EA0C">
      <w:pPr>
        <w:spacing w:line="360" w:lineRule="auto"/>
        <w:ind w:firstLine="440" w:firstLineChars="200"/>
        <w:rPr>
          <w:rFonts w:ascii="仿宋" w:hAnsi="仿宋" w:eastAsia="仿宋"/>
          <w:color w:val="auto"/>
          <w:sz w:val="22"/>
          <w:highlight w:val="none"/>
        </w:rPr>
      </w:pPr>
    </w:p>
    <w:p w14:paraId="2D30020A">
      <w:pPr>
        <w:spacing w:line="360" w:lineRule="auto"/>
        <w:ind w:firstLine="440" w:firstLineChars="200"/>
        <w:rPr>
          <w:rFonts w:ascii="仿宋" w:hAnsi="仿宋" w:eastAsia="仿宋"/>
          <w:color w:val="auto"/>
          <w:sz w:val="22"/>
          <w:highlight w:val="none"/>
        </w:rPr>
      </w:pPr>
    </w:p>
    <w:p w14:paraId="6BC5B0CB">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（加盖公章）    </w:t>
      </w:r>
    </w:p>
    <w:p w14:paraId="5155B3CE">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9EB54C0">
      <w:pPr>
        <w:spacing w:line="360" w:lineRule="auto"/>
        <w:ind w:firstLine="440" w:firstLineChars="200"/>
        <w:rPr>
          <w:rFonts w:ascii="仿宋" w:hAnsi="仿宋" w:eastAsia="仿宋"/>
          <w:color w:val="auto"/>
          <w:sz w:val="22"/>
          <w:highlight w:val="none"/>
        </w:rPr>
      </w:pPr>
    </w:p>
    <w:p w14:paraId="2211DDB3">
      <w:pPr>
        <w:spacing w:line="360" w:lineRule="auto"/>
        <w:ind w:firstLine="440" w:firstLineChars="200"/>
        <w:rPr>
          <w:rFonts w:ascii="仿宋" w:hAnsi="仿宋" w:eastAsia="仿宋"/>
          <w:color w:val="auto"/>
          <w:sz w:val="22"/>
          <w:highlight w:val="none"/>
        </w:rPr>
      </w:pPr>
    </w:p>
    <w:p w14:paraId="1E2E5319">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674E0FC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5F4092D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7C3BC7F5">
      <w:pPr>
        <w:tabs>
          <w:tab w:val="left" w:pos="3544"/>
        </w:tabs>
        <w:spacing w:line="360" w:lineRule="auto"/>
        <w:rPr>
          <w:rFonts w:ascii="仿宋" w:hAnsi="仿宋" w:eastAsia="仿宋" w:cs="仿宋"/>
          <w:b/>
          <w:color w:val="auto"/>
          <w:sz w:val="32"/>
          <w:szCs w:val="32"/>
          <w:highlight w:val="none"/>
        </w:rPr>
        <w:sectPr>
          <w:footerReference r:id="rId5" w:type="default"/>
          <w:pgSz w:w="11906" w:h="16838"/>
          <w:pgMar w:top="1418" w:right="1797" w:bottom="1418" w:left="1797" w:header="851" w:footer="992" w:gutter="0"/>
          <w:pgNumType w:fmt="decimal" w:start="1"/>
          <w:cols w:space="720" w:num="1"/>
          <w:docGrid w:linePitch="312" w:charSpace="0"/>
        </w:sectPr>
      </w:pPr>
    </w:p>
    <w:p w14:paraId="430F81F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二、报价表</w:t>
      </w:r>
    </w:p>
    <w:p w14:paraId="4647A4B7">
      <w:pPr>
        <w:tabs>
          <w:tab w:val="left" w:pos="3544"/>
        </w:tabs>
        <w:spacing w:line="360" w:lineRule="auto"/>
        <w:jc w:val="both"/>
        <w:rPr>
          <w:rFonts w:hint="eastAsia" w:ascii="仿宋" w:hAnsi="仿宋" w:eastAsia="仿宋"/>
          <w:b/>
          <w:bCs/>
          <w:color w:val="auto"/>
          <w:sz w:val="28"/>
          <w:highlight w:val="none"/>
        </w:rPr>
      </w:pPr>
      <w:r>
        <w:rPr>
          <w:rFonts w:hint="eastAsia" w:ascii="仿宋" w:hAnsi="仿宋" w:eastAsia="仿宋"/>
          <w:b/>
          <w:bCs/>
          <w:color w:val="auto"/>
          <w:sz w:val="28"/>
          <w:highlight w:val="none"/>
          <w:lang w:val="en-US" w:eastAsia="zh-CN"/>
        </w:rPr>
        <w:t>2.1</w:t>
      </w:r>
      <w:r>
        <w:rPr>
          <w:rFonts w:hint="eastAsia" w:ascii="仿宋" w:hAnsi="仿宋" w:eastAsia="仿宋"/>
          <w:b/>
          <w:bCs/>
          <w:color w:val="auto"/>
          <w:sz w:val="28"/>
          <w:highlight w:val="none"/>
        </w:rPr>
        <w:t>首轮报价表（响应报价一览表）</w:t>
      </w:r>
    </w:p>
    <w:p w14:paraId="3F094422">
      <w:pPr>
        <w:tabs>
          <w:tab w:val="left" w:pos="3544"/>
        </w:tabs>
        <w:spacing w:line="360" w:lineRule="auto"/>
        <w:jc w:val="center"/>
        <w:rPr>
          <w:rFonts w:ascii="仿宋" w:hAnsi="仿宋" w:eastAsia="仿宋"/>
          <w:b/>
          <w:bCs/>
          <w:color w:val="auto"/>
          <w:sz w:val="28"/>
          <w:highlight w:val="none"/>
        </w:rPr>
      </w:pPr>
      <w:r>
        <w:rPr>
          <w:rFonts w:hint="eastAsia" w:ascii="仿宋" w:hAnsi="仿宋" w:eastAsia="仿宋"/>
          <w:b/>
          <w:bCs/>
          <w:color w:val="auto"/>
          <w:sz w:val="28"/>
          <w:highlight w:val="none"/>
        </w:rPr>
        <w:t>首轮报价表（响应报价一览表）</w:t>
      </w:r>
    </w:p>
    <w:p w14:paraId="6310C2D6">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项目编号</w:t>
      </w:r>
      <w:r>
        <w:rPr>
          <w:rFonts w:ascii="仿宋" w:hAnsi="仿宋" w:eastAsia="仿宋"/>
          <w:color w:val="auto"/>
          <w:sz w:val="22"/>
          <w:highlight w:val="none"/>
        </w:rPr>
        <w:t>：</w:t>
      </w:r>
      <w:r>
        <w:rPr>
          <w:rFonts w:hint="eastAsia" w:ascii="仿宋" w:hAnsi="仿宋" w:eastAsia="仿宋"/>
          <w:color w:val="auto"/>
          <w:sz w:val="22"/>
          <w:highlight w:val="none"/>
          <w:u w:val="single"/>
        </w:rPr>
        <w:t xml:space="preserve">             </w:t>
      </w:r>
    </w:p>
    <w:p w14:paraId="4E2EC600">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r>
        <w:rPr>
          <w:rFonts w:hint="eastAsia" w:ascii="仿宋" w:hAnsi="仿宋" w:eastAsia="仿宋"/>
          <w:color w:val="auto"/>
          <w:sz w:val="22"/>
          <w:highlight w:val="none"/>
          <w:u w:val="single"/>
        </w:rPr>
        <w:t xml:space="preserve">             </w:t>
      </w:r>
    </w:p>
    <w:p w14:paraId="3A0BAE61">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w:t>
      </w:r>
      <w:r>
        <w:rPr>
          <w:rFonts w:ascii="仿宋" w:hAnsi="仿宋" w:eastAsia="仿宋"/>
          <w:color w:val="auto"/>
          <w:sz w:val="22"/>
          <w:highlight w:val="none"/>
        </w:rPr>
        <w:t>名称：</w:t>
      </w:r>
      <w:r>
        <w:rPr>
          <w:rFonts w:hint="eastAsia" w:ascii="仿宋" w:hAnsi="仿宋" w:eastAsia="仿宋"/>
          <w:color w:val="auto"/>
          <w:sz w:val="22"/>
          <w:highlight w:val="none"/>
          <w:u w:val="single"/>
        </w:rPr>
        <w:t xml:space="preserve">           </w:t>
      </w:r>
    </w:p>
    <w:p w14:paraId="167307C3">
      <w:pPr>
        <w:pStyle w:val="9"/>
        <w:rPr>
          <w:color w:val="auto"/>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p w14:paraId="3DEB39CB">
      <w:pPr>
        <w:tabs>
          <w:tab w:val="left" w:pos="3544"/>
        </w:tabs>
        <w:spacing w:line="360" w:lineRule="auto"/>
        <w:jc w:val="right"/>
        <w:rPr>
          <w:rFonts w:ascii="仿宋" w:hAnsi="仿宋" w:eastAsia="仿宋"/>
          <w:color w:val="auto"/>
          <w:sz w:val="22"/>
          <w:highlight w:val="none"/>
        </w:rPr>
      </w:pPr>
    </w:p>
    <w:p w14:paraId="73B5534D">
      <w:pPr>
        <w:tabs>
          <w:tab w:val="left" w:pos="3544"/>
        </w:tabs>
        <w:spacing w:line="360" w:lineRule="auto"/>
        <w:ind w:right="-334" w:rightChars="-159"/>
        <w:jc w:val="right"/>
        <w:rPr>
          <w:rFonts w:ascii="仿宋" w:hAnsi="仿宋" w:eastAsia="仿宋"/>
          <w:color w:val="auto"/>
          <w:sz w:val="22"/>
          <w:highlight w:val="none"/>
        </w:rPr>
      </w:pPr>
      <w:r>
        <w:rPr>
          <w:rFonts w:ascii="仿宋" w:hAnsi="仿宋" w:eastAsia="仿宋"/>
          <w:color w:val="auto"/>
          <w:sz w:val="22"/>
          <w:highlight w:val="none"/>
        </w:rPr>
        <w:t>货币及单位:人民币/元</w:t>
      </w:r>
    </w:p>
    <w:tbl>
      <w:tblPr>
        <w:tblStyle w:val="1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07D0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4B542881">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2410" w:type="dxa"/>
            <w:vAlign w:val="center"/>
          </w:tcPr>
          <w:p w14:paraId="47CE0DBB">
            <w:pPr>
              <w:jc w:val="center"/>
              <w:rPr>
                <w:rFonts w:ascii="仿宋" w:hAnsi="仿宋" w:eastAsia="仿宋"/>
                <w:color w:val="auto"/>
                <w:sz w:val="22"/>
                <w:highlight w:val="none"/>
              </w:rPr>
            </w:pPr>
            <w:r>
              <w:rPr>
                <w:rFonts w:ascii="仿宋" w:hAnsi="仿宋" w:eastAsia="仿宋"/>
                <w:color w:val="auto"/>
                <w:sz w:val="22"/>
                <w:highlight w:val="none"/>
              </w:rPr>
              <w:t>采购项目名称/包名称</w:t>
            </w:r>
          </w:p>
        </w:tc>
        <w:tc>
          <w:tcPr>
            <w:tcW w:w="1843" w:type="dxa"/>
            <w:vAlign w:val="center"/>
          </w:tcPr>
          <w:p w14:paraId="2337231E">
            <w:pPr>
              <w:jc w:val="center"/>
              <w:rPr>
                <w:rFonts w:ascii="仿宋" w:hAnsi="仿宋" w:eastAsia="仿宋"/>
                <w:color w:val="auto"/>
                <w:sz w:val="22"/>
                <w:highlight w:val="none"/>
              </w:rPr>
            </w:pPr>
            <w:r>
              <w:rPr>
                <w:rFonts w:hint="eastAsia" w:ascii="仿宋" w:hAnsi="仿宋" w:eastAsia="仿宋"/>
                <w:color w:val="auto"/>
                <w:sz w:val="22"/>
                <w:highlight w:val="none"/>
              </w:rPr>
              <w:t>总价</w:t>
            </w:r>
            <w:r>
              <w:rPr>
                <w:rFonts w:ascii="仿宋" w:hAnsi="仿宋" w:eastAsia="仿宋"/>
                <w:color w:val="auto"/>
                <w:sz w:val="22"/>
                <w:highlight w:val="none"/>
              </w:rPr>
              <w:t>（元</w:t>
            </w:r>
            <w:r>
              <w:rPr>
                <w:rFonts w:hint="eastAsia" w:ascii="仿宋" w:hAnsi="仿宋" w:eastAsia="仿宋"/>
                <w:color w:val="auto"/>
                <w:sz w:val="22"/>
                <w:highlight w:val="none"/>
              </w:rPr>
              <w:t>）</w:t>
            </w:r>
          </w:p>
        </w:tc>
        <w:tc>
          <w:tcPr>
            <w:tcW w:w="1910" w:type="dxa"/>
            <w:vAlign w:val="center"/>
          </w:tcPr>
          <w:p w14:paraId="0AF3672E">
            <w:pPr>
              <w:jc w:val="center"/>
              <w:rPr>
                <w:rFonts w:ascii="仿宋" w:hAnsi="仿宋" w:eastAsia="仿宋"/>
                <w:color w:val="auto"/>
                <w:sz w:val="22"/>
                <w:highlight w:val="none"/>
              </w:rPr>
            </w:pPr>
            <w:r>
              <w:rPr>
                <w:rFonts w:ascii="仿宋" w:hAnsi="仿宋" w:eastAsia="仿宋"/>
                <w:color w:val="auto"/>
                <w:sz w:val="22"/>
                <w:highlight w:val="none"/>
              </w:rPr>
              <w:t>交货或服务期</w:t>
            </w:r>
          </w:p>
        </w:tc>
        <w:tc>
          <w:tcPr>
            <w:tcW w:w="1917" w:type="dxa"/>
            <w:vAlign w:val="center"/>
          </w:tcPr>
          <w:p w14:paraId="11C0068B">
            <w:pPr>
              <w:jc w:val="center"/>
              <w:rPr>
                <w:rFonts w:ascii="仿宋" w:hAnsi="仿宋" w:eastAsia="仿宋"/>
                <w:color w:val="auto"/>
                <w:sz w:val="22"/>
                <w:highlight w:val="none"/>
              </w:rPr>
            </w:pPr>
            <w:r>
              <w:rPr>
                <w:rFonts w:ascii="仿宋" w:hAnsi="仿宋" w:eastAsia="仿宋"/>
                <w:color w:val="auto"/>
                <w:sz w:val="22"/>
                <w:highlight w:val="none"/>
              </w:rPr>
              <w:t>交货或服务地点</w:t>
            </w:r>
          </w:p>
        </w:tc>
      </w:tr>
      <w:tr w14:paraId="4777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03A18980">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2410" w:type="dxa"/>
            <w:vAlign w:val="center"/>
          </w:tcPr>
          <w:p w14:paraId="2702C42D">
            <w:pPr>
              <w:jc w:val="center"/>
              <w:rPr>
                <w:rFonts w:ascii="仿宋" w:hAnsi="仿宋" w:eastAsia="仿宋"/>
                <w:color w:val="auto"/>
                <w:sz w:val="22"/>
                <w:highlight w:val="none"/>
              </w:rPr>
            </w:pPr>
          </w:p>
        </w:tc>
        <w:tc>
          <w:tcPr>
            <w:tcW w:w="1843" w:type="dxa"/>
            <w:vAlign w:val="center"/>
          </w:tcPr>
          <w:p w14:paraId="59D92ECA">
            <w:pPr>
              <w:jc w:val="center"/>
              <w:rPr>
                <w:rFonts w:ascii="仿宋" w:hAnsi="仿宋" w:eastAsia="仿宋"/>
                <w:color w:val="auto"/>
                <w:sz w:val="22"/>
                <w:highlight w:val="none"/>
              </w:rPr>
            </w:pPr>
          </w:p>
        </w:tc>
        <w:tc>
          <w:tcPr>
            <w:tcW w:w="1910" w:type="dxa"/>
            <w:vAlign w:val="center"/>
          </w:tcPr>
          <w:p w14:paraId="55AA4257">
            <w:pPr>
              <w:jc w:val="center"/>
              <w:rPr>
                <w:rFonts w:ascii="仿宋" w:hAnsi="仿宋" w:eastAsia="仿宋"/>
                <w:color w:val="auto"/>
                <w:sz w:val="22"/>
                <w:highlight w:val="none"/>
              </w:rPr>
            </w:pPr>
          </w:p>
        </w:tc>
        <w:tc>
          <w:tcPr>
            <w:tcW w:w="1917" w:type="dxa"/>
            <w:vAlign w:val="center"/>
          </w:tcPr>
          <w:p w14:paraId="53724B72">
            <w:pPr>
              <w:jc w:val="center"/>
              <w:rPr>
                <w:rFonts w:ascii="仿宋" w:hAnsi="仿宋" w:eastAsia="仿宋"/>
                <w:color w:val="auto"/>
                <w:sz w:val="22"/>
                <w:highlight w:val="none"/>
              </w:rPr>
            </w:pPr>
          </w:p>
        </w:tc>
      </w:tr>
    </w:tbl>
    <w:p w14:paraId="200FE7F8">
      <w:pPr>
        <w:rPr>
          <w:color w:val="auto"/>
          <w:highlight w:val="none"/>
        </w:rPr>
      </w:pPr>
    </w:p>
    <w:p w14:paraId="02DABAB3">
      <w:pPr>
        <w:rPr>
          <w:color w:val="auto"/>
          <w:highlight w:val="none"/>
        </w:rPr>
      </w:pPr>
    </w:p>
    <w:p w14:paraId="36AB01B1">
      <w:pPr>
        <w:pStyle w:val="9"/>
        <w:rPr>
          <w:color w:val="auto"/>
          <w:highlight w:val="none"/>
        </w:rPr>
      </w:pPr>
    </w:p>
    <w:p w14:paraId="2EBE2C80">
      <w:pPr>
        <w:pStyle w:val="9"/>
        <w:rPr>
          <w:color w:val="auto"/>
          <w:highlight w:val="none"/>
        </w:rPr>
      </w:pPr>
    </w:p>
    <w:p w14:paraId="38D2F7D7">
      <w:pPr>
        <w:rPr>
          <w:color w:val="auto"/>
          <w:highlight w:val="none"/>
        </w:rPr>
      </w:pPr>
    </w:p>
    <w:p w14:paraId="56076B83">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w:t>
      </w:r>
      <w:r>
        <w:rPr>
          <w:rFonts w:hint="eastAsia" w:ascii="仿宋" w:hAnsi="仿宋" w:eastAsia="仿宋" w:cs="仿宋"/>
          <w:color w:val="auto"/>
          <w:sz w:val="22"/>
          <w:highlight w:val="none"/>
          <w:u w:val="single"/>
        </w:rPr>
        <w:t>供应商全称并加盖公章</w:t>
      </w:r>
      <w:r>
        <w:rPr>
          <w:rFonts w:hint="eastAsia" w:ascii="仿宋" w:hAnsi="仿宋" w:eastAsia="仿宋"/>
          <w:color w:val="auto"/>
          <w:sz w:val="22"/>
          <w:highlight w:val="none"/>
          <w:u w:val="single"/>
        </w:rPr>
        <w:t xml:space="preserve">） </w:t>
      </w:r>
    </w:p>
    <w:p w14:paraId="60D24030">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A65079C">
      <w:pPr>
        <w:pStyle w:val="9"/>
        <w:rPr>
          <w:color w:val="auto"/>
          <w:highlight w:val="none"/>
        </w:rPr>
      </w:pPr>
    </w:p>
    <w:p w14:paraId="42B5743D">
      <w:pPr>
        <w:pStyle w:val="9"/>
        <w:rPr>
          <w:color w:val="auto"/>
          <w:highlight w:val="none"/>
        </w:rPr>
      </w:pPr>
    </w:p>
    <w:p w14:paraId="3ED322AF">
      <w:pPr>
        <w:pStyle w:val="9"/>
        <w:rPr>
          <w:color w:val="auto"/>
          <w:highlight w:val="none"/>
        </w:rPr>
      </w:pPr>
    </w:p>
    <w:p w14:paraId="0AD1F90D">
      <w:pPr>
        <w:pStyle w:val="9"/>
        <w:rPr>
          <w:color w:val="auto"/>
          <w:highlight w:val="none"/>
        </w:rPr>
      </w:pPr>
    </w:p>
    <w:p w14:paraId="6B0A4342">
      <w:pPr>
        <w:pStyle w:val="9"/>
        <w:rPr>
          <w:color w:val="auto"/>
          <w:highlight w:val="yellow"/>
        </w:rPr>
      </w:pPr>
    </w:p>
    <w:p w14:paraId="68163C51">
      <w:pPr>
        <w:spacing w:line="360" w:lineRule="auto"/>
        <w:jc w:val="left"/>
        <w:rPr>
          <w:rFonts w:hint="default" w:ascii="仿宋" w:hAnsi="仿宋" w:eastAsia="仿宋"/>
          <w:color w:val="auto"/>
          <w:sz w:val="24"/>
          <w:szCs w:val="24"/>
          <w:highlight w:val="none"/>
          <w:lang w:val="en-US" w:eastAsia="zh-CN"/>
        </w:rPr>
        <w:sectPr>
          <w:pgSz w:w="11906" w:h="16838"/>
          <w:pgMar w:top="1418" w:right="1797" w:bottom="1418" w:left="1797" w:header="851" w:footer="992" w:gutter="0"/>
          <w:cols w:space="720" w:num="1"/>
          <w:docGrid w:linePitch="312" w:charSpace="0"/>
        </w:sectPr>
      </w:pPr>
      <w:r>
        <w:rPr>
          <w:rFonts w:hint="eastAsia" w:ascii="仿宋" w:hAnsi="仿宋" w:eastAsia="仿宋"/>
          <w:b w:val="0"/>
          <w:bCs/>
          <w:color w:val="auto"/>
          <w:sz w:val="22"/>
          <w:szCs w:val="22"/>
          <w:highlight w:val="none"/>
        </w:rPr>
        <w:t>注：供应商在“项目电子化交易系统”中按格式要求填写报价表并进行电子签章后，将填写的内容同步至此处。</w:t>
      </w:r>
      <w:r>
        <w:rPr>
          <w:rFonts w:hint="eastAsia" w:ascii="仿宋" w:hAnsi="仿宋" w:eastAsia="仿宋"/>
          <w:b/>
          <w:bCs w:val="0"/>
          <w:color w:val="auto"/>
          <w:sz w:val="22"/>
          <w:szCs w:val="22"/>
          <w:highlight w:val="none"/>
        </w:rPr>
        <w:t>此表中的总报价应与供应商在“项目电子化交易系统”中填写的总报价保持一致</w:t>
      </w:r>
      <w:r>
        <w:rPr>
          <w:rFonts w:hint="eastAsia" w:ascii="仿宋" w:hAnsi="仿宋" w:eastAsia="仿宋"/>
          <w:b w:val="0"/>
          <w:bCs/>
          <w:color w:val="auto"/>
          <w:sz w:val="22"/>
          <w:szCs w:val="22"/>
          <w:highlight w:val="none"/>
        </w:rPr>
        <w:t>，否则磋商无效，此项为（实质性要求）</w:t>
      </w:r>
      <w:r>
        <w:rPr>
          <w:rFonts w:hint="eastAsia" w:ascii="仿宋" w:hAnsi="仿宋" w:eastAsia="仿宋"/>
          <w:b w:val="0"/>
          <w:bCs w:val="0"/>
          <w:color w:val="auto"/>
          <w:sz w:val="24"/>
          <w:szCs w:val="24"/>
          <w:highlight w:val="none"/>
          <w:lang w:val="en-US" w:eastAsia="zh-CN"/>
        </w:rPr>
        <w:t>。</w:t>
      </w:r>
    </w:p>
    <w:p w14:paraId="28C96B56">
      <w:pPr>
        <w:tabs>
          <w:tab w:val="left" w:pos="3544"/>
        </w:tabs>
        <w:spacing w:line="360" w:lineRule="auto"/>
        <w:jc w:val="left"/>
        <w:rPr>
          <w:rFonts w:hint="default" w:ascii="仿宋" w:hAnsi="仿宋" w:eastAsia="仿宋"/>
          <w:b/>
          <w:sz w:val="28"/>
          <w:lang w:val="en-US" w:eastAsia="zh-CN"/>
        </w:rPr>
      </w:pPr>
      <w:r>
        <w:rPr>
          <w:rFonts w:hint="eastAsia" w:ascii="仿宋" w:hAnsi="仿宋" w:eastAsia="仿宋"/>
          <w:b/>
          <w:sz w:val="28"/>
          <w:lang w:val="en-US" w:eastAsia="zh-CN"/>
        </w:rPr>
        <w:t>2.2报价明细表</w:t>
      </w:r>
    </w:p>
    <w:p w14:paraId="006D4EE9">
      <w:pPr>
        <w:spacing w:line="240" w:lineRule="auto"/>
        <w:jc w:val="center"/>
        <w:rPr>
          <w:rFonts w:hint="eastAsia" w:ascii="仿宋" w:hAnsi="仿宋" w:eastAsia="仿宋" w:cs="仿宋"/>
          <w:b/>
          <w:bCs/>
          <w:sz w:val="28"/>
          <w:szCs w:val="18"/>
          <w:lang w:val="en-US" w:eastAsia="zh-CN"/>
        </w:rPr>
      </w:pPr>
      <w:r>
        <w:rPr>
          <w:rFonts w:hint="eastAsia" w:ascii="仿宋" w:hAnsi="仿宋" w:eastAsia="仿宋" w:cs="仿宋"/>
          <w:b/>
          <w:bCs/>
          <w:sz w:val="28"/>
          <w:szCs w:val="18"/>
          <w:lang w:val="en-US" w:eastAsia="zh-CN"/>
        </w:rPr>
        <w:t>报价明细表</w:t>
      </w:r>
    </w:p>
    <w:p w14:paraId="715AE53C">
      <w:pPr>
        <w:spacing w:line="240" w:lineRule="auto"/>
        <w:jc w:val="right"/>
        <w:rPr>
          <w:rFonts w:ascii="仿宋" w:hAnsi="仿宋" w:eastAsia="仿宋"/>
          <w:sz w:val="22"/>
          <w:szCs w:val="24"/>
        </w:rPr>
      </w:pPr>
      <w:r>
        <w:rPr>
          <w:rFonts w:ascii="仿宋" w:hAnsi="仿宋" w:eastAsia="仿宋"/>
          <w:sz w:val="22"/>
          <w:szCs w:val="24"/>
        </w:rPr>
        <w:t>单位：元</w:t>
      </w:r>
    </w:p>
    <w:tbl>
      <w:tblPr>
        <w:tblStyle w:val="12"/>
        <w:tblW w:w="934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6D55D0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299D5A00">
            <w:pPr>
              <w:spacing w:line="24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一</w:t>
            </w:r>
          </w:p>
        </w:tc>
        <w:tc>
          <w:tcPr>
            <w:tcW w:w="8684" w:type="dxa"/>
            <w:gridSpan w:val="8"/>
            <w:shd w:val="clear" w:color="auto" w:fill="FFFFFF" w:themeFill="background1"/>
            <w:noWrap/>
            <w:tcMar>
              <w:top w:w="20" w:type="dxa"/>
              <w:left w:w="20" w:type="dxa"/>
              <w:bottom w:w="0" w:type="dxa"/>
              <w:right w:w="20" w:type="dxa"/>
            </w:tcMar>
            <w:vAlign w:val="center"/>
          </w:tcPr>
          <w:p w14:paraId="335C62F1">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服务类</w:t>
            </w:r>
          </w:p>
        </w:tc>
      </w:tr>
      <w:tr w14:paraId="662908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24954AAE">
            <w:pPr>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序号</w:t>
            </w:r>
          </w:p>
        </w:tc>
        <w:tc>
          <w:tcPr>
            <w:tcW w:w="1087" w:type="dxa"/>
            <w:shd w:val="clear" w:color="auto" w:fill="FFFFFF" w:themeFill="background1"/>
            <w:noWrap/>
            <w:tcMar>
              <w:top w:w="20" w:type="dxa"/>
              <w:left w:w="20" w:type="dxa"/>
              <w:bottom w:w="0" w:type="dxa"/>
              <w:right w:w="20" w:type="dxa"/>
            </w:tcMar>
            <w:vAlign w:val="center"/>
          </w:tcPr>
          <w:p w14:paraId="59C46699">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服务名称</w:t>
            </w: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5D7B12ED">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服务范围</w:t>
            </w: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0B2F037D">
            <w:pPr>
              <w:spacing w:line="240" w:lineRule="auto"/>
              <w:jc w:val="center"/>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sz w:val="22"/>
                <w:szCs w:val="22"/>
                <w:lang w:val="en-US" w:eastAsia="zh-CN"/>
              </w:rPr>
              <w:t>服务要求</w:t>
            </w:r>
          </w:p>
        </w:tc>
        <w:tc>
          <w:tcPr>
            <w:tcW w:w="1317" w:type="dxa"/>
            <w:shd w:val="clear" w:color="auto" w:fill="FFFFFF" w:themeFill="background1"/>
            <w:noWrap w:val="0"/>
            <w:tcMar>
              <w:top w:w="20" w:type="dxa"/>
              <w:left w:w="20" w:type="dxa"/>
              <w:bottom w:w="0" w:type="dxa"/>
              <w:right w:w="20" w:type="dxa"/>
            </w:tcMar>
            <w:vAlign w:val="center"/>
          </w:tcPr>
          <w:p w14:paraId="42F7A46C">
            <w:pPr>
              <w:spacing w:line="240" w:lineRule="auto"/>
              <w:jc w:val="center"/>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sz w:val="22"/>
                <w:szCs w:val="22"/>
                <w:lang w:val="en-US" w:eastAsia="zh-CN"/>
              </w:rPr>
              <w:t>服务时间</w:t>
            </w:r>
          </w:p>
        </w:tc>
        <w:tc>
          <w:tcPr>
            <w:tcW w:w="1072" w:type="dxa"/>
            <w:shd w:val="clear" w:color="auto" w:fill="FFFFFF" w:themeFill="background1"/>
            <w:noWrap/>
            <w:tcMar>
              <w:top w:w="20" w:type="dxa"/>
              <w:left w:w="20" w:type="dxa"/>
              <w:bottom w:w="0" w:type="dxa"/>
              <w:right w:w="20" w:type="dxa"/>
            </w:tcMar>
            <w:vAlign w:val="center"/>
          </w:tcPr>
          <w:p w14:paraId="1610B0B5">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服务标准</w:t>
            </w:r>
          </w:p>
        </w:tc>
        <w:tc>
          <w:tcPr>
            <w:tcW w:w="1071" w:type="dxa"/>
            <w:shd w:val="clear" w:color="auto" w:fill="FFFFFF" w:themeFill="background1"/>
            <w:noWrap/>
            <w:tcMar>
              <w:top w:w="20" w:type="dxa"/>
              <w:left w:w="20" w:type="dxa"/>
              <w:bottom w:w="0" w:type="dxa"/>
              <w:right w:w="20" w:type="dxa"/>
            </w:tcMar>
            <w:vAlign w:val="center"/>
          </w:tcPr>
          <w:p w14:paraId="0F2A60F9">
            <w:pPr>
              <w:spacing w:line="240" w:lineRule="auto"/>
              <w:jc w:val="center"/>
              <w:rPr>
                <w:rFonts w:hint="eastAsia" w:ascii="仿宋" w:hAnsi="仿宋" w:eastAsia="仿宋" w:cs="仿宋"/>
                <w:sz w:val="22"/>
                <w:szCs w:val="22"/>
              </w:rPr>
            </w:pPr>
            <w:r>
              <w:rPr>
                <w:rFonts w:hint="eastAsia" w:ascii="仿宋" w:hAnsi="仿宋" w:eastAsia="仿宋" w:cs="仿宋"/>
                <w:sz w:val="22"/>
                <w:szCs w:val="22"/>
              </w:rPr>
              <w:t>单价</w:t>
            </w:r>
          </w:p>
        </w:tc>
        <w:tc>
          <w:tcPr>
            <w:tcW w:w="825" w:type="dxa"/>
            <w:shd w:val="clear" w:color="auto" w:fill="FFFFFF" w:themeFill="background1"/>
            <w:noWrap/>
            <w:tcMar>
              <w:top w:w="20" w:type="dxa"/>
              <w:left w:w="20" w:type="dxa"/>
              <w:bottom w:w="0" w:type="dxa"/>
              <w:right w:w="20" w:type="dxa"/>
            </w:tcMar>
            <w:vAlign w:val="center"/>
          </w:tcPr>
          <w:p w14:paraId="3917CF96">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数量</w:t>
            </w:r>
          </w:p>
        </w:tc>
        <w:tc>
          <w:tcPr>
            <w:tcW w:w="1142" w:type="dxa"/>
            <w:shd w:val="clear" w:color="auto" w:fill="FFFFFF" w:themeFill="background1"/>
            <w:noWrap w:val="0"/>
            <w:vAlign w:val="center"/>
          </w:tcPr>
          <w:p w14:paraId="527C0292">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总价</w:t>
            </w:r>
          </w:p>
        </w:tc>
      </w:tr>
      <w:tr w14:paraId="39AE36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4B941742">
            <w:pPr>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1</w:t>
            </w:r>
          </w:p>
        </w:tc>
        <w:tc>
          <w:tcPr>
            <w:tcW w:w="1087" w:type="dxa"/>
            <w:shd w:val="clear" w:color="auto" w:fill="FFFFFF" w:themeFill="background1"/>
            <w:noWrap/>
            <w:tcMar>
              <w:top w:w="20" w:type="dxa"/>
              <w:left w:w="20" w:type="dxa"/>
              <w:bottom w:w="0" w:type="dxa"/>
              <w:right w:w="20" w:type="dxa"/>
            </w:tcMar>
            <w:vAlign w:val="center"/>
          </w:tcPr>
          <w:p w14:paraId="20B8CE61">
            <w:pPr>
              <w:spacing w:line="240" w:lineRule="auto"/>
              <w:jc w:val="center"/>
              <w:rPr>
                <w:rFonts w:hint="eastAsia" w:ascii="仿宋" w:hAnsi="仿宋" w:eastAsia="仿宋" w:cs="仿宋"/>
                <w:color w:val="auto"/>
                <w:sz w:val="22"/>
                <w:szCs w:val="22"/>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27F756D8">
            <w:pPr>
              <w:spacing w:line="240" w:lineRule="auto"/>
              <w:jc w:val="center"/>
              <w:rPr>
                <w:rFonts w:hint="eastAsia" w:ascii="仿宋" w:hAnsi="仿宋" w:eastAsia="仿宋" w:cs="仿宋"/>
                <w:color w:val="auto"/>
                <w:sz w:val="22"/>
                <w:szCs w:val="22"/>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6905DF9B">
            <w:pPr>
              <w:spacing w:line="240" w:lineRule="auto"/>
              <w:jc w:val="center"/>
              <w:rPr>
                <w:rFonts w:hint="eastAsia" w:ascii="仿宋" w:hAnsi="仿宋" w:eastAsia="仿宋" w:cs="仿宋"/>
                <w:color w:val="auto"/>
                <w:sz w:val="22"/>
                <w:szCs w:val="22"/>
              </w:rPr>
            </w:pPr>
          </w:p>
        </w:tc>
        <w:tc>
          <w:tcPr>
            <w:tcW w:w="1317" w:type="dxa"/>
            <w:shd w:val="clear" w:color="auto" w:fill="FFFFFF" w:themeFill="background1"/>
            <w:noWrap w:val="0"/>
            <w:tcMar>
              <w:top w:w="20" w:type="dxa"/>
              <w:left w:w="20" w:type="dxa"/>
              <w:bottom w:w="0" w:type="dxa"/>
              <w:right w:w="20" w:type="dxa"/>
            </w:tcMar>
            <w:vAlign w:val="center"/>
          </w:tcPr>
          <w:p w14:paraId="4F717EED">
            <w:pPr>
              <w:spacing w:line="240" w:lineRule="auto"/>
              <w:jc w:val="center"/>
              <w:rPr>
                <w:rFonts w:hint="eastAsia" w:ascii="仿宋" w:hAnsi="仿宋" w:eastAsia="仿宋" w:cs="仿宋"/>
                <w:color w:val="auto"/>
                <w:sz w:val="22"/>
                <w:szCs w:val="22"/>
              </w:rPr>
            </w:pPr>
          </w:p>
        </w:tc>
        <w:tc>
          <w:tcPr>
            <w:tcW w:w="1072" w:type="dxa"/>
            <w:shd w:val="clear" w:color="auto" w:fill="FFFFFF" w:themeFill="background1"/>
            <w:noWrap/>
            <w:tcMar>
              <w:top w:w="20" w:type="dxa"/>
              <w:left w:w="20" w:type="dxa"/>
              <w:bottom w:w="0" w:type="dxa"/>
              <w:right w:w="20" w:type="dxa"/>
            </w:tcMar>
            <w:vAlign w:val="center"/>
          </w:tcPr>
          <w:p w14:paraId="52B5D6AB">
            <w:pPr>
              <w:spacing w:line="240" w:lineRule="auto"/>
              <w:jc w:val="center"/>
              <w:rPr>
                <w:rFonts w:hint="eastAsia" w:ascii="仿宋" w:hAnsi="仿宋" w:eastAsia="仿宋" w:cs="仿宋"/>
                <w:color w:val="auto"/>
                <w:sz w:val="22"/>
                <w:szCs w:val="22"/>
              </w:rPr>
            </w:pPr>
          </w:p>
        </w:tc>
        <w:tc>
          <w:tcPr>
            <w:tcW w:w="1071" w:type="dxa"/>
            <w:shd w:val="clear" w:color="auto" w:fill="FFFFFF" w:themeFill="background1"/>
            <w:noWrap/>
            <w:tcMar>
              <w:top w:w="20" w:type="dxa"/>
              <w:left w:w="20" w:type="dxa"/>
              <w:bottom w:w="0" w:type="dxa"/>
              <w:right w:w="20" w:type="dxa"/>
            </w:tcMar>
            <w:vAlign w:val="center"/>
          </w:tcPr>
          <w:p w14:paraId="42766699">
            <w:pPr>
              <w:spacing w:line="240" w:lineRule="auto"/>
              <w:jc w:val="center"/>
              <w:rPr>
                <w:rFonts w:hint="eastAsia" w:ascii="仿宋" w:hAnsi="仿宋" w:eastAsia="仿宋" w:cs="仿宋"/>
                <w:sz w:val="22"/>
                <w:szCs w:val="22"/>
              </w:rPr>
            </w:pPr>
          </w:p>
        </w:tc>
        <w:tc>
          <w:tcPr>
            <w:tcW w:w="825" w:type="dxa"/>
            <w:shd w:val="clear" w:color="auto" w:fill="FFFFFF" w:themeFill="background1"/>
            <w:noWrap/>
            <w:tcMar>
              <w:top w:w="20" w:type="dxa"/>
              <w:left w:w="20" w:type="dxa"/>
              <w:bottom w:w="0" w:type="dxa"/>
              <w:right w:w="20" w:type="dxa"/>
            </w:tcMar>
            <w:vAlign w:val="center"/>
          </w:tcPr>
          <w:p w14:paraId="14F5AE65">
            <w:pPr>
              <w:spacing w:line="240" w:lineRule="auto"/>
              <w:jc w:val="center"/>
              <w:rPr>
                <w:rFonts w:hint="eastAsia" w:ascii="仿宋" w:hAnsi="仿宋" w:eastAsia="仿宋" w:cs="仿宋"/>
                <w:sz w:val="22"/>
                <w:szCs w:val="22"/>
              </w:rPr>
            </w:pPr>
          </w:p>
        </w:tc>
        <w:tc>
          <w:tcPr>
            <w:tcW w:w="1142" w:type="dxa"/>
            <w:shd w:val="clear" w:color="auto" w:fill="FFFFFF" w:themeFill="background1"/>
            <w:noWrap w:val="0"/>
            <w:vAlign w:val="center"/>
          </w:tcPr>
          <w:p w14:paraId="0C54E72A">
            <w:pPr>
              <w:spacing w:line="240" w:lineRule="auto"/>
              <w:jc w:val="center"/>
              <w:rPr>
                <w:rFonts w:hint="eastAsia" w:ascii="仿宋" w:hAnsi="仿宋" w:eastAsia="仿宋" w:cs="仿宋"/>
                <w:sz w:val="22"/>
                <w:szCs w:val="22"/>
              </w:rPr>
            </w:pPr>
          </w:p>
        </w:tc>
      </w:tr>
      <w:tr w14:paraId="795F5F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1BFE41F4">
            <w:pPr>
              <w:spacing w:line="240" w:lineRule="auto"/>
              <w:jc w:val="center"/>
              <w:rPr>
                <w:rFonts w:hint="eastAsia" w:ascii="仿宋" w:hAnsi="仿宋" w:eastAsia="仿宋" w:cs="仿宋"/>
                <w:color w:val="auto"/>
                <w:sz w:val="22"/>
                <w:szCs w:val="22"/>
              </w:rPr>
            </w:pPr>
          </w:p>
        </w:tc>
        <w:tc>
          <w:tcPr>
            <w:tcW w:w="1087" w:type="dxa"/>
            <w:shd w:val="clear" w:color="auto" w:fill="FFFFFF" w:themeFill="background1"/>
            <w:noWrap/>
            <w:tcMar>
              <w:top w:w="20" w:type="dxa"/>
              <w:left w:w="20" w:type="dxa"/>
              <w:bottom w:w="0" w:type="dxa"/>
              <w:right w:w="20" w:type="dxa"/>
            </w:tcMar>
            <w:vAlign w:val="center"/>
          </w:tcPr>
          <w:p w14:paraId="60E5DEF1">
            <w:pPr>
              <w:spacing w:line="240" w:lineRule="auto"/>
              <w:jc w:val="center"/>
              <w:rPr>
                <w:rFonts w:hint="eastAsia" w:ascii="仿宋" w:hAnsi="仿宋" w:eastAsia="仿宋" w:cs="仿宋"/>
                <w:color w:val="auto"/>
                <w:sz w:val="22"/>
                <w:szCs w:val="22"/>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04E75F68">
            <w:pPr>
              <w:spacing w:line="240" w:lineRule="auto"/>
              <w:jc w:val="center"/>
              <w:rPr>
                <w:rFonts w:hint="eastAsia" w:ascii="仿宋" w:hAnsi="仿宋" w:eastAsia="仿宋" w:cs="仿宋"/>
                <w:color w:val="auto"/>
                <w:sz w:val="22"/>
                <w:szCs w:val="22"/>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1B1EBD1E">
            <w:pPr>
              <w:spacing w:line="240" w:lineRule="auto"/>
              <w:jc w:val="center"/>
              <w:rPr>
                <w:rFonts w:hint="eastAsia" w:ascii="仿宋" w:hAnsi="仿宋" w:eastAsia="仿宋" w:cs="仿宋"/>
                <w:color w:val="auto"/>
                <w:sz w:val="22"/>
                <w:szCs w:val="22"/>
              </w:rPr>
            </w:pPr>
          </w:p>
        </w:tc>
        <w:tc>
          <w:tcPr>
            <w:tcW w:w="1317" w:type="dxa"/>
            <w:shd w:val="clear" w:color="auto" w:fill="FFFFFF" w:themeFill="background1"/>
            <w:noWrap w:val="0"/>
            <w:tcMar>
              <w:top w:w="20" w:type="dxa"/>
              <w:left w:w="20" w:type="dxa"/>
              <w:bottom w:w="0" w:type="dxa"/>
              <w:right w:w="20" w:type="dxa"/>
            </w:tcMar>
            <w:vAlign w:val="center"/>
          </w:tcPr>
          <w:p w14:paraId="4FC70F08">
            <w:pPr>
              <w:spacing w:line="240" w:lineRule="auto"/>
              <w:jc w:val="center"/>
              <w:rPr>
                <w:rFonts w:hint="eastAsia" w:ascii="仿宋" w:hAnsi="仿宋" w:eastAsia="仿宋" w:cs="仿宋"/>
                <w:color w:val="auto"/>
                <w:sz w:val="22"/>
                <w:szCs w:val="22"/>
              </w:rPr>
            </w:pPr>
          </w:p>
        </w:tc>
        <w:tc>
          <w:tcPr>
            <w:tcW w:w="1072" w:type="dxa"/>
            <w:shd w:val="clear" w:color="auto" w:fill="FFFFFF" w:themeFill="background1"/>
            <w:noWrap/>
            <w:tcMar>
              <w:top w:w="20" w:type="dxa"/>
              <w:left w:w="20" w:type="dxa"/>
              <w:bottom w:w="0" w:type="dxa"/>
              <w:right w:w="20" w:type="dxa"/>
            </w:tcMar>
            <w:vAlign w:val="center"/>
          </w:tcPr>
          <w:p w14:paraId="68C24122">
            <w:pPr>
              <w:spacing w:line="240" w:lineRule="auto"/>
              <w:jc w:val="center"/>
              <w:rPr>
                <w:rFonts w:hint="eastAsia" w:ascii="仿宋" w:hAnsi="仿宋" w:eastAsia="仿宋" w:cs="仿宋"/>
                <w:color w:val="auto"/>
                <w:sz w:val="22"/>
                <w:szCs w:val="22"/>
              </w:rPr>
            </w:pPr>
          </w:p>
        </w:tc>
        <w:tc>
          <w:tcPr>
            <w:tcW w:w="1071" w:type="dxa"/>
            <w:shd w:val="clear" w:color="auto" w:fill="FFFFFF" w:themeFill="background1"/>
            <w:noWrap/>
            <w:tcMar>
              <w:top w:w="20" w:type="dxa"/>
              <w:left w:w="20" w:type="dxa"/>
              <w:bottom w:w="0" w:type="dxa"/>
              <w:right w:w="20" w:type="dxa"/>
            </w:tcMar>
            <w:vAlign w:val="center"/>
          </w:tcPr>
          <w:p w14:paraId="3DFDC7DD">
            <w:pPr>
              <w:spacing w:line="240" w:lineRule="auto"/>
              <w:jc w:val="center"/>
              <w:rPr>
                <w:rFonts w:hint="eastAsia" w:ascii="仿宋" w:hAnsi="仿宋" w:eastAsia="仿宋" w:cs="仿宋"/>
                <w:sz w:val="22"/>
                <w:szCs w:val="22"/>
              </w:rPr>
            </w:pPr>
          </w:p>
        </w:tc>
        <w:tc>
          <w:tcPr>
            <w:tcW w:w="825" w:type="dxa"/>
            <w:shd w:val="clear" w:color="auto" w:fill="FFFFFF" w:themeFill="background1"/>
            <w:noWrap/>
            <w:tcMar>
              <w:top w:w="20" w:type="dxa"/>
              <w:left w:w="20" w:type="dxa"/>
              <w:bottom w:w="0" w:type="dxa"/>
              <w:right w:w="20" w:type="dxa"/>
            </w:tcMar>
            <w:vAlign w:val="center"/>
          </w:tcPr>
          <w:p w14:paraId="5F52FBBC">
            <w:pPr>
              <w:spacing w:line="240" w:lineRule="auto"/>
              <w:jc w:val="center"/>
              <w:rPr>
                <w:rFonts w:hint="eastAsia" w:ascii="仿宋" w:hAnsi="仿宋" w:eastAsia="仿宋" w:cs="仿宋"/>
                <w:sz w:val="22"/>
                <w:szCs w:val="22"/>
              </w:rPr>
            </w:pPr>
          </w:p>
        </w:tc>
        <w:tc>
          <w:tcPr>
            <w:tcW w:w="1142" w:type="dxa"/>
            <w:shd w:val="clear" w:color="auto" w:fill="FFFFFF" w:themeFill="background1"/>
            <w:noWrap w:val="0"/>
            <w:vAlign w:val="center"/>
          </w:tcPr>
          <w:p w14:paraId="0A44F10B">
            <w:pPr>
              <w:spacing w:line="240" w:lineRule="auto"/>
              <w:jc w:val="center"/>
              <w:rPr>
                <w:rFonts w:hint="eastAsia" w:ascii="仿宋" w:hAnsi="仿宋" w:eastAsia="仿宋" w:cs="仿宋"/>
                <w:sz w:val="22"/>
                <w:szCs w:val="22"/>
              </w:rPr>
            </w:pPr>
          </w:p>
        </w:tc>
      </w:tr>
      <w:tr w14:paraId="25FBF2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8203" w:type="dxa"/>
            <w:gridSpan w:val="8"/>
            <w:shd w:val="clear" w:color="auto" w:fill="FFFFFF" w:themeFill="background1"/>
            <w:noWrap/>
            <w:tcMar>
              <w:top w:w="20" w:type="dxa"/>
              <w:left w:w="20" w:type="dxa"/>
              <w:bottom w:w="0" w:type="dxa"/>
              <w:right w:w="20" w:type="dxa"/>
            </w:tcMar>
            <w:vAlign w:val="center"/>
          </w:tcPr>
          <w:p w14:paraId="5C6469F2">
            <w:pPr>
              <w:spacing w:line="240" w:lineRule="auto"/>
              <w:jc w:val="right"/>
              <w:rPr>
                <w:rFonts w:hint="eastAsia" w:ascii="仿宋" w:hAnsi="仿宋" w:eastAsia="仿宋" w:cs="仿宋"/>
                <w:sz w:val="22"/>
                <w:szCs w:val="22"/>
              </w:rPr>
            </w:pPr>
            <w:r>
              <w:rPr>
                <w:rFonts w:hint="eastAsia" w:ascii="仿宋" w:hAnsi="仿宋" w:eastAsia="仿宋" w:cs="仿宋"/>
                <w:sz w:val="22"/>
                <w:szCs w:val="22"/>
              </w:rPr>
              <w:t>总计</w:t>
            </w:r>
          </w:p>
        </w:tc>
        <w:tc>
          <w:tcPr>
            <w:tcW w:w="1142" w:type="dxa"/>
            <w:shd w:val="clear" w:color="auto" w:fill="FFFFFF" w:themeFill="background1"/>
            <w:noWrap w:val="0"/>
            <w:vAlign w:val="center"/>
          </w:tcPr>
          <w:p w14:paraId="2C39B48D">
            <w:pPr>
              <w:spacing w:line="240" w:lineRule="auto"/>
              <w:jc w:val="center"/>
              <w:rPr>
                <w:rFonts w:hint="eastAsia" w:ascii="仿宋" w:hAnsi="仿宋" w:eastAsia="仿宋" w:cs="仿宋"/>
                <w:sz w:val="22"/>
                <w:szCs w:val="22"/>
              </w:rPr>
            </w:pPr>
          </w:p>
        </w:tc>
      </w:tr>
    </w:tbl>
    <w:p w14:paraId="1FCC06EB">
      <w:pPr>
        <w:rPr>
          <w:rFonts w:hint="eastAsia"/>
        </w:rPr>
      </w:pPr>
    </w:p>
    <w:p w14:paraId="63513194">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供应商：</w:t>
      </w:r>
      <w:r>
        <w:rPr>
          <w:rFonts w:hint="eastAsia" w:ascii="仿宋" w:hAnsi="仿宋" w:eastAsia="仿宋" w:cs="仿宋"/>
          <w:color w:val="auto"/>
          <w:sz w:val="22"/>
          <w:u w:val="single"/>
        </w:rPr>
        <w:t>（供应商全称并加盖公章）</w:t>
      </w:r>
    </w:p>
    <w:p w14:paraId="5D60F747">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法定代表人或授权代表人：（签字或盖章）</w:t>
      </w:r>
    </w:p>
    <w:p w14:paraId="47E28F21">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日  期：    年  月  日</w:t>
      </w:r>
    </w:p>
    <w:p w14:paraId="2D8758EB">
      <w:pPr>
        <w:rPr>
          <w:rFonts w:hint="eastAsia"/>
          <w:color w:val="auto"/>
        </w:rPr>
      </w:pPr>
    </w:p>
    <w:p w14:paraId="31D23668">
      <w:pPr>
        <w:spacing w:line="360" w:lineRule="auto"/>
        <w:jc w:val="left"/>
        <w:rPr>
          <w:rFonts w:hint="default" w:ascii="仿宋" w:hAnsi="仿宋" w:eastAsia="仿宋" w:cs="仿宋"/>
          <w:color w:val="auto"/>
          <w:sz w:val="22"/>
          <w:lang w:val="en-US" w:eastAsia="zh-CN"/>
        </w:rPr>
      </w:pPr>
      <w:r>
        <w:rPr>
          <w:rFonts w:hint="eastAsia" w:ascii="仿宋" w:hAnsi="仿宋" w:eastAsia="仿宋" w:cs="仿宋"/>
          <w:color w:val="auto"/>
          <w:sz w:val="22"/>
        </w:rPr>
        <w:t>注：1</w:t>
      </w:r>
      <w:r>
        <w:rPr>
          <w:rFonts w:hint="eastAsia" w:ascii="仿宋" w:hAnsi="仿宋" w:eastAsia="仿宋" w:cs="仿宋"/>
          <w:color w:val="auto"/>
          <w:sz w:val="22"/>
          <w:lang w:val="en-US" w:eastAsia="zh-CN"/>
        </w:rPr>
        <w:t>.本表为投标总价的报价明细，总计应与首轮报价表（响应报价一览表）投标总价一致，缺少本表视为未实质性响应磋商文件。</w:t>
      </w:r>
    </w:p>
    <w:p w14:paraId="11C9CFE8">
      <w:pPr>
        <w:numPr>
          <w:ilvl w:val="0"/>
          <w:numId w:val="0"/>
        </w:numPr>
        <w:spacing w:line="360" w:lineRule="auto"/>
        <w:ind w:firstLine="440" w:firstLineChars="200"/>
        <w:jc w:val="left"/>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kern w:val="2"/>
          <w:sz w:val="22"/>
          <w:szCs w:val="22"/>
          <w:lang w:val="en-US" w:eastAsia="zh-CN" w:bidi="ar-SA"/>
        </w:rPr>
        <w:t>2.服务范围、服务要求、服务时间、服务标准详见磋商文件。</w:t>
      </w:r>
    </w:p>
    <w:p w14:paraId="6252F80B">
      <w:pPr>
        <w:numPr>
          <w:ilvl w:val="0"/>
          <w:numId w:val="0"/>
        </w:numPr>
        <w:spacing w:line="360" w:lineRule="auto"/>
        <w:ind w:firstLine="440" w:firstLineChars="200"/>
        <w:jc w:val="left"/>
        <w:rPr>
          <w:rFonts w:hint="eastAsia" w:eastAsia="仿宋"/>
          <w:color w:val="auto"/>
          <w:lang w:eastAsia="zh-CN"/>
        </w:rPr>
      </w:pPr>
      <w:r>
        <w:rPr>
          <w:rFonts w:hint="eastAsia" w:ascii="仿宋" w:hAnsi="仿宋" w:eastAsia="仿宋" w:cs="仿宋"/>
          <w:color w:val="auto"/>
          <w:kern w:val="2"/>
          <w:sz w:val="22"/>
          <w:szCs w:val="22"/>
          <w:lang w:val="en-US" w:eastAsia="zh-CN" w:bidi="ar-SA"/>
        </w:rPr>
        <w:t>3.</w:t>
      </w:r>
      <w:r>
        <w:rPr>
          <w:rFonts w:hint="eastAsia" w:ascii="仿宋" w:hAnsi="仿宋" w:eastAsia="仿宋" w:cs="仿宋"/>
          <w:color w:val="auto"/>
          <w:sz w:val="22"/>
        </w:rPr>
        <w:t>表格不足时，可自行扩展</w:t>
      </w:r>
      <w:r>
        <w:rPr>
          <w:rFonts w:hint="eastAsia" w:ascii="仿宋" w:hAnsi="仿宋" w:eastAsia="仿宋" w:cs="仿宋"/>
          <w:color w:val="auto"/>
          <w:sz w:val="22"/>
          <w:lang w:val="en-US" w:eastAsia="zh-CN"/>
        </w:rPr>
        <w:t>，</w:t>
      </w:r>
      <w:r>
        <w:rPr>
          <w:rFonts w:hint="eastAsia" w:ascii="仿宋" w:hAnsi="仿宋" w:eastAsia="仿宋" w:cs="仿宋"/>
          <w:color w:val="auto"/>
          <w:sz w:val="22"/>
        </w:rPr>
        <w:t>虚假填写的，将承担法律责任</w:t>
      </w:r>
      <w:r>
        <w:rPr>
          <w:rFonts w:hint="eastAsia" w:ascii="仿宋" w:hAnsi="仿宋" w:eastAsia="仿宋" w:cs="仿宋"/>
          <w:color w:val="auto"/>
          <w:sz w:val="22"/>
          <w:lang w:eastAsia="zh-CN"/>
        </w:rPr>
        <w:t>。</w:t>
      </w:r>
    </w:p>
    <w:p w14:paraId="4E0A8D3C">
      <w:pPr>
        <w:rPr>
          <w:rFonts w:hint="eastAsia" w:ascii="仿宋" w:hAnsi="仿宋" w:eastAsia="仿宋" w:cs="仿宋"/>
          <w:b/>
          <w:color w:val="auto"/>
          <w:sz w:val="32"/>
          <w:szCs w:val="32"/>
          <w:highlight w:val="none"/>
        </w:rPr>
      </w:pPr>
    </w:p>
    <w:p w14:paraId="48D15AF3">
      <w:pPr>
        <w:tabs>
          <w:tab w:val="left" w:pos="3544"/>
        </w:tabs>
        <w:spacing w:line="360" w:lineRule="auto"/>
        <w:outlineLvl w:val="0"/>
        <w:rPr>
          <w:rFonts w:hint="eastAsia" w:ascii="仿宋" w:hAnsi="仿宋" w:eastAsia="仿宋" w:cs="仿宋"/>
          <w:b/>
          <w:color w:val="auto"/>
          <w:sz w:val="32"/>
          <w:szCs w:val="32"/>
          <w:highlight w:val="none"/>
        </w:rPr>
        <w:sectPr>
          <w:pgSz w:w="11906" w:h="16838"/>
          <w:pgMar w:top="1440" w:right="1797" w:bottom="1440" w:left="1797" w:header="851" w:footer="992" w:gutter="0"/>
          <w:pgNumType w:fmt="decimal"/>
          <w:cols w:space="720" w:num="1"/>
          <w:docGrid w:linePitch="312" w:charSpace="0"/>
        </w:sectPr>
      </w:pPr>
    </w:p>
    <w:p w14:paraId="4D243924">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14E8E626">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供应商按要求提供资格证明材料并进行电子签章，供应商应保证所提供资料/承诺/声明的真实、完整、有效，供应商提供虚假资料的，将承担法律责任。</w:t>
      </w:r>
    </w:p>
    <w:p w14:paraId="088ADF54">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因提供的材料无法辨别、不完整或不符合磋商文件要求等引起的磋商无效，责任供应商自行承担。其中未规定格式的承诺函及书面声明等格式自拟。</w:t>
      </w:r>
    </w:p>
    <w:p w14:paraId="16FDEF24">
      <w:pPr>
        <w:rPr>
          <w:color w:val="auto"/>
          <w:highlight w:val="none"/>
        </w:rPr>
      </w:pPr>
    </w:p>
    <w:p w14:paraId="2522CEC8">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D78341A">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1.供应商应具备《中华人民共和国政府采购法》第二十二条规定的条件</w:t>
      </w:r>
    </w:p>
    <w:p w14:paraId="224F23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66DC07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（法人单位提供有效的营业执照等相应证明文件证明，非法人单位参照执行，自然人提供身份证明）</w:t>
      </w:r>
    </w:p>
    <w:p w14:paraId="55D20555">
      <w:pPr>
        <w:topLinePunct/>
        <w:adjustRightInd w:val="0"/>
        <w:snapToGrid w:val="0"/>
        <w:spacing w:line="360" w:lineRule="auto"/>
        <w:ind w:firstLine="480" w:firstLineChars="200"/>
        <w:rPr>
          <w:rFonts w:ascii="仿宋" w:hAnsi="仿宋" w:eastAsia="仿宋" w:cs="仿宋"/>
          <w:color w:val="auto"/>
          <w:sz w:val="24"/>
          <w:highlight w:val="none"/>
        </w:rPr>
      </w:pPr>
    </w:p>
    <w:p w14:paraId="702AAA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7A81EDCA">
      <w:pPr>
        <w:topLinePunct/>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7EF7E7A6">
      <w:pPr>
        <w:topLinePunct/>
        <w:spacing w:line="360" w:lineRule="auto"/>
        <w:ind w:firstLine="480" w:firstLineChars="200"/>
        <w:rPr>
          <w:rFonts w:hint="eastAsia" w:ascii="仿宋" w:hAnsi="仿宋" w:eastAsia="仿宋" w:cs="仿宋"/>
          <w:color w:val="auto"/>
          <w:sz w:val="24"/>
          <w:highlight w:val="none"/>
        </w:rPr>
      </w:pPr>
    </w:p>
    <w:p w14:paraId="062D7787">
      <w:pPr>
        <w:topLinePunct/>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915D93A">
      <w:pPr>
        <w:topLinePunct/>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214E34DB">
      <w:pPr>
        <w:topLinePunct/>
        <w:adjustRightInd w:val="0"/>
        <w:snapToGrid w:val="0"/>
        <w:spacing w:line="360" w:lineRule="auto"/>
        <w:ind w:firstLine="480" w:firstLineChars="200"/>
        <w:rPr>
          <w:rFonts w:hint="eastAsia" w:ascii="仿宋" w:hAnsi="仿宋" w:eastAsia="仿宋" w:cs="仿宋"/>
          <w:color w:val="auto"/>
          <w:sz w:val="24"/>
          <w:highlight w:val="none"/>
        </w:rPr>
      </w:pPr>
    </w:p>
    <w:p w14:paraId="5666B402">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7B043639">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352C176A">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p>
    <w:p w14:paraId="05629E4E">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D5FFCE0">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格式自拟</w:t>
      </w:r>
      <w:r>
        <w:rPr>
          <w:rFonts w:hint="eastAsia" w:ascii="仿宋" w:hAnsi="仿宋" w:eastAsia="仿宋" w:cs="仿宋"/>
          <w:color w:val="auto"/>
          <w:szCs w:val="22"/>
          <w:highlight w:val="none"/>
        </w:rPr>
        <w:t>）</w:t>
      </w:r>
    </w:p>
    <w:p w14:paraId="77CC862C">
      <w:pPr>
        <w:pStyle w:val="11"/>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highlight w:val="none"/>
        </w:rPr>
        <w:sectPr>
          <w:pgSz w:w="11906" w:h="16838"/>
          <w:pgMar w:top="1440" w:right="1797" w:bottom="1440" w:left="1797" w:header="851" w:footer="992" w:gutter="0"/>
          <w:pgNumType w:fmt="decimal"/>
          <w:cols w:space="720" w:num="1"/>
          <w:docGrid w:linePitch="312" w:charSpace="0"/>
        </w:sectPr>
      </w:pPr>
    </w:p>
    <w:p w14:paraId="7E41ABB8">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51D4D8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57BF24BE">
      <w:pPr>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0651FD5F">
      <w:pPr>
        <w:adjustRightInd w:val="0"/>
        <w:snapToGrid w:val="0"/>
        <w:spacing w:line="360" w:lineRule="auto"/>
        <w:ind w:right="42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《基本资格条件承诺函》</w:t>
      </w:r>
    </w:p>
    <w:p w14:paraId="66FD1F3D">
      <w:pPr>
        <w:pStyle w:val="4"/>
        <w:ind w:firstLine="0"/>
        <w:rPr>
          <w:rFonts w:hint="eastAsia" w:ascii="仿宋" w:hAnsi="仿宋" w:eastAsia="仿宋" w:cs="仿宋"/>
          <w:sz w:val="22"/>
          <w:szCs w:val="22"/>
          <w:highlight w:val="none"/>
        </w:rPr>
      </w:pPr>
    </w:p>
    <w:p w14:paraId="46B66492">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采购</w:t>
      </w:r>
      <w:r>
        <w:rPr>
          <w:rFonts w:hint="eastAsia" w:ascii="仿宋" w:hAnsi="仿宋" w:eastAsia="仿宋" w:cs="仿宋"/>
          <w:sz w:val="22"/>
          <w:szCs w:val="22"/>
          <w:highlight w:val="none"/>
          <w:u w:val="single"/>
        </w:rPr>
        <w:t>代理机构名称）</w:t>
      </w:r>
      <w:r>
        <w:rPr>
          <w:rFonts w:hint="eastAsia" w:ascii="仿宋" w:hAnsi="仿宋" w:eastAsia="仿宋" w:cs="仿宋"/>
          <w:sz w:val="22"/>
          <w:szCs w:val="22"/>
          <w:highlight w:val="none"/>
        </w:rPr>
        <w:t>：</w:t>
      </w:r>
    </w:p>
    <w:p w14:paraId="3FEC2CB0">
      <w:pPr>
        <w:pStyle w:val="4"/>
        <w:spacing w:line="360" w:lineRule="auto"/>
        <w:ind w:firstLine="0"/>
        <w:rPr>
          <w:rFonts w:hint="eastAsia" w:ascii="仿宋" w:hAnsi="仿宋" w:eastAsia="仿宋" w:cs="仿宋"/>
          <w:sz w:val="22"/>
          <w:szCs w:val="22"/>
          <w:highlight w:val="none"/>
          <w:u w:val="single"/>
        </w:rPr>
      </w:pPr>
      <w:r>
        <w:rPr>
          <w:rFonts w:hint="eastAsia" w:ascii="仿宋" w:hAnsi="仿宋" w:eastAsia="仿宋" w:cs="仿宋"/>
          <w:sz w:val="22"/>
          <w:szCs w:val="22"/>
          <w:highlight w:val="none"/>
          <w:u w:val="single"/>
        </w:rPr>
        <w:t xml:space="preserve">       （供应商名称）郑重承诺：</w:t>
      </w:r>
    </w:p>
    <w:p w14:paraId="6AF8FDA1">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3.我方在采购项目评审(评标)环节结束后，随时接受采购人、采购代理机构的检查验证，配合提供相关证明材料，证明符合《中华人民共和国政府采购法》规定的供应商基本资格条件。</w:t>
      </w:r>
    </w:p>
    <w:p w14:paraId="454D89C5">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我方对以上承诺负全部法律责任。</w:t>
      </w:r>
    </w:p>
    <w:p w14:paraId="04D093E2">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特此承诺。</w:t>
      </w:r>
    </w:p>
    <w:p w14:paraId="6E22F1E7">
      <w:pPr>
        <w:pStyle w:val="4"/>
        <w:rPr>
          <w:rFonts w:hint="eastAsia" w:ascii="仿宋" w:hAnsi="仿宋" w:eastAsia="仿宋" w:cs="仿宋"/>
          <w:sz w:val="22"/>
          <w:szCs w:val="22"/>
          <w:highlight w:val="none"/>
        </w:rPr>
      </w:pPr>
    </w:p>
    <w:p w14:paraId="170E99C5">
      <w:pPr>
        <w:adjustRightInd w:val="0"/>
        <w:snapToGrid w:val="0"/>
        <w:spacing w:before="624" w:beforeLines="200" w:line="360" w:lineRule="auto"/>
        <w:ind w:firstLine="3520" w:firstLineChars="1600"/>
        <w:rPr>
          <w:rFonts w:hint="eastAsia" w:ascii="仿宋" w:hAnsi="仿宋" w:eastAsia="仿宋" w:cs="仿宋"/>
          <w:sz w:val="22"/>
          <w:szCs w:val="22"/>
          <w:highlight w:val="none"/>
        </w:rPr>
      </w:pPr>
      <w:r>
        <w:rPr>
          <w:rFonts w:hint="eastAsia" w:ascii="仿宋" w:hAnsi="仿宋" w:eastAsia="仿宋" w:cs="仿宋"/>
          <w:bCs/>
          <w:sz w:val="22"/>
          <w:szCs w:val="22"/>
          <w:highlight w:val="none"/>
        </w:rPr>
        <w:t>供  应  商：</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w:t>
      </w:r>
      <w:r>
        <w:rPr>
          <w:rFonts w:hint="eastAsia" w:ascii="仿宋" w:hAnsi="仿宋" w:eastAsia="仿宋" w:cs="仿宋"/>
          <w:bCs/>
          <w:sz w:val="22"/>
          <w:szCs w:val="22"/>
          <w:highlight w:val="none"/>
          <w:lang w:val="en-US" w:eastAsia="zh-CN"/>
        </w:rPr>
        <w:t>公</w:t>
      </w:r>
      <w:r>
        <w:rPr>
          <w:rFonts w:hint="eastAsia" w:ascii="仿宋" w:hAnsi="仿宋" w:eastAsia="仿宋" w:cs="仿宋"/>
          <w:bCs/>
          <w:sz w:val="22"/>
          <w:szCs w:val="22"/>
          <w:highlight w:val="none"/>
        </w:rPr>
        <w:t>章）</w:t>
      </w:r>
    </w:p>
    <w:p w14:paraId="7A04B3DF">
      <w:pPr>
        <w:adjustRightInd w:val="0"/>
        <w:spacing w:line="360" w:lineRule="auto"/>
        <w:ind w:firstLine="3520" w:firstLineChars="1600"/>
        <w:jc w:val="left"/>
        <w:rPr>
          <w:rFonts w:hint="eastAsia" w:ascii="仿宋" w:hAnsi="仿宋" w:eastAsia="仿宋" w:cs="仿宋"/>
          <w:bCs/>
          <w:sz w:val="22"/>
          <w:szCs w:val="22"/>
          <w:highlight w:val="none"/>
        </w:rPr>
      </w:pPr>
      <w:r>
        <w:rPr>
          <w:rFonts w:hint="eastAsia" w:ascii="仿宋" w:hAnsi="仿宋" w:eastAsia="仿宋" w:cs="仿宋"/>
          <w:bCs/>
          <w:sz w:val="22"/>
          <w:szCs w:val="22"/>
          <w:highlight w:val="none"/>
        </w:rPr>
        <w:t>日      期:</w:t>
      </w:r>
      <w:r>
        <w:rPr>
          <w:rFonts w:hint="eastAsia" w:ascii="仿宋" w:hAnsi="仿宋" w:eastAsia="仿宋" w:cs="仿宋"/>
          <w:bCs/>
          <w:sz w:val="22"/>
          <w:szCs w:val="22"/>
          <w:highlight w:val="non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年</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月</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日</w:t>
      </w:r>
    </w:p>
    <w:p w14:paraId="6026867E">
      <w:pPr>
        <w:jc w:val="left"/>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7FB71328">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sectPr>
          <w:pgSz w:w="11906" w:h="16838"/>
          <w:pgMar w:top="1440" w:right="1797" w:bottom="1440" w:left="1797" w:header="851" w:footer="992" w:gutter="0"/>
          <w:pgNumType w:fmt="decimal"/>
          <w:cols w:space="720" w:num="1"/>
          <w:docGrid w:linePitch="312" w:charSpace="0"/>
        </w:sectPr>
      </w:pPr>
    </w:p>
    <w:p w14:paraId="2C9BD17F">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7927D5B">
      <w:pPr>
        <w:rPr>
          <w:color w:val="auto"/>
          <w:highlight w:val="none"/>
        </w:rPr>
      </w:pPr>
    </w:p>
    <w:p w14:paraId="2C0D082B">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2D38AC1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w:t>
      </w:r>
      <w:r>
        <w:rPr>
          <w:rFonts w:hint="eastAsia" w:ascii="仿宋" w:eastAsia="仿宋" w:cs="仿宋"/>
          <w:color w:val="auto"/>
          <w:sz w:val="22"/>
          <w:highlight w:val="none"/>
          <w:u w:val="single"/>
        </w:rPr>
        <w:t xml:space="preserve"> 、包号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磋商活动，我单位已完全知悉磋商文件中的相关规定，我单位在此承诺：</w:t>
      </w:r>
    </w:p>
    <w:p w14:paraId="5200E22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1、我单位不属于为本采购项目提供整体设计、规范编制或者项目管理、监理、检测等服务的供应商。</w:t>
      </w:r>
    </w:p>
    <w:p w14:paraId="3C0250F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2、我单位不存在与单位负责人为同一人或者存在直接控股、管理关系的其他供应商参与同一合同项下的政府采购活动的行为。</w:t>
      </w:r>
    </w:p>
    <w:p w14:paraId="0458760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67B8E6DC">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w:t>
      </w:r>
    </w:p>
    <w:p w14:paraId="3CC4DA3B">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   </w:t>
      </w:r>
    </w:p>
    <w:p w14:paraId="790C89BC">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02F0FD6E">
      <w:pPr>
        <w:rPr>
          <w:color w:val="auto"/>
          <w:highlight w:val="none"/>
        </w:rPr>
      </w:pPr>
    </w:p>
    <w:p w14:paraId="701369AB">
      <w:pPr>
        <w:rPr>
          <w:color w:val="auto"/>
          <w:highlight w:val="none"/>
        </w:rPr>
      </w:pPr>
    </w:p>
    <w:p w14:paraId="64272111">
      <w:pPr>
        <w:rPr>
          <w:color w:val="auto"/>
          <w:highlight w:val="none"/>
        </w:rPr>
      </w:pPr>
    </w:p>
    <w:p w14:paraId="5AD6BF3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（加盖公章） </w:t>
      </w:r>
    </w:p>
    <w:p w14:paraId="63FA387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0C8C3E5B">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2AEC2BFE">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pgNumType w:fmt="decimal"/>
          <w:cols w:space="720" w:num="1"/>
          <w:docGrid w:linePitch="312" w:charSpace="0"/>
        </w:sectPr>
      </w:pPr>
    </w:p>
    <w:p w14:paraId="76B8BDC7">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highlight w:val="none"/>
        </w:rPr>
      </w:pPr>
      <w:r>
        <w:rPr>
          <w:rFonts w:hint="eastAsia" w:ascii="仿宋" w:hAnsi="仿宋" w:eastAsia="仿宋" w:cs="仿宋"/>
          <w:b/>
          <w:color w:val="auto"/>
          <w:sz w:val="24"/>
          <w:szCs w:val="28"/>
          <w:highlight w:val="none"/>
        </w:rPr>
        <w:t>（二）特定资格要求</w:t>
      </w:r>
    </w:p>
    <w:p w14:paraId="3D7AF9D7">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1.法定代表人直接参加磋商的提供法定代表人证明及其身份证；授权代表参与磋商的提供法定代表人授权书（附法定代表人及授权代表身份证）；非法人单位参照执行。</w:t>
      </w:r>
    </w:p>
    <w:p w14:paraId="1DCA1161">
      <w:pPr>
        <w:rPr>
          <w:color w:val="auto"/>
          <w:highlight w:val="none"/>
        </w:rPr>
      </w:pPr>
    </w:p>
    <w:p w14:paraId="25B737E8">
      <w:pPr>
        <w:spacing w:line="360" w:lineRule="auto"/>
        <w:ind w:firstLine="482" w:firstLineChars="200"/>
        <w:jc w:val="left"/>
        <w:rPr>
          <w:rFonts w:ascii="仿宋" w:hAnsi="仿宋" w:eastAsia="仿宋"/>
          <w:b/>
          <w:color w:val="auto"/>
          <w:sz w:val="24"/>
          <w:szCs w:val="21"/>
          <w:highlight w:val="none"/>
        </w:rPr>
      </w:pPr>
      <w:r>
        <w:rPr>
          <w:rFonts w:hint="eastAsia" w:ascii="仿宋" w:hAnsi="仿宋" w:eastAsia="仿宋"/>
          <w:b/>
          <w:bCs/>
          <w:color w:val="auto"/>
          <w:sz w:val="24"/>
          <w:szCs w:val="28"/>
          <w:highlight w:val="none"/>
        </w:rPr>
        <w:t>1.1法定代表人证明</w:t>
      </w:r>
      <w:r>
        <w:rPr>
          <w:rFonts w:hint="eastAsia" w:ascii="仿宋" w:hAnsi="仿宋" w:eastAsia="仿宋"/>
          <w:bCs/>
          <w:color w:val="auto"/>
          <w:sz w:val="24"/>
          <w:szCs w:val="28"/>
          <w:highlight w:val="none"/>
        </w:rPr>
        <w:t>（格式）</w:t>
      </w:r>
    </w:p>
    <w:p w14:paraId="2E94DAEF">
      <w:pPr>
        <w:topLinePunct/>
        <w:spacing w:line="360" w:lineRule="auto"/>
        <w:jc w:val="center"/>
        <w:rPr>
          <w:rFonts w:ascii="仿宋" w:hAnsi="仿宋" w:eastAsia="仿宋"/>
          <w:b/>
          <w:color w:val="auto"/>
          <w:sz w:val="22"/>
          <w:highlight w:val="none"/>
        </w:rPr>
      </w:pPr>
      <w:r>
        <w:rPr>
          <w:rFonts w:hint="eastAsia" w:ascii="仿宋" w:hAnsi="仿宋" w:eastAsia="仿宋"/>
          <w:b/>
          <w:color w:val="auto"/>
          <w:sz w:val="22"/>
          <w:highlight w:val="none"/>
        </w:rPr>
        <w:t>法定代表人证明</w:t>
      </w:r>
    </w:p>
    <w:p w14:paraId="76DB18CC">
      <w:pPr>
        <w:topLinePunct/>
        <w:spacing w:line="360" w:lineRule="auto"/>
        <w:ind w:left="480" w:hanging="480"/>
        <w:jc w:val="left"/>
        <w:rPr>
          <w:rFonts w:ascii="仿宋" w:hAnsi="仿宋" w:eastAsia="仿宋" w:cs="仿宋"/>
          <w:bCs/>
          <w:color w:val="auto"/>
          <w:sz w:val="22"/>
          <w:highlight w:val="none"/>
          <w:u w:val="single"/>
        </w:rPr>
      </w:pPr>
    </w:p>
    <w:p w14:paraId="605A43B5">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（姓名）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51E4F9EC">
      <w:pPr>
        <w:rPr>
          <w:color w:val="auto"/>
          <w:sz w:val="22"/>
          <w:highlight w:val="none"/>
        </w:rPr>
      </w:pPr>
    </w:p>
    <w:p w14:paraId="06920E23">
      <w:pPr>
        <w:pStyle w:val="9"/>
        <w:rPr>
          <w:color w:val="auto"/>
          <w:highlight w:val="none"/>
        </w:rPr>
      </w:pPr>
    </w:p>
    <w:p w14:paraId="04DC1ED3">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0C04AD8B">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2A763254">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2DD18C5C">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39850F58">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5A641D4B">
      <w:pPr>
        <w:rPr>
          <w:color w:val="auto"/>
          <w:sz w:val="22"/>
          <w:highlight w:val="none"/>
        </w:rPr>
      </w:pPr>
    </w:p>
    <w:p w14:paraId="6B42DA31">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7B93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73A4C27">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D19BEA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10ACB265">
      <w:pPr>
        <w:rPr>
          <w:color w:val="auto"/>
          <w:sz w:val="22"/>
          <w:highlight w:val="none"/>
        </w:rPr>
      </w:pPr>
    </w:p>
    <w:p w14:paraId="2AE2B1E7">
      <w:pPr>
        <w:pStyle w:val="9"/>
        <w:rPr>
          <w:color w:val="auto"/>
          <w:highlight w:val="none"/>
        </w:rPr>
      </w:pPr>
    </w:p>
    <w:p w14:paraId="4582226B">
      <w:pPr>
        <w:rPr>
          <w:color w:val="auto"/>
          <w:sz w:val="22"/>
          <w:highlight w:val="none"/>
        </w:rPr>
      </w:pPr>
    </w:p>
    <w:p w14:paraId="6CE816EF">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（加盖公章）</w:t>
      </w:r>
    </w:p>
    <w:p w14:paraId="20F7D398">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10B198">
      <w:pPr>
        <w:tabs>
          <w:tab w:val="left" w:pos="3885"/>
        </w:tabs>
        <w:topLinePunct/>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498814C8">
      <w:pPr>
        <w:pStyle w:val="9"/>
        <w:rPr>
          <w:color w:val="auto"/>
          <w:highlight w:val="none"/>
        </w:rPr>
        <w:sectPr>
          <w:pgSz w:w="11906" w:h="16838"/>
          <w:pgMar w:top="1440" w:right="1797" w:bottom="1440" w:left="1797" w:header="851" w:footer="992" w:gutter="0"/>
          <w:pgNumType w:fmt="decimal"/>
          <w:cols w:space="720" w:num="1"/>
          <w:docGrid w:linePitch="312" w:charSpace="0"/>
        </w:sectPr>
      </w:pPr>
    </w:p>
    <w:p w14:paraId="70DFE3C7">
      <w:pPr>
        <w:tabs>
          <w:tab w:val="left" w:pos="3885"/>
        </w:tabs>
        <w:topLinePunct/>
        <w:spacing w:line="360" w:lineRule="auto"/>
        <w:ind w:left="560" w:leftChars="230" w:hanging="77" w:hangingChars="32"/>
        <w:jc w:val="left"/>
        <w:rPr>
          <w:rFonts w:ascii="仿宋" w:hAnsi="仿宋" w:eastAsia="仿宋"/>
          <w:b/>
          <w:color w:val="auto"/>
          <w:sz w:val="24"/>
          <w:szCs w:val="28"/>
          <w:highlight w:val="none"/>
        </w:rPr>
      </w:pPr>
      <w:r>
        <w:rPr>
          <w:rFonts w:hint="eastAsia" w:ascii="仿宋" w:hAnsi="仿宋" w:eastAsia="仿宋"/>
          <w:b/>
          <w:color w:val="auto"/>
          <w:sz w:val="24"/>
          <w:szCs w:val="28"/>
          <w:highlight w:val="none"/>
        </w:rPr>
        <w:t>1.2</w:t>
      </w:r>
      <w:r>
        <w:rPr>
          <w:rFonts w:hint="eastAsia" w:ascii="仿宋" w:hAnsi="仿宋" w:eastAsia="仿宋"/>
          <w:b/>
          <w:bCs/>
          <w:color w:val="auto"/>
          <w:sz w:val="24"/>
          <w:szCs w:val="28"/>
          <w:highlight w:val="none"/>
        </w:rPr>
        <w:t>法定代表人授权书</w:t>
      </w:r>
      <w:r>
        <w:rPr>
          <w:rFonts w:hint="eastAsia" w:ascii="仿宋" w:hAnsi="仿宋" w:eastAsia="仿宋"/>
          <w:bCs/>
          <w:color w:val="auto"/>
          <w:sz w:val="24"/>
          <w:szCs w:val="28"/>
          <w:highlight w:val="none"/>
        </w:rPr>
        <w:t>（格式）</w:t>
      </w:r>
    </w:p>
    <w:p w14:paraId="47DA4C8A">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6BB39F49">
      <w:pPr>
        <w:pStyle w:val="19"/>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陕西顶晟招标代理服务有限公司</w:t>
      </w:r>
      <w:r>
        <w:rPr>
          <w:rFonts w:hint="eastAsia" w:ascii="仿宋" w:eastAsia="仿宋"/>
          <w:color w:val="auto"/>
          <w:sz w:val="22"/>
          <w:szCs w:val="22"/>
          <w:highlight w:val="none"/>
        </w:rPr>
        <w:t>：</w:t>
      </w:r>
    </w:p>
    <w:p w14:paraId="46D16224">
      <w:pPr>
        <w:pStyle w:val="19"/>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项目名称（项目编号）</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包号</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59EA57E7">
      <w:pPr>
        <w:pStyle w:val="19"/>
        <w:topLinePunct/>
        <w:spacing w:after="120" w:line="360" w:lineRule="auto"/>
        <w:ind w:firstLine="440"/>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3F38442B">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性别：</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职务：</w:t>
      </w:r>
      <w:r>
        <w:rPr>
          <w:rFonts w:hint="eastAsia" w:ascii="仿宋" w:eastAsia="仿宋"/>
          <w:color w:val="auto"/>
          <w:sz w:val="22"/>
          <w:szCs w:val="22"/>
          <w:highlight w:val="none"/>
          <w:u w:val="single"/>
        </w:rPr>
        <w:t xml:space="preserve">       </w:t>
      </w:r>
    </w:p>
    <w:p w14:paraId="732A8BE1">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3B83BAFF">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535CBEC7">
      <w:pPr>
        <w:pStyle w:val="19"/>
        <w:topLinePunct/>
        <w:spacing w:after="120" w:line="360" w:lineRule="auto"/>
        <w:ind w:firstLine="440"/>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55A80715">
      <w:pPr>
        <w:pStyle w:val="19"/>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F2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57B7FC1E">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1BC42015">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0B79EC8A">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EADFD23">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37B1FE7A">
      <w:pPr>
        <w:topLinePunct/>
        <w:spacing w:line="360" w:lineRule="auto"/>
        <w:jc w:val="left"/>
        <w:rPr>
          <w:rFonts w:hint="eastAsia" w:ascii="仿宋" w:hAnsi="仿宋" w:eastAsia="仿宋" w:cs="仿宋"/>
          <w:b/>
          <w:bCs/>
          <w:color w:val="auto"/>
          <w:sz w:val="22"/>
          <w:highlight w:val="none"/>
        </w:rPr>
      </w:pPr>
    </w:p>
    <w:p w14:paraId="2AA2F511">
      <w:pPr>
        <w:topLinePunct/>
        <w:spacing w:line="360" w:lineRule="auto"/>
        <w:ind w:firstLine="442" w:firstLineChars="200"/>
        <w:jc w:val="left"/>
        <w:rPr>
          <w:rFonts w:hint="eastAsia" w:ascii="仿宋" w:hAnsi="仿宋" w:eastAsia="仿宋" w:cs="仿宋"/>
          <w:b/>
          <w:bCs/>
          <w:color w:val="auto"/>
          <w:sz w:val="22"/>
          <w:highlight w:val="none"/>
        </w:rPr>
      </w:pPr>
    </w:p>
    <w:p w14:paraId="3C34EA07">
      <w:pPr>
        <w:topLinePunct/>
        <w:spacing w:line="360" w:lineRule="auto"/>
        <w:ind w:firstLine="442" w:firstLineChars="200"/>
        <w:jc w:val="left"/>
        <w:rPr>
          <w:rFonts w:hint="eastAsia" w:ascii="仿宋" w:hAnsi="仿宋" w:eastAsia="仿宋" w:cs="仿宋"/>
          <w:b/>
          <w:bCs/>
          <w:color w:val="auto"/>
          <w:sz w:val="22"/>
          <w:highlight w:val="none"/>
          <w:lang w:val="en-US" w:eastAsia="zh-CN"/>
        </w:rPr>
        <w:sectPr>
          <w:pgSz w:w="11907" w:h="16840"/>
          <w:pgMar w:top="1440" w:right="1797" w:bottom="1440" w:left="1797" w:header="720" w:footer="720" w:gutter="0"/>
          <w:pgNumType w:fmt="decimal"/>
          <w:cols w:space="425" w:num="1"/>
          <w:docGrid w:linePitch="326" w:charSpace="0"/>
        </w:sectPr>
      </w:pPr>
      <w:r>
        <w:rPr>
          <w:rFonts w:hint="eastAsia" w:ascii="仿宋" w:hAnsi="仿宋" w:eastAsia="仿宋" w:cs="仿宋"/>
          <w:b/>
          <w:bCs/>
          <w:color w:val="auto"/>
          <w:sz w:val="22"/>
          <w:highlight w:val="none"/>
        </w:rPr>
        <w:t>注：法定代表人直接参加磋商的提供法定代表人证明及其身份证，不需要提供“法定代表人授权书”</w:t>
      </w:r>
      <w:r>
        <w:rPr>
          <w:rFonts w:hint="eastAsia" w:ascii="仿宋" w:hAnsi="仿宋" w:eastAsia="仿宋" w:cs="仿宋"/>
          <w:b/>
          <w:bCs/>
          <w:color w:val="auto"/>
          <w:sz w:val="22"/>
          <w:highlight w:val="none"/>
          <w:lang w:eastAsia="zh-CN"/>
        </w:rPr>
        <w:t>，</w:t>
      </w:r>
      <w:r>
        <w:rPr>
          <w:rFonts w:hint="eastAsia" w:ascii="仿宋" w:hAnsi="仿宋" w:eastAsia="仿宋" w:cs="仿宋"/>
          <w:b/>
          <w:bCs/>
          <w:color w:val="auto"/>
          <w:sz w:val="22"/>
          <w:highlight w:val="none"/>
          <w:lang w:val="en-US" w:eastAsia="zh-CN"/>
        </w:rPr>
        <w:t>授权代表人参与须提供</w:t>
      </w:r>
      <w:r>
        <w:rPr>
          <w:rFonts w:hint="eastAsia" w:ascii="仿宋" w:hAnsi="仿宋" w:eastAsia="仿宋" w:cs="仿宋"/>
          <w:b/>
          <w:bCs/>
          <w:color w:val="auto"/>
          <w:sz w:val="22"/>
          <w:highlight w:val="none"/>
          <w:lang w:eastAsia="zh-CN"/>
        </w:rPr>
        <w:t>法定代表人授权书</w:t>
      </w:r>
      <w:r>
        <w:rPr>
          <w:rFonts w:hint="eastAsia" w:ascii="仿宋" w:hAnsi="仿宋" w:eastAsia="仿宋" w:cs="仿宋"/>
          <w:b/>
          <w:bCs/>
          <w:color w:val="auto"/>
          <w:sz w:val="22"/>
          <w:highlight w:val="none"/>
          <w:lang w:val="en-US" w:eastAsia="zh-CN"/>
        </w:rPr>
        <w:t>及</w:t>
      </w:r>
      <w:r>
        <w:rPr>
          <w:rFonts w:hint="eastAsia" w:ascii="仿宋" w:hAnsi="仿宋" w:eastAsia="仿宋"/>
          <w:b/>
          <w:color w:val="auto"/>
          <w:sz w:val="22"/>
          <w:highlight w:val="none"/>
        </w:rPr>
        <w:t>法定代表人证明</w:t>
      </w:r>
      <w:r>
        <w:rPr>
          <w:rFonts w:hint="eastAsia" w:ascii="仿宋" w:hAnsi="仿宋" w:eastAsia="仿宋"/>
          <w:b/>
          <w:color w:val="auto"/>
          <w:sz w:val="22"/>
          <w:highlight w:val="none"/>
          <w:lang w:eastAsia="zh-CN"/>
        </w:rPr>
        <w:t>。</w:t>
      </w:r>
    </w:p>
    <w:p w14:paraId="13F2F147">
      <w:pPr>
        <w:kinsoku w:val="0"/>
        <w:overflowPunct w:val="0"/>
        <w:autoSpaceDE w:val="0"/>
        <w:autoSpaceDN w:val="0"/>
        <w:adjustRightInd w:val="0"/>
        <w:snapToGri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.未被列入“信用中国”及“中国政府采购网”失信行为记录。</w:t>
      </w:r>
    </w:p>
    <w:p w14:paraId="663B3DDC">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6557A5F6">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p>
    <w:p w14:paraId="549A00F4">
      <w:pPr>
        <w:numPr>
          <w:ilvl w:val="0"/>
          <w:numId w:val="0"/>
        </w:num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kern w:val="2"/>
          <w:sz w:val="24"/>
          <w:szCs w:val="24"/>
          <w:lang w:val="en-US" w:eastAsia="zh-CN" w:bidi="ar-SA"/>
        </w:rPr>
        <w:t>3.</w:t>
      </w:r>
      <w:r>
        <w:rPr>
          <w:rFonts w:hint="eastAsia" w:ascii="仿宋" w:hAnsi="仿宋" w:eastAsia="仿宋" w:cs="仿宋"/>
          <w:b/>
          <w:color w:val="auto"/>
          <w:sz w:val="24"/>
          <w:szCs w:val="24"/>
          <w:highlight w:val="none"/>
          <w:lang w:val="en-US" w:eastAsia="zh-CN"/>
        </w:rPr>
        <w:t>供应商须具备有效的二级（含二级）以上房地产估价机构备案证书。</w:t>
      </w:r>
    </w:p>
    <w:p w14:paraId="10D1C428">
      <w:pPr>
        <w:numPr>
          <w:ilvl w:val="0"/>
          <w:numId w:val="0"/>
        </w:numPr>
        <w:kinsoku w:val="0"/>
        <w:overflowPunct w:val="0"/>
        <w:autoSpaceDE w:val="0"/>
        <w:autoSpaceDN w:val="0"/>
        <w:adjustRightInd w:val="0"/>
        <w:snapToGrid w:val="0"/>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（提供相关证明材料加盖公章）</w:t>
      </w:r>
    </w:p>
    <w:p w14:paraId="426538C0">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8"/>
          <w:highlight w:val="none"/>
          <w:lang w:val="en-US" w:eastAsia="zh-CN"/>
        </w:rPr>
      </w:pPr>
    </w:p>
    <w:p w14:paraId="44932CDF">
      <w:pPr>
        <w:rPr>
          <w:rFonts w:hint="eastAsia" w:ascii="仿宋" w:hAnsi="仿宋" w:eastAsia="仿宋" w:cs="仿宋"/>
          <w:b/>
          <w:color w:val="auto"/>
          <w:sz w:val="24"/>
          <w:szCs w:val="28"/>
          <w:highlight w:val="none"/>
          <w:lang w:val="en-US" w:eastAsia="zh-CN"/>
        </w:rPr>
      </w:pPr>
      <w:r>
        <w:rPr>
          <w:rFonts w:hint="eastAsia" w:ascii="仿宋" w:hAnsi="仿宋" w:eastAsia="仿宋" w:cs="仿宋"/>
          <w:b/>
          <w:color w:val="auto"/>
          <w:sz w:val="24"/>
          <w:szCs w:val="28"/>
          <w:highlight w:val="none"/>
          <w:lang w:val="en-US" w:eastAsia="zh-CN"/>
        </w:rPr>
        <w:br w:type="page"/>
      </w:r>
    </w:p>
    <w:p w14:paraId="2C0ADC67">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510EAEDB">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43B4E92C">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7F04C8ED">
      <w:pPr>
        <w:topLinePunct/>
        <w:spacing w:line="360" w:lineRule="auto"/>
        <w:ind w:firstLine="440" w:firstLineChars="200"/>
        <w:jc w:val="left"/>
        <w:rPr>
          <w:rFonts w:hint="eastAsia" w:ascii="仿宋" w:hAnsi="仿宋" w:eastAsia="仿宋"/>
          <w:color w:val="auto"/>
          <w:sz w:val="22"/>
          <w:szCs w:val="22"/>
          <w:highlight w:val="none"/>
          <w:u w:val="none"/>
        </w:rPr>
      </w:pPr>
      <w:r>
        <w:rPr>
          <w:rFonts w:hint="eastAsia" w:ascii="仿宋" w:hAnsi="仿宋" w:eastAsia="仿宋"/>
          <w:color w:val="auto"/>
          <w:sz w:val="22"/>
          <w:szCs w:val="22"/>
          <w:highlight w:val="none"/>
          <w:u w:val="none"/>
        </w:rPr>
        <w:t>1.本项目是专门面向中小企业采购项目，参与供应商由符合政策要求的中小企业承接；监狱企业及残疾人福利性单位，视同小、微型企业。</w:t>
      </w:r>
    </w:p>
    <w:p w14:paraId="3DFB3D21">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2.中小企业声明函、残疾人福利性单位声明函及监狱企业的证明文件格式要求详见采购文件附件。</w:t>
      </w:r>
    </w:p>
    <w:p w14:paraId="6C637BC6">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2D1FBDCB">
      <w:pPr>
        <w:topLinePunct/>
        <w:spacing w:line="360" w:lineRule="auto"/>
        <w:ind w:firstLine="440" w:firstLineChars="200"/>
        <w:jc w:val="left"/>
        <w:rPr>
          <w:rFonts w:hint="eastAsia" w:ascii="仿宋" w:hAnsi="仿宋" w:eastAsia="仿宋"/>
          <w:color w:val="auto"/>
          <w:sz w:val="24"/>
          <w:highlight w:val="none"/>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磋商</w:t>
      </w:r>
      <w:r>
        <w:rPr>
          <w:rFonts w:hint="eastAsia" w:ascii="仿宋" w:hAnsi="仿宋" w:eastAsia="仿宋"/>
          <w:b/>
          <w:bCs/>
          <w:color w:val="auto"/>
          <w:sz w:val="22"/>
          <w:szCs w:val="22"/>
          <w:highlight w:val="none"/>
        </w:rPr>
        <w:t>无效。</w:t>
      </w:r>
    </w:p>
    <w:p w14:paraId="535C0F13">
      <w:pPr>
        <w:topLinePunct/>
        <w:spacing w:line="360" w:lineRule="auto"/>
        <w:ind w:firstLine="480" w:firstLineChars="200"/>
        <w:jc w:val="left"/>
        <w:rPr>
          <w:rFonts w:ascii="仿宋" w:hAnsi="仿宋" w:eastAsia="仿宋"/>
          <w:color w:val="auto"/>
          <w:sz w:val="24"/>
          <w:highlight w:val="none"/>
        </w:rPr>
        <w:sectPr>
          <w:pgSz w:w="11906" w:h="16838"/>
          <w:pgMar w:top="1418" w:right="1797" w:bottom="1418" w:left="1797" w:header="851" w:footer="992" w:gutter="0"/>
          <w:pgNumType w:fmt="decimal"/>
          <w:cols w:space="720" w:num="1"/>
          <w:docGrid w:linePitch="312" w:charSpace="0"/>
        </w:sectPr>
      </w:pPr>
    </w:p>
    <w:p w14:paraId="125593F6">
      <w:pPr>
        <w:topLinePunct/>
        <w:spacing w:line="360" w:lineRule="auto"/>
        <w:ind w:firstLine="643" w:firstLineChars="200"/>
        <w:jc w:val="lef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w:t>
      </w: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32"/>
          <w:szCs w:val="32"/>
          <w:highlight w:val="none"/>
        </w:rPr>
        <w:t>技术要求响应偏离表</w:t>
      </w:r>
    </w:p>
    <w:p w14:paraId="62F40382">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063C854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1284538F">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255C9EA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747379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20" w:hRule="atLeast"/>
          <w:jc w:val="center"/>
        </w:trPr>
        <w:tc>
          <w:tcPr>
            <w:tcW w:w="968" w:type="dxa"/>
            <w:tcMar>
              <w:top w:w="57" w:type="dxa"/>
              <w:left w:w="57" w:type="dxa"/>
              <w:bottom w:w="57" w:type="dxa"/>
              <w:right w:w="57" w:type="dxa"/>
            </w:tcMar>
            <w:vAlign w:val="center"/>
          </w:tcPr>
          <w:p w14:paraId="620827D2">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3912FFC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491925F">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响应文件情况</w:t>
            </w:r>
          </w:p>
        </w:tc>
        <w:tc>
          <w:tcPr>
            <w:tcW w:w="1240" w:type="dxa"/>
            <w:tcMar>
              <w:top w:w="57" w:type="dxa"/>
              <w:left w:w="57" w:type="dxa"/>
              <w:bottom w:w="57" w:type="dxa"/>
              <w:right w:w="57" w:type="dxa"/>
            </w:tcMar>
            <w:vAlign w:val="center"/>
          </w:tcPr>
          <w:p w14:paraId="17D1EEF4">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92D1DC8">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24E2E1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C0E9E4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08889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8722D5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0F82D5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1E7B3FD">
            <w:pPr>
              <w:adjustRightInd w:val="0"/>
              <w:snapToGrid w:val="0"/>
              <w:spacing w:line="440" w:lineRule="exact"/>
              <w:rPr>
                <w:rFonts w:ascii="仿宋" w:hAnsi="仿宋" w:eastAsia="仿宋"/>
                <w:color w:val="auto"/>
                <w:sz w:val="24"/>
                <w:highlight w:val="none"/>
              </w:rPr>
            </w:pPr>
          </w:p>
        </w:tc>
      </w:tr>
      <w:tr w14:paraId="316BAD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101A6F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E7946F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D9572D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A20A10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BBF77D1">
            <w:pPr>
              <w:adjustRightInd w:val="0"/>
              <w:snapToGrid w:val="0"/>
              <w:spacing w:line="440" w:lineRule="exact"/>
              <w:rPr>
                <w:rFonts w:ascii="仿宋" w:hAnsi="仿宋" w:eastAsia="仿宋"/>
                <w:color w:val="auto"/>
                <w:sz w:val="24"/>
                <w:highlight w:val="none"/>
              </w:rPr>
            </w:pPr>
          </w:p>
        </w:tc>
      </w:tr>
      <w:tr w14:paraId="7AE2EE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6D975F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C91381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4FA438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074E549">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63E7ECA">
            <w:pPr>
              <w:adjustRightInd w:val="0"/>
              <w:snapToGrid w:val="0"/>
              <w:spacing w:line="440" w:lineRule="exact"/>
              <w:rPr>
                <w:rFonts w:ascii="仿宋" w:hAnsi="仿宋" w:eastAsia="仿宋"/>
                <w:color w:val="auto"/>
                <w:sz w:val="24"/>
                <w:highlight w:val="none"/>
              </w:rPr>
            </w:pPr>
          </w:p>
        </w:tc>
      </w:tr>
      <w:tr w14:paraId="4D0190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2E8F3D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239C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1BEB8F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13ED8E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9D717F5">
            <w:pPr>
              <w:adjustRightInd w:val="0"/>
              <w:snapToGrid w:val="0"/>
              <w:spacing w:line="440" w:lineRule="exact"/>
              <w:rPr>
                <w:rFonts w:ascii="仿宋" w:hAnsi="仿宋" w:eastAsia="仿宋"/>
                <w:color w:val="auto"/>
                <w:sz w:val="24"/>
                <w:highlight w:val="none"/>
              </w:rPr>
            </w:pPr>
          </w:p>
        </w:tc>
      </w:tr>
      <w:tr w14:paraId="41CFFA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130912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5FC268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F9AD28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28F93F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03DBD4E">
            <w:pPr>
              <w:adjustRightInd w:val="0"/>
              <w:snapToGrid w:val="0"/>
              <w:spacing w:line="440" w:lineRule="exact"/>
              <w:rPr>
                <w:rFonts w:ascii="仿宋" w:hAnsi="仿宋" w:eastAsia="仿宋"/>
                <w:color w:val="auto"/>
                <w:sz w:val="24"/>
                <w:highlight w:val="none"/>
              </w:rPr>
            </w:pPr>
          </w:p>
        </w:tc>
      </w:tr>
      <w:tr w14:paraId="344E98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D2A069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95B690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92C0A9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485262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5F82BBD">
            <w:pPr>
              <w:adjustRightInd w:val="0"/>
              <w:snapToGrid w:val="0"/>
              <w:spacing w:line="440" w:lineRule="exact"/>
              <w:rPr>
                <w:rFonts w:ascii="仿宋" w:hAnsi="仿宋" w:eastAsia="仿宋"/>
                <w:color w:val="auto"/>
                <w:sz w:val="24"/>
                <w:highlight w:val="none"/>
              </w:rPr>
            </w:pPr>
          </w:p>
        </w:tc>
      </w:tr>
      <w:tr w14:paraId="2722A8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DB63A0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DBA8AB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2E9E91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50EBE1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EE42C45">
            <w:pPr>
              <w:adjustRightInd w:val="0"/>
              <w:snapToGrid w:val="0"/>
              <w:spacing w:line="440" w:lineRule="exact"/>
              <w:rPr>
                <w:rFonts w:ascii="仿宋" w:hAnsi="仿宋" w:eastAsia="仿宋"/>
                <w:color w:val="auto"/>
                <w:sz w:val="24"/>
                <w:highlight w:val="none"/>
              </w:rPr>
            </w:pPr>
          </w:p>
        </w:tc>
      </w:tr>
    </w:tbl>
    <w:p w14:paraId="1E1FF0F0">
      <w:pPr>
        <w:rPr>
          <w:rFonts w:ascii="仿宋" w:hAnsi="仿宋" w:eastAsia="仿宋"/>
          <w:b/>
          <w:color w:val="auto"/>
          <w:szCs w:val="21"/>
          <w:highlight w:val="none"/>
        </w:rPr>
      </w:pPr>
    </w:p>
    <w:p w14:paraId="3105078C">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1.磋商文件需求：指在磋商文件 第三章中的“3.2.2服务要求”。</w:t>
      </w:r>
    </w:p>
    <w:p w14:paraId="09EC850F">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2.响应文件情况：指对磋商文件 第三章中的“3.2.2服务要求”的响应内容，此项如实填写，若虚假响应，自行承担法律责任。</w:t>
      </w:r>
    </w:p>
    <w:p w14:paraId="2E6A93D4">
      <w:pPr>
        <w:ind w:firstLine="440" w:firstLineChars="200"/>
        <w:rPr>
          <w:rFonts w:ascii="仿宋" w:hAnsi="仿宋" w:eastAsia="仿宋" w:cs="仿宋"/>
          <w:color w:val="auto"/>
          <w:sz w:val="22"/>
          <w:szCs w:val="21"/>
          <w:highlight w:val="none"/>
        </w:rPr>
      </w:pPr>
      <w:r>
        <w:rPr>
          <w:rFonts w:hint="eastAsia" w:ascii="仿宋" w:hAnsi="仿宋" w:eastAsia="仿宋" w:cs="仿宋"/>
          <w:color w:val="auto"/>
          <w:sz w:val="22"/>
          <w:szCs w:val="21"/>
          <w:highlight w:val="none"/>
        </w:rPr>
        <w:t>3.偏离度：填写</w:t>
      </w:r>
      <w:r>
        <w:rPr>
          <w:rFonts w:hint="eastAsia" w:ascii="仿宋" w:hAnsi="仿宋" w:eastAsia="仿宋" w:cs="仿宋"/>
          <w:color w:val="auto"/>
          <w:sz w:val="22"/>
          <w:szCs w:val="21"/>
          <w:highlight w:val="none"/>
          <w:u w:val="single"/>
        </w:rPr>
        <w:t>“无偏离/负偏离/优于”</w:t>
      </w:r>
      <w:r>
        <w:rPr>
          <w:rFonts w:hint="eastAsia" w:ascii="仿宋" w:hAnsi="仿宋" w:eastAsia="仿宋" w:cs="仿宋"/>
          <w:color w:val="auto"/>
          <w:sz w:val="22"/>
          <w:szCs w:val="21"/>
          <w:highlight w:val="none"/>
        </w:rPr>
        <w:t>，优于的后附证明材料，并在说明栏注明证明材料所在页码</w:t>
      </w:r>
      <w:r>
        <w:rPr>
          <w:rFonts w:hint="eastAsia" w:ascii="仿宋" w:hAnsi="仿宋" w:eastAsia="仿宋"/>
          <w:color w:val="auto"/>
          <w:sz w:val="22"/>
          <w:szCs w:val="21"/>
          <w:highlight w:val="none"/>
        </w:rPr>
        <w:t>，若虚假响应，自行承担法律责任。</w:t>
      </w:r>
    </w:p>
    <w:p w14:paraId="1AB7555D">
      <w:pPr>
        <w:rPr>
          <w:color w:val="auto"/>
          <w:highlight w:val="none"/>
        </w:rPr>
      </w:pPr>
    </w:p>
    <w:p w14:paraId="3AF2FA07">
      <w:pPr>
        <w:rPr>
          <w:color w:val="auto"/>
          <w:highlight w:val="none"/>
        </w:rPr>
      </w:pPr>
    </w:p>
    <w:p w14:paraId="308F4F6C">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1AC66C2E">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25CE1F82">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620D77DE">
      <w:pPr>
        <w:wordWrap w:val="0"/>
        <w:topLinePunct/>
        <w:snapToGrid w:val="0"/>
        <w:spacing w:line="360" w:lineRule="auto"/>
        <w:ind w:firstLine="482" w:firstLineChars="200"/>
        <w:contextualSpacing/>
        <w:jc w:val="left"/>
        <w:rPr>
          <w:rFonts w:ascii="仿宋" w:hAnsi="仿宋" w:eastAsia="仿宋" w:cs="仿宋"/>
          <w:b/>
          <w:bCs/>
          <w:color w:val="auto"/>
          <w:sz w:val="24"/>
          <w:highlight w:val="none"/>
        </w:rPr>
        <w:sectPr>
          <w:pgSz w:w="11906" w:h="16838"/>
          <w:pgMar w:top="1440" w:right="1797" w:bottom="1440" w:left="1797" w:header="851" w:footer="992" w:gutter="0"/>
          <w:cols w:space="720" w:num="1"/>
          <w:docGrid w:linePitch="312" w:charSpace="0"/>
        </w:sectPr>
      </w:pPr>
    </w:p>
    <w:p w14:paraId="3988A22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、商务要求响应偏离表</w:t>
      </w:r>
    </w:p>
    <w:p w14:paraId="25CDB048">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商务要求响应偏离表</w:t>
      </w:r>
    </w:p>
    <w:p w14:paraId="4C999627">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41D7C5F">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107330A9">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7F0C9A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1622934">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6A3F4E5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2A7BEB0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响应文件情况</w:t>
            </w:r>
          </w:p>
        </w:tc>
        <w:tc>
          <w:tcPr>
            <w:tcW w:w="1240" w:type="dxa"/>
            <w:tcMar>
              <w:top w:w="57" w:type="dxa"/>
              <w:left w:w="57" w:type="dxa"/>
              <w:bottom w:w="57" w:type="dxa"/>
              <w:right w:w="57" w:type="dxa"/>
            </w:tcMar>
            <w:vAlign w:val="center"/>
          </w:tcPr>
          <w:p w14:paraId="41D9B4BA">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75F4BEA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6408EB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91E695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C9CF86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2D181A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F5925E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C676506">
            <w:pPr>
              <w:adjustRightInd w:val="0"/>
              <w:snapToGrid w:val="0"/>
              <w:spacing w:line="440" w:lineRule="exact"/>
              <w:rPr>
                <w:rFonts w:ascii="仿宋" w:hAnsi="仿宋" w:eastAsia="仿宋"/>
                <w:color w:val="auto"/>
                <w:sz w:val="24"/>
                <w:highlight w:val="none"/>
              </w:rPr>
            </w:pPr>
          </w:p>
        </w:tc>
      </w:tr>
      <w:tr w14:paraId="41A00C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7A339A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DDDC0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83CCD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5E298B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D9A5E36">
            <w:pPr>
              <w:adjustRightInd w:val="0"/>
              <w:snapToGrid w:val="0"/>
              <w:spacing w:line="440" w:lineRule="exact"/>
              <w:rPr>
                <w:rFonts w:ascii="仿宋" w:hAnsi="仿宋" w:eastAsia="仿宋"/>
                <w:color w:val="auto"/>
                <w:sz w:val="24"/>
                <w:highlight w:val="none"/>
              </w:rPr>
            </w:pPr>
          </w:p>
        </w:tc>
      </w:tr>
      <w:tr w14:paraId="76595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AD367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5F3F4F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C56DF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F83D9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14E302D">
            <w:pPr>
              <w:adjustRightInd w:val="0"/>
              <w:snapToGrid w:val="0"/>
              <w:spacing w:line="440" w:lineRule="exact"/>
              <w:rPr>
                <w:rFonts w:ascii="仿宋" w:hAnsi="仿宋" w:eastAsia="仿宋"/>
                <w:color w:val="auto"/>
                <w:sz w:val="24"/>
                <w:highlight w:val="none"/>
              </w:rPr>
            </w:pPr>
          </w:p>
        </w:tc>
      </w:tr>
      <w:tr w14:paraId="6BED62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746759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814F1A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1AB2BE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91CDC2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86BA434">
            <w:pPr>
              <w:adjustRightInd w:val="0"/>
              <w:snapToGrid w:val="0"/>
              <w:spacing w:line="440" w:lineRule="exact"/>
              <w:rPr>
                <w:rFonts w:ascii="仿宋" w:hAnsi="仿宋" w:eastAsia="仿宋"/>
                <w:color w:val="auto"/>
                <w:sz w:val="24"/>
                <w:highlight w:val="none"/>
              </w:rPr>
            </w:pPr>
          </w:p>
        </w:tc>
      </w:tr>
      <w:tr w14:paraId="4710F2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F022CF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D17953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F584E7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4493215">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D1AE6BD">
            <w:pPr>
              <w:adjustRightInd w:val="0"/>
              <w:snapToGrid w:val="0"/>
              <w:spacing w:line="440" w:lineRule="exact"/>
              <w:rPr>
                <w:rFonts w:ascii="仿宋" w:hAnsi="仿宋" w:eastAsia="仿宋"/>
                <w:color w:val="auto"/>
                <w:sz w:val="24"/>
                <w:highlight w:val="none"/>
              </w:rPr>
            </w:pPr>
          </w:p>
        </w:tc>
      </w:tr>
      <w:tr w14:paraId="10A88B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1BE7C7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59D5A6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8C4ED6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A35A95">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0F3D486">
            <w:pPr>
              <w:adjustRightInd w:val="0"/>
              <w:snapToGrid w:val="0"/>
              <w:spacing w:line="440" w:lineRule="exact"/>
              <w:rPr>
                <w:rFonts w:ascii="仿宋" w:hAnsi="仿宋" w:eastAsia="仿宋"/>
                <w:color w:val="auto"/>
                <w:sz w:val="24"/>
                <w:highlight w:val="none"/>
              </w:rPr>
            </w:pPr>
          </w:p>
        </w:tc>
      </w:tr>
    </w:tbl>
    <w:p w14:paraId="3BDD386D">
      <w:pPr>
        <w:rPr>
          <w:rFonts w:ascii="仿宋" w:hAnsi="仿宋" w:eastAsia="仿宋"/>
          <w:b/>
          <w:color w:val="auto"/>
          <w:szCs w:val="21"/>
          <w:highlight w:val="none"/>
        </w:rPr>
      </w:pPr>
    </w:p>
    <w:p w14:paraId="024D6E84">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1.磋商文件需求：指在磋商文件中第三章“3.3商务要求、3.4其它要求”内容。</w:t>
      </w:r>
    </w:p>
    <w:p w14:paraId="44C3D4D3">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2.响应文件情况：指对磋商文件第三章“3.3商务要求、3.4其它要求”的响应内容，此项如实填写，若虚假响应，自行承担后果。</w:t>
      </w:r>
    </w:p>
    <w:p w14:paraId="7878CB8A">
      <w:pPr>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w:t>
      </w:r>
    </w:p>
    <w:p w14:paraId="3B3C89BE">
      <w:pPr>
        <w:pStyle w:val="6"/>
        <w:tabs>
          <w:tab w:val="left" w:pos="3544"/>
        </w:tabs>
        <w:rPr>
          <w:rFonts w:ascii="仿宋" w:eastAsia="仿宋"/>
          <w:color w:val="auto"/>
          <w:sz w:val="24"/>
          <w:szCs w:val="24"/>
          <w:highlight w:val="none"/>
        </w:rPr>
      </w:pPr>
    </w:p>
    <w:p w14:paraId="67D45CCC">
      <w:pPr>
        <w:pStyle w:val="6"/>
        <w:tabs>
          <w:tab w:val="left" w:pos="3544"/>
        </w:tabs>
        <w:rPr>
          <w:rFonts w:ascii="仿宋" w:eastAsia="仿宋"/>
          <w:color w:val="auto"/>
          <w:sz w:val="24"/>
          <w:szCs w:val="24"/>
          <w:highlight w:val="none"/>
        </w:rPr>
      </w:pPr>
    </w:p>
    <w:p w14:paraId="39110CB4">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4700B0CC">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21BF59C8">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071F0179">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cols w:space="720" w:num="1"/>
          <w:docGrid w:linePitch="312" w:charSpace="0"/>
        </w:sectPr>
      </w:pPr>
    </w:p>
    <w:p w14:paraId="5A0B0EBE">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、技术证明及服务方案</w:t>
      </w:r>
    </w:p>
    <w:p w14:paraId="4EDE0695">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由供应商根据采购内容及评审要素，结合自身情况自主编写（格式及小标题自拟），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5E119ABA">
      <w:pPr>
        <w:rPr>
          <w:color w:val="auto"/>
          <w:highlight w:val="none"/>
        </w:rPr>
      </w:pPr>
    </w:p>
    <w:p w14:paraId="3FF3C9C3">
      <w:pPr>
        <w:rPr>
          <w:color w:val="auto"/>
          <w:highlight w:val="none"/>
        </w:rPr>
      </w:pPr>
    </w:p>
    <w:p w14:paraId="2AFCDD9B">
      <w:pPr>
        <w:rPr>
          <w:color w:val="auto"/>
          <w:highlight w:val="none"/>
        </w:rPr>
      </w:pPr>
    </w:p>
    <w:p w14:paraId="11EB3F1B">
      <w:pPr>
        <w:rPr>
          <w:color w:val="auto"/>
          <w:highlight w:val="none"/>
        </w:rPr>
      </w:pPr>
    </w:p>
    <w:p w14:paraId="5885BEAB">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、商务履约及售后</w:t>
      </w:r>
    </w:p>
    <w:p w14:paraId="2EC87520">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由供应商根据采购内容及评审要素，结合自身情况自主编写（格式及小标题自拟），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0A74F31F">
      <w:pPr>
        <w:pStyle w:val="6"/>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.1项目团队人员</w:t>
      </w:r>
    </w:p>
    <w:p w14:paraId="45FC183B">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团队人员一览表</w:t>
      </w:r>
    </w:p>
    <w:tbl>
      <w:tblPr>
        <w:tblStyle w:val="12"/>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993"/>
        <w:gridCol w:w="1629"/>
        <w:gridCol w:w="1090"/>
        <w:gridCol w:w="1328"/>
        <w:gridCol w:w="996"/>
        <w:gridCol w:w="832"/>
        <w:gridCol w:w="1279"/>
      </w:tblGrid>
      <w:tr w14:paraId="4A12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8" w:type="pct"/>
            <w:tcBorders>
              <w:top w:val="single" w:color="auto" w:sz="4" w:space="0"/>
              <w:left w:val="single" w:color="auto" w:sz="4" w:space="0"/>
              <w:bottom w:val="single" w:color="auto" w:sz="4" w:space="0"/>
              <w:right w:val="single" w:color="auto" w:sz="4" w:space="0"/>
            </w:tcBorders>
            <w:vAlign w:val="center"/>
          </w:tcPr>
          <w:p w14:paraId="50569583">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37187EA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67816C68">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拟在本项目担任职务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6921267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52" w:type="pct"/>
            <w:tcBorders>
              <w:top w:val="single" w:color="auto" w:sz="4" w:space="0"/>
              <w:left w:val="single" w:color="auto" w:sz="4" w:space="0"/>
              <w:bottom w:val="single" w:color="auto" w:sz="4" w:space="0"/>
              <w:right w:val="single" w:color="auto" w:sz="4" w:space="0"/>
            </w:tcBorders>
            <w:vAlign w:val="center"/>
          </w:tcPr>
          <w:p w14:paraId="4A8E6F0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参与主要项目履历</w:t>
            </w:r>
          </w:p>
        </w:tc>
        <w:tc>
          <w:tcPr>
            <w:tcW w:w="564" w:type="pct"/>
            <w:tcBorders>
              <w:top w:val="single" w:color="auto" w:sz="4" w:space="0"/>
              <w:left w:val="single" w:color="auto" w:sz="4" w:space="0"/>
              <w:bottom w:val="single" w:color="auto" w:sz="4" w:space="0"/>
              <w:right w:val="single" w:color="auto" w:sz="4" w:space="0"/>
            </w:tcBorders>
            <w:vAlign w:val="center"/>
          </w:tcPr>
          <w:p w14:paraId="18BC72B7">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6DF28551">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0161B840">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材料对应页码</w:t>
            </w:r>
          </w:p>
        </w:tc>
      </w:tr>
      <w:tr w14:paraId="3CC6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nil"/>
              <w:right w:val="single" w:color="auto" w:sz="4" w:space="0"/>
            </w:tcBorders>
            <w:vAlign w:val="center"/>
          </w:tcPr>
          <w:p w14:paraId="0B6D2979">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nil"/>
              <w:right w:val="single" w:color="auto" w:sz="4" w:space="0"/>
            </w:tcBorders>
            <w:vAlign w:val="center"/>
          </w:tcPr>
          <w:p w14:paraId="39BCA496">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nil"/>
              <w:right w:val="single" w:color="auto" w:sz="4" w:space="0"/>
            </w:tcBorders>
            <w:vAlign w:val="center"/>
          </w:tcPr>
          <w:p w14:paraId="22334A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nil"/>
              <w:right w:val="single" w:color="auto" w:sz="4" w:space="0"/>
            </w:tcBorders>
            <w:vAlign w:val="center"/>
          </w:tcPr>
          <w:p w14:paraId="04AD6037">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nil"/>
              <w:right w:val="single" w:color="auto" w:sz="4" w:space="0"/>
            </w:tcBorders>
            <w:vAlign w:val="center"/>
          </w:tcPr>
          <w:p w14:paraId="5C874BB4">
            <w:pPr>
              <w:pStyle w:val="18"/>
              <w:keepNext w:val="0"/>
              <w:adjustRightInd/>
              <w:spacing w:before="0" w:after="0" w:line="360" w:lineRule="auto"/>
              <w:rPr>
                <w:rFonts w:ascii="仿宋" w:hAnsi="仿宋" w:eastAsia="仿宋" w:cs="仿宋"/>
                <w:color w:val="auto"/>
                <w:spacing w:val="0"/>
                <w:kern w:val="2"/>
                <w:sz w:val="22"/>
                <w:szCs w:val="22"/>
                <w:highlight w:val="none"/>
              </w:rPr>
            </w:pPr>
          </w:p>
        </w:tc>
        <w:tc>
          <w:tcPr>
            <w:tcW w:w="564" w:type="pct"/>
            <w:tcBorders>
              <w:top w:val="single" w:color="auto" w:sz="4" w:space="0"/>
              <w:left w:val="single" w:color="auto" w:sz="4" w:space="0"/>
              <w:bottom w:val="nil"/>
              <w:right w:val="single" w:color="auto" w:sz="4" w:space="0"/>
            </w:tcBorders>
            <w:vAlign w:val="center"/>
          </w:tcPr>
          <w:p w14:paraId="69E1DEF8">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nil"/>
              <w:right w:val="single" w:color="auto" w:sz="4" w:space="0"/>
            </w:tcBorders>
            <w:vAlign w:val="center"/>
          </w:tcPr>
          <w:p w14:paraId="496C870F">
            <w:pPr>
              <w:spacing w:line="360" w:lineRule="auto"/>
              <w:ind w:firstLine="12"/>
              <w:jc w:val="center"/>
              <w:rPr>
                <w:rFonts w:ascii="仿宋" w:hAnsi="仿宋" w:eastAsia="仿宋" w:cs="仿宋"/>
                <w:color w:val="auto"/>
                <w:sz w:val="22"/>
                <w:highlight w:val="none"/>
              </w:rPr>
            </w:pPr>
          </w:p>
        </w:tc>
        <w:tc>
          <w:tcPr>
            <w:tcW w:w="724" w:type="pct"/>
            <w:tcBorders>
              <w:top w:val="single" w:color="auto" w:sz="4" w:space="0"/>
              <w:left w:val="single" w:color="auto" w:sz="4" w:space="0"/>
              <w:bottom w:val="nil"/>
              <w:right w:val="single" w:color="auto" w:sz="4" w:space="0"/>
            </w:tcBorders>
            <w:vAlign w:val="center"/>
          </w:tcPr>
          <w:p w14:paraId="508BE565">
            <w:pPr>
              <w:spacing w:line="360" w:lineRule="auto"/>
              <w:ind w:firstLine="12"/>
              <w:jc w:val="center"/>
              <w:rPr>
                <w:rFonts w:ascii="仿宋" w:hAnsi="仿宋" w:eastAsia="仿宋" w:cs="仿宋"/>
                <w:color w:val="auto"/>
                <w:sz w:val="22"/>
                <w:highlight w:val="none"/>
              </w:rPr>
            </w:pPr>
          </w:p>
        </w:tc>
      </w:tr>
      <w:tr w14:paraId="35751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18D9EB1">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3123C6DB">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034951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110C8CA1">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2ED2C55D">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368BB2D7">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2AE2E245">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11C5DF88">
            <w:pPr>
              <w:spacing w:line="360" w:lineRule="auto"/>
              <w:jc w:val="center"/>
              <w:rPr>
                <w:rFonts w:ascii="仿宋" w:hAnsi="仿宋" w:eastAsia="仿宋" w:cs="仿宋"/>
                <w:color w:val="auto"/>
                <w:sz w:val="22"/>
                <w:highlight w:val="none"/>
              </w:rPr>
            </w:pPr>
          </w:p>
        </w:tc>
      </w:tr>
      <w:tr w14:paraId="4CBE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4C159ABD">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3B59BD6B">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3700C7A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CA95D1A">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272914BE">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432966F5">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1D1A148">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6DAB488">
            <w:pPr>
              <w:spacing w:line="360" w:lineRule="auto"/>
              <w:jc w:val="center"/>
              <w:rPr>
                <w:rFonts w:ascii="仿宋" w:hAnsi="仿宋" w:eastAsia="仿宋" w:cs="仿宋"/>
                <w:color w:val="auto"/>
                <w:sz w:val="22"/>
                <w:highlight w:val="none"/>
              </w:rPr>
            </w:pPr>
          </w:p>
        </w:tc>
      </w:tr>
      <w:tr w14:paraId="22B5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7ED8809C">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67BF045C">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5C8EC5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FD50E8B">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723AC2EC">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27E0D64C">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BD853F2">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6AFD05CF">
            <w:pPr>
              <w:spacing w:line="360" w:lineRule="auto"/>
              <w:jc w:val="center"/>
              <w:rPr>
                <w:rFonts w:ascii="仿宋" w:hAnsi="仿宋" w:eastAsia="仿宋" w:cs="仿宋"/>
                <w:color w:val="auto"/>
                <w:sz w:val="22"/>
                <w:highlight w:val="none"/>
              </w:rPr>
            </w:pPr>
          </w:p>
        </w:tc>
      </w:tr>
      <w:tr w14:paraId="312A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F3B93CE">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239EF79D">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2E5A279C">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3D61B27F">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71587760">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38F8353B">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969749B">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72F36573">
            <w:pPr>
              <w:spacing w:line="360" w:lineRule="auto"/>
              <w:jc w:val="center"/>
              <w:rPr>
                <w:rFonts w:ascii="仿宋" w:hAnsi="仿宋" w:eastAsia="仿宋" w:cs="仿宋"/>
                <w:color w:val="auto"/>
                <w:sz w:val="22"/>
                <w:highlight w:val="none"/>
              </w:rPr>
            </w:pPr>
          </w:p>
        </w:tc>
      </w:tr>
    </w:tbl>
    <w:p w14:paraId="3BC802AD">
      <w:pPr>
        <w:pStyle w:val="6"/>
        <w:topLinePunct/>
        <w:snapToGrid w:val="0"/>
        <w:spacing w:before="120" w:after="120" w:line="360" w:lineRule="auto"/>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71B33E06">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1.主要负责人、技术人员等可另页单独介绍，格式自拟。</w:t>
      </w:r>
    </w:p>
    <w:p w14:paraId="29902493">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2.人员需求根据采购内容及评审要素提供。</w:t>
      </w:r>
    </w:p>
    <w:p w14:paraId="54633DDA">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3.人员证明材料后附，并在“材料对应页码”栏中注明材料在响应文件中的具体页码。若无人员无相应履历、证书的，对应所属栏填写“/”或“无”。</w:t>
      </w:r>
    </w:p>
    <w:p w14:paraId="294B383D">
      <w:pPr>
        <w:pStyle w:val="6"/>
        <w:topLinePunct/>
        <w:snapToGrid w:val="0"/>
        <w:spacing w:before="120" w:after="120" w:line="360" w:lineRule="auto"/>
        <w:ind w:firstLine="482" w:firstLineChars="200"/>
        <w:contextualSpacing/>
        <w:jc w:val="left"/>
        <w:rPr>
          <w:rFonts w:ascii="仿宋" w:eastAsia="仿宋" w:cs="仿宋"/>
          <w:b/>
          <w:bCs/>
          <w:color w:val="auto"/>
          <w:sz w:val="24"/>
          <w:szCs w:val="24"/>
          <w:highlight w:val="none"/>
        </w:rPr>
        <w:sectPr>
          <w:pgSz w:w="11906" w:h="16838"/>
          <w:pgMar w:top="1418" w:right="1797" w:bottom="1418" w:left="1797" w:header="851" w:footer="992" w:gutter="0"/>
          <w:cols w:space="720" w:num="1"/>
          <w:docGrid w:linePitch="312" w:charSpace="0"/>
        </w:sectPr>
      </w:pPr>
    </w:p>
    <w:p w14:paraId="648865E9">
      <w:pPr>
        <w:pStyle w:val="6"/>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.2业绩</w:t>
      </w:r>
      <w:r>
        <w:rPr>
          <w:rFonts w:hint="eastAsia" w:ascii="仿宋" w:eastAsia="仿宋" w:cs="仿宋"/>
          <w:bCs/>
          <w:color w:val="auto"/>
          <w:sz w:val="24"/>
          <w:szCs w:val="24"/>
          <w:highlight w:val="none"/>
        </w:rPr>
        <w:t>（如有）</w:t>
      </w:r>
    </w:p>
    <w:p w14:paraId="4BFDCB02">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业绩清单</w:t>
      </w:r>
    </w:p>
    <w:tbl>
      <w:tblPr>
        <w:tblStyle w:val="12"/>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8"/>
        <w:gridCol w:w="1515"/>
        <w:gridCol w:w="1515"/>
        <w:gridCol w:w="1515"/>
        <w:gridCol w:w="1516"/>
        <w:gridCol w:w="1516"/>
      </w:tblGrid>
      <w:tr w14:paraId="2145E5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06E2D3D4">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900" w:type="pct"/>
            <w:vAlign w:val="center"/>
          </w:tcPr>
          <w:p w14:paraId="3116240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采购单位</w:t>
            </w:r>
          </w:p>
        </w:tc>
        <w:tc>
          <w:tcPr>
            <w:tcW w:w="900" w:type="pct"/>
            <w:vAlign w:val="center"/>
          </w:tcPr>
          <w:p w14:paraId="513C057E">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项目名称</w:t>
            </w:r>
          </w:p>
        </w:tc>
        <w:tc>
          <w:tcPr>
            <w:tcW w:w="900" w:type="pct"/>
            <w:vAlign w:val="center"/>
          </w:tcPr>
          <w:p w14:paraId="62074A1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900" w:type="pct"/>
            <w:vAlign w:val="center"/>
          </w:tcPr>
          <w:p w14:paraId="173D755D">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签订时间</w:t>
            </w:r>
          </w:p>
        </w:tc>
        <w:tc>
          <w:tcPr>
            <w:tcW w:w="900" w:type="pct"/>
            <w:vAlign w:val="center"/>
          </w:tcPr>
          <w:p w14:paraId="2C3D647B">
            <w:pPr>
              <w:spacing w:line="360" w:lineRule="auto"/>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材料对应页码</w:t>
            </w:r>
          </w:p>
        </w:tc>
      </w:tr>
      <w:tr w14:paraId="56125B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E0E9AFA">
            <w:pPr>
              <w:spacing w:line="360" w:lineRule="auto"/>
              <w:rPr>
                <w:rFonts w:ascii="仿宋" w:hAnsi="仿宋" w:eastAsia="仿宋" w:cs="仿宋"/>
                <w:color w:val="auto"/>
                <w:sz w:val="22"/>
                <w:highlight w:val="none"/>
              </w:rPr>
            </w:pPr>
          </w:p>
        </w:tc>
        <w:tc>
          <w:tcPr>
            <w:tcW w:w="900" w:type="pct"/>
            <w:vAlign w:val="center"/>
          </w:tcPr>
          <w:p w14:paraId="2858636A">
            <w:pPr>
              <w:spacing w:line="360" w:lineRule="auto"/>
              <w:rPr>
                <w:rFonts w:ascii="仿宋" w:hAnsi="仿宋" w:eastAsia="仿宋" w:cs="仿宋"/>
                <w:color w:val="auto"/>
                <w:sz w:val="22"/>
                <w:highlight w:val="none"/>
              </w:rPr>
            </w:pPr>
          </w:p>
        </w:tc>
        <w:tc>
          <w:tcPr>
            <w:tcW w:w="900" w:type="pct"/>
            <w:vAlign w:val="center"/>
          </w:tcPr>
          <w:p w14:paraId="18CDF0E6">
            <w:pPr>
              <w:spacing w:line="360" w:lineRule="auto"/>
              <w:rPr>
                <w:rFonts w:ascii="仿宋" w:hAnsi="仿宋" w:eastAsia="仿宋" w:cs="仿宋"/>
                <w:color w:val="auto"/>
                <w:sz w:val="22"/>
                <w:highlight w:val="none"/>
              </w:rPr>
            </w:pPr>
          </w:p>
        </w:tc>
        <w:tc>
          <w:tcPr>
            <w:tcW w:w="900" w:type="pct"/>
            <w:vAlign w:val="center"/>
          </w:tcPr>
          <w:p w14:paraId="5F3265B2">
            <w:pPr>
              <w:spacing w:line="360" w:lineRule="auto"/>
              <w:rPr>
                <w:rFonts w:ascii="仿宋" w:hAnsi="仿宋" w:eastAsia="仿宋" w:cs="仿宋"/>
                <w:color w:val="auto"/>
                <w:sz w:val="22"/>
                <w:highlight w:val="none"/>
              </w:rPr>
            </w:pPr>
          </w:p>
        </w:tc>
        <w:tc>
          <w:tcPr>
            <w:tcW w:w="900" w:type="pct"/>
            <w:vAlign w:val="center"/>
          </w:tcPr>
          <w:p w14:paraId="123423AC">
            <w:pPr>
              <w:spacing w:line="360" w:lineRule="auto"/>
              <w:rPr>
                <w:rFonts w:ascii="仿宋" w:hAnsi="仿宋" w:eastAsia="仿宋" w:cs="仿宋"/>
                <w:color w:val="auto"/>
                <w:sz w:val="22"/>
                <w:highlight w:val="none"/>
              </w:rPr>
            </w:pPr>
          </w:p>
        </w:tc>
        <w:tc>
          <w:tcPr>
            <w:tcW w:w="900" w:type="pct"/>
            <w:vAlign w:val="center"/>
          </w:tcPr>
          <w:p w14:paraId="76CA7CBC">
            <w:pPr>
              <w:spacing w:line="360" w:lineRule="auto"/>
              <w:rPr>
                <w:rFonts w:ascii="仿宋" w:hAnsi="仿宋" w:eastAsia="仿宋" w:cs="仿宋"/>
                <w:color w:val="auto"/>
                <w:sz w:val="22"/>
                <w:highlight w:val="none"/>
              </w:rPr>
            </w:pPr>
          </w:p>
        </w:tc>
      </w:tr>
      <w:tr w14:paraId="32429B8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019D2A65">
            <w:pPr>
              <w:spacing w:line="360" w:lineRule="auto"/>
              <w:rPr>
                <w:rFonts w:ascii="仿宋" w:hAnsi="仿宋" w:eastAsia="仿宋" w:cs="仿宋"/>
                <w:color w:val="auto"/>
                <w:sz w:val="22"/>
                <w:highlight w:val="none"/>
              </w:rPr>
            </w:pPr>
          </w:p>
        </w:tc>
        <w:tc>
          <w:tcPr>
            <w:tcW w:w="900" w:type="pct"/>
            <w:vAlign w:val="center"/>
          </w:tcPr>
          <w:p w14:paraId="19AE9128">
            <w:pPr>
              <w:spacing w:line="360" w:lineRule="auto"/>
              <w:rPr>
                <w:rFonts w:ascii="仿宋" w:hAnsi="仿宋" w:eastAsia="仿宋" w:cs="仿宋"/>
                <w:color w:val="auto"/>
                <w:sz w:val="22"/>
                <w:highlight w:val="none"/>
              </w:rPr>
            </w:pPr>
          </w:p>
        </w:tc>
        <w:tc>
          <w:tcPr>
            <w:tcW w:w="900" w:type="pct"/>
            <w:vAlign w:val="center"/>
          </w:tcPr>
          <w:p w14:paraId="17920190">
            <w:pPr>
              <w:spacing w:line="360" w:lineRule="auto"/>
              <w:rPr>
                <w:rFonts w:ascii="仿宋" w:hAnsi="仿宋" w:eastAsia="仿宋" w:cs="仿宋"/>
                <w:color w:val="auto"/>
                <w:sz w:val="22"/>
                <w:highlight w:val="none"/>
              </w:rPr>
            </w:pPr>
          </w:p>
        </w:tc>
        <w:tc>
          <w:tcPr>
            <w:tcW w:w="900" w:type="pct"/>
            <w:vAlign w:val="center"/>
          </w:tcPr>
          <w:p w14:paraId="352B20D5">
            <w:pPr>
              <w:spacing w:line="360" w:lineRule="auto"/>
              <w:rPr>
                <w:rFonts w:ascii="仿宋" w:hAnsi="仿宋" w:eastAsia="仿宋" w:cs="仿宋"/>
                <w:color w:val="auto"/>
                <w:sz w:val="22"/>
                <w:highlight w:val="none"/>
              </w:rPr>
            </w:pPr>
          </w:p>
        </w:tc>
        <w:tc>
          <w:tcPr>
            <w:tcW w:w="900" w:type="pct"/>
            <w:vAlign w:val="center"/>
          </w:tcPr>
          <w:p w14:paraId="427471EA">
            <w:pPr>
              <w:spacing w:line="360" w:lineRule="auto"/>
              <w:rPr>
                <w:rFonts w:ascii="仿宋" w:hAnsi="仿宋" w:eastAsia="仿宋" w:cs="仿宋"/>
                <w:color w:val="auto"/>
                <w:sz w:val="22"/>
                <w:highlight w:val="none"/>
              </w:rPr>
            </w:pPr>
          </w:p>
        </w:tc>
        <w:tc>
          <w:tcPr>
            <w:tcW w:w="900" w:type="pct"/>
            <w:vAlign w:val="center"/>
          </w:tcPr>
          <w:p w14:paraId="61A74D05">
            <w:pPr>
              <w:spacing w:line="360" w:lineRule="auto"/>
              <w:rPr>
                <w:rFonts w:ascii="仿宋" w:hAnsi="仿宋" w:eastAsia="仿宋" w:cs="仿宋"/>
                <w:color w:val="auto"/>
                <w:sz w:val="22"/>
                <w:highlight w:val="none"/>
              </w:rPr>
            </w:pPr>
          </w:p>
        </w:tc>
      </w:tr>
      <w:tr w14:paraId="4304D2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2CF2872B">
            <w:pPr>
              <w:spacing w:line="360" w:lineRule="auto"/>
              <w:rPr>
                <w:rFonts w:ascii="仿宋" w:hAnsi="仿宋" w:eastAsia="仿宋" w:cs="仿宋"/>
                <w:color w:val="auto"/>
                <w:sz w:val="22"/>
                <w:highlight w:val="none"/>
              </w:rPr>
            </w:pPr>
          </w:p>
        </w:tc>
        <w:tc>
          <w:tcPr>
            <w:tcW w:w="900" w:type="pct"/>
            <w:vAlign w:val="center"/>
          </w:tcPr>
          <w:p w14:paraId="413BB6AF">
            <w:pPr>
              <w:spacing w:line="360" w:lineRule="auto"/>
              <w:rPr>
                <w:rFonts w:ascii="仿宋" w:hAnsi="仿宋" w:eastAsia="仿宋" w:cs="仿宋"/>
                <w:color w:val="auto"/>
                <w:sz w:val="22"/>
                <w:highlight w:val="none"/>
              </w:rPr>
            </w:pPr>
          </w:p>
        </w:tc>
        <w:tc>
          <w:tcPr>
            <w:tcW w:w="900" w:type="pct"/>
            <w:vAlign w:val="center"/>
          </w:tcPr>
          <w:p w14:paraId="72388919">
            <w:pPr>
              <w:spacing w:line="360" w:lineRule="auto"/>
              <w:rPr>
                <w:rFonts w:ascii="仿宋" w:hAnsi="仿宋" w:eastAsia="仿宋" w:cs="仿宋"/>
                <w:color w:val="auto"/>
                <w:sz w:val="22"/>
                <w:highlight w:val="none"/>
              </w:rPr>
            </w:pPr>
          </w:p>
        </w:tc>
        <w:tc>
          <w:tcPr>
            <w:tcW w:w="900" w:type="pct"/>
            <w:vAlign w:val="center"/>
          </w:tcPr>
          <w:p w14:paraId="69B92609">
            <w:pPr>
              <w:spacing w:line="360" w:lineRule="auto"/>
              <w:rPr>
                <w:rFonts w:ascii="仿宋" w:hAnsi="仿宋" w:eastAsia="仿宋" w:cs="仿宋"/>
                <w:color w:val="auto"/>
                <w:sz w:val="22"/>
                <w:highlight w:val="none"/>
              </w:rPr>
            </w:pPr>
          </w:p>
        </w:tc>
        <w:tc>
          <w:tcPr>
            <w:tcW w:w="900" w:type="pct"/>
            <w:vAlign w:val="center"/>
          </w:tcPr>
          <w:p w14:paraId="1A03610D">
            <w:pPr>
              <w:spacing w:line="360" w:lineRule="auto"/>
              <w:rPr>
                <w:rFonts w:ascii="仿宋" w:hAnsi="仿宋" w:eastAsia="仿宋" w:cs="仿宋"/>
                <w:color w:val="auto"/>
                <w:sz w:val="22"/>
                <w:highlight w:val="none"/>
              </w:rPr>
            </w:pPr>
          </w:p>
        </w:tc>
        <w:tc>
          <w:tcPr>
            <w:tcW w:w="900" w:type="pct"/>
            <w:vAlign w:val="center"/>
          </w:tcPr>
          <w:p w14:paraId="02CB7F9D">
            <w:pPr>
              <w:spacing w:line="360" w:lineRule="auto"/>
              <w:rPr>
                <w:rFonts w:ascii="仿宋" w:hAnsi="仿宋" w:eastAsia="仿宋" w:cs="仿宋"/>
                <w:color w:val="auto"/>
                <w:sz w:val="22"/>
                <w:highlight w:val="none"/>
              </w:rPr>
            </w:pPr>
          </w:p>
        </w:tc>
      </w:tr>
    </w:tbl>
    <w:p w14:paraId="7F1FFF08">
      <w:pPr>
        <w:pStyle w:val="6"/>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2370FF9E">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color w:val="auto"/>
          <w:sz w:val="22"/>
          <w:szCs w:val="22"/>
          <w:highlight w:val="none"/>
        </w:rPr>
        <w:t>1.后附</w:t>
      </w:r>
      <w:r>
        <w:rPr>
          <w:rFonts w:hint="eastAsia" w:ascii="仿宋" w:eastAsia="仿宋" w:cs="仿宋"/>
          <w:bCs/>
          <w:color w:val="auto"/>
          <w:sz w:val="22"/>
          <w:szCs w:val="22"/>
          <w:highlight w:val="none"/>
        </w:rPr>
        <w:t>所列的合同复印件/扫描件加盖公章。</w:t>
      </w:r>
    </w:p>
    <w:p w14:paraId="2C6C5D8C">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2.在“材料对应页码”栏中注明业绩合同所在响应文件中的具体页码。</w:t>
      </w:r>
    </w:p>
    <w:p w14:paraId="3409DF3F">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3.业绩要求详见评分标准，若无业绩，此项忽略。</w:t>
      </w:r>
    </w:p>
    <w:p w14:paraId="76326A42">
      <w:pPr>
        <w:pStyle w:val="6"/>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73102876">
      <w:pPr>
        <w:tabs>
          <w:tab w:val="left" w:pos="3544"/>
        </w:tabs>
        <w:spacing w:line="360" w:lineRule="auto"/>
        <w:ind w:firstLine="442" w:firstLineChars="200"/>
        <w:rPr>
          <w:rFonts w:ascii="仿宋" w:hAnsi="仿宋" w:eastAsia="仿宋" w:cs="仿宋"/>
          <w:b/>
          <w:color w:val="auto"/>
          <w:sz w:val="22"/>
          <w:highlight w:val="none"/>
        </w:rPr>
      </w:pPr>
      <w:r>
        <w:rPr>
          <w:rFonts w:hint="eastAsia" w:ascii="仿宋" w:hAnsi="仿宋" w:eastAsia="仿宋" w:cs="仿宋"/>
          <w:b/>
          <w:color w:val="auto"/>
          <w:sz w:val="22"/>
          <w:highlight w:val="none"/>
          <w:lang w:val="en-US" w:eastAsia="zh-CN"/>
        </w:rPr>
        <w:t>7</w:t>
      </w:r>
      <w:r>
        <w:rPr>
          <w:rFonts w:hint="eastAsia" w:ascii="仿宋" w:hAnsi="仿宋" w:eastAsia="仿宋" w:cs="仿宋"/>
          <w:b/>
          <w:color w:val="auto"/>
          <w:sz w:val="22"/>
          <w:highlight w:val="none"/>
        </w:rPr>
        <w:t>.3其他商务履约及售后相关内容</w:t>
      </w:r>
      <w:r>
        <w:rPr>
          <w:rFonts w:hint="eastAsia" w:ascii="仿宋" w:hAnsi="仿宋" w:eastAsia="仿宋" w:cs="仿宋"/>
          <w:color w:val="auto"/>
          <w:sz w:val="22"/>
          <w:highlight w:val="none"/>
        </w:rPr>
        <w:t>（小标题根据编写内容自拟）</w:t>
      </w:r>
    </w:p>
    <w:p w14:paraId="32F7FEA1">
      <w:pPr>
        <w:tabs>
          <w:tab w:val="left" w:pos="3544"/>
        </w:tabs>
        <w:spacing w:line="360" w:lineRule="auto"/>
        <w:ind w:firstLine="442" w:firstLineChars="200"/>
        <w:rPr>
          <w:rFonts w:ascii="仿宋" w:hAnsi="仿宋" w:eastAsia="仿宋" w:cs="仿宋"/>
          <w:b/>
          <w:color w:val="auto"/>
          <w:sz w:val="22"/>
          <w:highlight w:val="none"/>
        </w:rPr>
      </w:pPr>
    </w:p>
    <w:p w14:paraId="1097961C">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其他商务履约及售后内容由供应商根据采购内容及评审要素，结合自身情况自主编写。如提供对商务要求的具体响应内容、质量保证的具体方案、</w:t>
      </w:r>
      <w:bookmarkStart w:id="3" w:name="_GoBack"/>
      <w:bookmarkEnd w:id="3"/>
      <w:r>
        <w:rPr>
          <w:rFonts w:hint="eastAsia" w:ascii="仿宋" w:eastAsia="仿宋" w:cs="仿宋"/>
          <w:bCs/>
          <w:color w:val="auto"/>
          <w:sz w:val="22"/>
          <w:szCs w:val="22"/>
          <w:highlight w:val="none"/>
        </w:rPr>
        <w:t>详细的售后服务方案及供应商的认为其它有关的证明材料或认为有必要的其它说明等，格式自拟；</w:t>
      </w:r>
    </w:p>
    <w:p w14:paraId="306402F0">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此内容作为评审依据，提供不详细不完善将影响其得分，未实质响应磋商文件的，将导致磋商无效。</w:t>
      </w:r>
    </w:p>
    <w:p w14:paraId="19C69D68">
      <w:pPr>
        <w:pStyle w:val="6"/>
        <w:topLinePunct/>
        <w:snapToGrid w:val="0"/>
        <w:spacing w:before="120" w:after="120" w:line="360" w:lineRule="auto"/>
        <w:ind w:left="-120" w:leftChars="-57" w:firstLine="703" w:firstLineChars="250"/>
        <w:contextualSpacing/>
        <w:jc w:val="left"/>
        <w:rPr>
          <w:rFonts w:ascii="仿宋" w:eastAsia="仿宋" w:cs="仿宋"/>
          <w:b/>
          <w:color w:val="auto"/>
          <w:sz w:val="28"/>
          <w:highlight w:val="none"/>
        </w:rPr>
      </w:pPr>
    </w:p>
    <w:p w14:paraId="6A87B9D1">
      <w:pPr>
        <w:spacing w:line="360" w:lineRule="auto"/>
        <w:rPr>
          <w:rFonts w:ascii="仿宋" w:hAnsi="仿宋" w:eastAsia="仿宋" w:cs="仿宋"/>
          <w:b/>
          <w:color w:val="auto"/>
          <w:sz w:val="28"/>
          <w:highlight w:val="none"/>
        </w:rPr>
        <w:sectPr>
          <w:headerReference r:id="rId6" w:type="first"/>
          <w:footerReference r:id="rId7" w:type="first"/>
          <w:pgSz w:w="11906" w:h="16838"/>
          <w:pgMar w:top="1418" w:right="1797" w:bottom="1418" w:left="1797" w:header="851" w:footer="992" w:gutter="0"/>
          <w:cols w:space="720" w:num="1"/>
          <w:docGrid w:linePitch="312" w:charSpace="0"/>
        </w:sectPr>
      </w:pPr>
    </w:p>
    <w:p w14:paraId="47C58E30">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、承诺书</w:t>
      </w:r>
    </w:p>
    <w:p w14:paraId="0B22BC73">
      <w:pPr>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8</w:t>
      </w:r>
      <w:r>
        <w:rPr>
          <w:rFonts w:hint="eastAsia" w:ascii="仿宋" w:hAnsi="仿宋" w:eastAsia="仿宋" w:cs="仿宋"/>
          <w:b/>
          <w:color w:val="auto"/>
          <w:sz w:val="28"/>
          <w:highlight w:val="none"/>
        </w:rPr>
        <w:t>.1承诺书1</w:t>
      </w:r>
    </w:p>
    <w:p w14:paraId="00E93328">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磋商活动，我单位已完全知悉磋商文件中的相关规定，我单位在此承诺：</w:t>
      </w:r>
    </w:p>
    <w:p w14:paraId="1418E96A">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（填“属于/不属于”） </w:t>
      </w:r>
      <w:r>
        <w:rPr>
          <w:rFonts w:hint="eastAsia" w:ascii="仿宋" w:eastAsia="仿宋" w:cs="仿宋"/>
          <w:color w:val="auto"/>
          <w:sz w:val="22"/>
          <w:szCs w:val="22"/>
          <w:highlight w:val="none"/>
        </w:rPr>
        <w:t>联合体形式投标。</w:t>
      </w:r>
    </w:p>
    <w:p w14:paraId="02CBA58D">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15E8A304">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5FDE9E5A">
      <w:pPr>
        <w:pStyle w:val="6"/>
        <w:tabs>
          <w:tab w:val="left" w:pos="3544"/>
        </w:tabs>
        <w:spacing w:line="360" w:lineRule="auto"/>
        <w:ind w:firstLine="440" w:firstLineChars="200"/>
        <w:rPr>
          <w:rFonts w:ascii="仿宋" w:eastAsia="仿宋" w:cs="仿宋"/>
          <w:color w:val="auto"/>
          <w:sz w:val="22"/>
          <w:szCs w:val="22"/>
          <w:highlight w:val="none"/>
        </w:rPr>
      </w:pPr>
    </w:p>
    <w:p w14:paraId="13D1DB7A">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5B751D7D">
      <w:pPr>
        <w:spacing w:line="360" w:lineRule="auto"/>
        <w:rPr>
          <w:rFonts w:ascii="仿宋" w:hAnsi="仿宋" w:eastAsia="仿宋" w:cs="仿宋"/>
          <w:color w:val="auto"/>
          <w:sz w:val="22"/>
          <w:highlight w:val="none"/>
        </w:rPr>
      </w:pPr>
    </w:p>
    <w:p w14:paraId="7CDD4114">
      <w:pPr>
        <w:spacing w:line="360" w:lineRule="auto"/>
        <w:rPr>
          <w:rFonts w:ascii="仿宋" w:hAnsi="仿宋" w:eastAsia="仿宋" w:cs="仿宋"/>
          <w:color w:val="auto"/>
          <w:sz w:val="22"/>
          <w:highlight w:val="none"/>
        </w:rPr>
      </w:pPr>
    </w:p>
    <w:p w14:paraId="72EA1774">
      <w:pPr>
        <w:spacing w:line="360" w:lineRule="auto"/>
        <w:rPr>
          <w:rFonts w:ascii="仿宋" w:hAnsi="仿宋" w:eastAsia="仿宋" w:cs="仿宋"/>
          <w:color w:val="auto"/>
          <w:sz w:val="22"/>
          <w:highlight w:val="none"/>
        </w:rPr>
      </w:pPr>
    </w:p>
    <w:p w14:paraId="0284D2D2">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0B89B49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081620EE">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65038196">
      <w:pPr>
        <w:pStyle w:val="6"/>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cols w:space="720" w:num="1"/>
          <w:docGrid w:linePitch="312" w:charSpace="0"/>
        </w:sectPr>
      </w:pPr>
    </w:p>
    <w:p w14:paraId="6B5B76A5">
      <w:pPr>
        <w:pStyle w:val="6"/>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8</w:t>
      </w:r>
      <w:r>
        <w:rPr>
          <w:rFonts w:hint="eastAsia" w:ascii="仿宋" w:eastAsia="仿宋" w:cs="仿宋"/>
          <w:b/>
          <w:color w:val="auto"/>
          <w:sz w:val="28"/>
          <w:szCs w:val="24"/>
          <w:highlight w:val="none"/>
        </w:rPr>
        <w:t>.2承诺书2</w:t>
      </w:r>
    </w:p>
    <w:p w14:paraId="42B55A5B">
      <w:pPr>
        <w:pStyle w:val="6"/>
        <w:tabs>
          <w:tab w:val="left" w:pos="3544"/>
        </w:tabs>
        <w:spacing w:line="360" w:lineRule="auto"/>
        <w:jc w:val="center"/>
        <w:rPr>
          <w:rFonts w:ascii="仿宋" w:eastAsia="仿宋" w:cs="仿宋"/>
          <w:b/>
          <w:color w:val="auto"/>
          <w:sz w:val="28"/>
          <w:szCs w:val="24"/>
          <w:highlight w:val="none"/>
        </w:rPr>
      </w:pPr>
      <w:bookmarkStart w:id="0" w:name="_Toc72309737"/>
      <w:bookmarkStart w:id="1" w:name="_Toc72310106"/>
      <w:bookmarkStart w:id="2" w:name="_Toc71298353"/>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6FAA7B11">
      <w:pPr>
        <w:rPr>
          <w:color w:val="auto"/>
          <w:highlight w:val="none"/>
        </w:rPr>
      </w:pPr>
    </w:p>
    <w:p w14:paraId="374A58AF">
      <w:pPr>
        <w:tabs>
          <w:tab w:val="left" w:pos="3544"/>
        </w:tabs>
        <w:spacing w:line="360" w:lineRule="auto"/>
        <w:ind w:firstLine="360" w:firstLineChars="150"/>
        <w:rPr>
          <w:rFonts w:ascii="仿宋" w:hAnsi="仿宋" w:eastAsia="仿宋" w:cs="仿宋"/>
          <w:color w:val="auto"/>
          <w:sz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highlight w:val="none"/>
        </w:rPr>
        <w:t>为响应党中央、国务院关于治理政府采购领域商业贿赂行为的号召，我公司在此庄严承诺：</w:t>
      </w:r>
    </w:p>
    <w:p w14:paraId="670BFE38">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61B639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771966C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7472B84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47EF28DB">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37C5EF49">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594920CC">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BD1699F">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405EB5CB">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699F57FF">
      <w:pPr>
        <w:tabs>
          <w:tab w:val="left" w:pos="3544"/>
        </w:tabs>
        <w:spacing w:line="360" w:lineRule="auto"/>
        <w:ind w:firstLine="330" w:firstLineChars="150"/>
        <w:rPr>
          <w:rFonts w:ascii="仿宋" w:hAnsi="仿宋" w:eastAsia="仿宋" w:cs="仿宋"/>
          <w:color w:val="auto"/>
          <w:sz w:val="22"/>
          <w:highlight w:val="none"/>
        </w:rPr>
      </w:pPr>
    </w:p>
    <w:p w14:paraId="34DF5C41">
      <w:pPr>
        <w:pStyle w:val="6"/>
        <w:tabs>
          <w:tab w:val="left" w:pos="3544"/>
        </w:tabs>
        <w:spacing w:line="360" w:lineRule="auto"/>
        <w:rPr>
          <w:rFonts w:ascii="仿宋" w:eastAsia="仿宋" w:cs="仿宋"/>
          <w:color w:val="auto"/>
          <w:sz w:val="22"/>
          <w:szCs w:val="22"/>
          <w:highlight w:val="none"/>
        </w:rPr>
      </w:pPr>
    </w:p>
    <w:p w14:paraId="2684E467">
      <w:pPr>
        <w:pStyle w:val="6"/>
        <w:tabs>
          <w:tab w:val="left" w:pos="3544"/>
        </w:tabs>
        <w:spacing w:line="360" w:lineRule="auto"/>
        <w:rPr>
          <w:rFonts w:ascii="仿宋" w:eastAsia="仿宋" w:cs="仿宋"/>
          <w:color w:val="auto"/>
          <w:sz w:val="22"/>
          <w:szCs w:val="22"/>
          <w:highlight w:val="none"/>
        </w:rPr>
      </w:pPr>
    </w:p>
    <w:p w14:paraId="3221CFBB">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5053FB62">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3A9FF00D">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3D46FD28">
      <w:pPr>
        <w:pStyle w:val="6"/>
        <w:tabs>
          <w:tab w:val="left" w:pos="3544"/>
        </w:tabs>
        <w:spacing w:line="360" w:lineRule="auto"/>
        <w:rPr>
          <w:color w:val="auto"/>
          <w:highlight w:val="none"/>
        </w:rPr>
      </w:pPr>
    </w:p>
    <w:p w14:paraId="620D9A29">
      <w:pPr>
        <w:tabs>
          <w:tab w:val="left" w:pos="3544"/>
        </w:tabs>
        <w:spacing w:line="360" w:lineRule="auto"/>
        <w:rPr>
          <w:rFonts w:hint="eastAsia" w:ascii="仿宋" w:hAnsi="仿宋" w:eastAsia="仿宋" w:cs="仿宋"/>
          <w:color w:val="auto"/>
          <w:sz w:val="22"/>
          <w:highlight w:val="none"/>
        </w:rPr>
      </w:pPr>
    </w:p>
    <w:sectPr>
      <w:pgSz w:w="11907" w:h="16840"/>
      <w:pgMar w:top="1440" w:right="1797" w:bottom="1440" w:left="1797" w:header="720" w:footer="720"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6FD3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6F39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66F39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BE3BA">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FCAE7">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47018">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6DCA9">
    <w:pPr>
      <w:pStyle w:val="10"/>
      <w:pBdr>
        <w:bottom w:val="single" w:color="auto" w:sz="6" w:space="0"/>
      </w:pBdr>
      <w:tabs>
        <w:tab w:val="left" w:pos="836"/>
        <w:tab w:val="right" w:pos="11812"/>
      </w:tabs>
      <w:jc w:val="left"/>
    </w:pPr>
    <w:r>
      <w:rPr>
        <w:rFonts w:hint="eastAsia" w:ascii="仿宋" w:hAnsi="仿宋" w:eastAsia="仿宋"/>
        <w:szCs w:val="13"/>
      </w:rPr>
      <w:t>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lYWM1MmRlZWVhMzNjYTJhZGMzZjVhZmZjNWZkYjUifQ=="/>
  </w:docVars>
  <w:rsids>
    <w:rsidRoot w:val="00801025"/>
    <w:rsid w:val="000C5377"/>
    <w:rsid w:val="000D35E1"/>
    <w:rsid w:val="00110051"/>
    <w:rsid w:val="001724A1"/>
    <w:rsid w:val="001D351A"/>
    <w:rsid w:val="00293F2D"/>
    <w:rsid w:val="00297D95"/>
    <w:rsid w:val="002B5E98"/>
    <w:rsid w:val="002F4252"/>
    <w:rsid w:val="00325173"/>
    <w:rsid w:val="003535BC"/>
    <w:rsid w:val="003617E3"/>
    <w:rsid w:val="003657D4"/>
    <w:rsid w:val="00367836"/>
    <w:rsid w:val="0038003C"/>
    <w:rsid w:val="00380E5D"/>
    <w:rsid w:val="003F0889"/>
    <w:rsid w:val="003F5F2A"/>
    <w:rsid w:val="00415842"/>
    <w:rsid w:val="00682A10"/>
    <w:rsid w:val="00685AA4"/>
    <w:rsid w:val="00740B36"/>
    <w:rsid w:val="0078768E"/>
    <w:rsid w:val="00801025"/>
    <w:rsid w:val="00864ABD"/>
    <w:rsid w:val="00865613"/>
    <w:rsid w:val="008E4EFC"/>
    <w:rsid w:val="00B06EE2"/>
    <w:rsid w:val="00BB684A"/>
    <w:rsid w:val="00C03AC4"/>
    <w:rsid w:val="00C478DF"/>
    <w:rsid w:val="00CF6C74"/>
    <w:rsid w:val="00D04887"/>
    <w:rsid w:val="00D16FD3"/>
    <w:rsid w:val="00D55EFC"/>
    <w:rsid w:val="00D77A43"/>
    <w:rsid w:val="00DE5743"/>
    <w:rsid w:val="00DF5001"/>
    <w:rsid w:val="00E204B1"/>
    <w:rsid w:val="00E61DFC"/>
    <w:rsid w:val="00EA0062"/>
    <w:rsid w:val="00ED7323"/>
    <w:rsid w:val="00F41729"/>
    <w:rsid w:val="00F54C8F"/>
    <w:rsid w:val="00F575C9"/>
    <w:rsid w:val="00F900C2"/>
    <w:rsid w:val="00FA07BE"/>
    <w:rsid w:val="00FE510E"/>
    <w:rsid w:val="010A478A"/>
    <w:rsid w:val="010D6029"/>
    <w:rsid w:val="013F6B42"/>
    <w:rsid w:val="031E451D"/>
    <w:rsid w:val="034C108A"/>
    <w:rsid w:val="03E5503B"/>
    <w:rsid w:val="03E77005"/>
    <w:rsid w:val="042440D8"/>
    <w:rsid w:val="053D1E78"/>
    <w:rsid w:val="05485881"/>
    <w:rsid w:val="055E6E53"/>
    <w:rsid w:val="0569151D"/>
    <w:rsid w:val="057B7B58"/>
    <w:rsid w:val="059705B7"/>
    <w:rsid w:val="059A6FF4"/>
    <w:rsid w:val="065A1D10"/>
    <w:rsid w:val="06896151"/>
    <w:rsid w:val="06935684"/>
    <w:rsid w:val="069C40D7"/>
    <w:rsid w:val="06BF6017"/>
    <w:rsid w:val="06C54CB0"/>
    <w:rsid w:val="06C929F2"/>
    <w:rsid w:val="06D82C35"/>
    <w:rsid w:val="070D0B30"/>
    <w:rsid w:val="0768045D"/>
    <w:rsid w:val="082C5625"/>
    <w:rsid w:val="085D5AE7"/>
    <w:rsid w:val="091C32AD"/>
    <w:rsid w:val="09815806"/>
    <w:rsid w:val="09B01C47"/>
    <w:rsid w:val="09F14D95"/>
    <w:rsid w:val="0A621193"/>
    <w:rsid w:val="0A7E1D45"/>
    <w:rsid w:val="0AA74DF8"/>
    <w:rsid w:val="0B1306DF"/>
    <w:rsid w:val="0B4B60CB"/>
    <w:rsid w:val="0B4E1717"/>
    <w:rsid w:val="0BDC6D23"/>
    <w:rsid w:val="0BEB51B8"/>
    <w:rsid w:val="0C3B1C9C"/>
    <w:rsid w:val="0D501777"/>
    <w:rsid w:val="0D6B4803"/>
    <w:rsid w:val="0E1053AA"/>
    <w:rsid w:val="0E3270CE"/>
    <w:rsid w:val="0E5434E9"/>
    <w:rsid w:val="0E63197E"/>
    <w:rsid w:val="0EA0228A"/>
    <w:rsid w:val="0EB65F51"/>
    <w:rsid w:val="0EC97353"/>
    <w:rsid w:val="0ED17D06"/>
    <w:rsid w:val="0F6A2898"/>
    <w:rsid w:val="0F86458B"/>
    <w:rsid w:val="0F8B2194"/>
    <w:rsid w:val="0FA1450C"/>
    <w:rsid w:val="0FFF1232"/>
    <w:rsid w:val="107E7938"/>
    <w:rsid w:val="119F3395"/>
    <w:rsid w:val="123904D3"/>
    <w:rsid w:val="12FE1C75"/>
    <w:rsid w:val="133E02C4"/>
    <w:rsid w:val="13541895"/>
    <w:rsid w:val="13E72709"/>
    <w:rsid w:val="13F01480"/>
    <w:rsid w:val="14553B17"/>
    <w:rsid w:val="14B4083D"/>
    <w:rsid w:val="14CF38C9"/>
    <w:rsid w:val="15051099"/>
    <w:rsid w:val="15082937"/>
    <w:rsid w:val="155362A8"/>
    <w:rsid w:val="157F6CF7"/>
    <w:rsid w:val="159A517C"/>
    <w:rsid w:val="15A96384"/>
    <w:rsid w:val="160F7CF5"/>
    <w:rsid w:val="16157A01"/>
    <w:rsid w:val="17CC40F0"/>
    <w:rsid w:val="182A7068"/>
    <w:rsid w:val="188D7208"/>
    <w:rsid w:val="18A94431"/>
    <w:rsid w:val="194028AE"/>
    <w:rsid w:val="19495E63"/>
    <w:rsid w:val="1A522E26"/>
    <w:rsid w:val="1AA94BBC"/>
    <w:rsid w:val="1AC45552"/>
    <w:rsid w:val="1ADC289C"/>
    <w:rsid w:val="1AEE25CF"/>
    <w:rsid w:val="1B506DE6"/>
    <w:rsid w:val="1CB515F6"/>
    <w:rsid w:val="1CEE68B6"/>
    <w:rsid w:val="1CF33ECD"/>
    <w:rsid w:val="1D8D7C55"/>
    <w:rsid w:val="1DF53CF4"/>
    <w:rsid w:val="1EFD7285"/>
    <w:rsid w:val="1F526B24"/>
    <w:rsid w:val="20104D96"/>
    <w:rsid w:val="20191219"/>
    <w:rsid w:val="20542ED4"/>
    <w:rsid w:val="20790B8D"/>
    <w:rsid w:val="207B4905"/>
    <w:rsid w:val="20875058"/>
    <w:rsid w:val="20FA3A7C"/>
    <w:rsid w:val="21093CBF"/>
    <w:rsid w:val="222334A6"/>
    <w:rsid w:val="22A00653"/>
    <w:rsid w:val="232703F4"/>
    <w:rsid w:val="23BA3996"/>
    <w:rsid w:val="23CB16FF"/>
    <w:rsid w:val="23D06D16"/>
    <w:rsid w:val="244F40DF"/>
    <w:rsid w:val="24DE5462"/>
    <w:rsid w:val="25B74631"/>
    <w:rsid w:val="25BB37B6"/>
    <w:rsid w:val="26170C2C"/>
    <w:rsid w:val="26A641CF"/>
    <w:rsid w:val="26CE62F2"/>
    <w:rsid w:val="275639D6"/>
    <w:rsid w:val="284952E9"/>
    <w:rsid w:val="28A644E9"/>
    <w:rsid w:val="29437F8A"/>
    <w:rsid w:val="298F4F7D"/>
    <w:rsid w:val="2A262E65"/>
    <w:rsid w:val="2A4B5348"/>
    <w:rsid w:val="2C131E96"/>
    <w:rsid w:val="2C7548FE"/>
    <w:rsid w:val="2C866B0B"/>
    <w:rsid w:val="2C973AE7"/>
    <w:rsid w:val="2CBF201D"/>
    <w:rsid w:val="2CF0667B"/>
    <w:rsid w:val="2D88240F"/>
    <w:rsid w:val="2DD40440"/>
    <w:rsid w:val="2E020414"/>
    <w:rsid w:val="2E1E6CF7"/>
    <w:rsid w:val="2E532A1D"/>
    <w:rsid w:val="2F5C7FF7"/>
    <w:rsid w:val="2F884949"/>
    <w:rsid w:val="2F8C4439"/>
    <w:rsid w:val="2FE56AE6"/>
    <w:rsid w:val="30406FD1"/>
    <w:rsid w:val="30647653"/>
    <w:rsid w:val="311E37B6"/>
    <w:rsid w:val="31223733"/>
    <w:rsid w:val="31905D36"/>
    <w:rsid w:val="31EC7411"/>
    <w:rsid w:val="31FD161E"/>
    <w:rsid w:val="32807B59"/>
    <w:rsid w:val="329D695D"/>
    <w:rsid w:val="32B75C71"/>
    <w:rsid w:val="32E7407C"/>
    <w:rsid w:val="331C5AD4"/>
    <w:rsid w:val="3355548A"/>
    <w:rsid w:val="3384518C"/>
    <w:rsid w:val="33D4015C"/>
    <w:rsid w:val="344A2B14"/>
    <w:rsid w:val="35005CFF"/>
    <w:rsid w:val="357D65D2"/>
    <w:rsid w:val="35831E3A"/>
    <w:rsid w:val="35944047"/>
    <w:rsid w:val="35BF4E3C"/>
    <w:rsid w:val="37A434AF"/>
    <w:rsid w:val="37AB1B1C"/>
    <w:rsid w:val="382C4A0B"/>
    <w:rsid w:val="38E01351"/>
    <w:rsid w:val="3902751A"/>
    <w:rsid w:val="39671A73"/>
    <w:rsid w:val="39AE31FE"/>
    <w:rsid w:val="39ED1F78"/>
    <w:rsid w:val="3A32322C"/>
    <w:rsid w:val="3A3F02FA"/>
    <w:rsid w:val="3A571AE7"/>
    <w:rsid w:val="3B337E5E"/>
    <w:rsid w:val="3B3F152D"/>
    <w:rsid w:val="3BE13D5E"/>
    <w:rsid w:val="3C074E47"/>
    <w:rsid w:val="3C29300F"/>
    <w:rsid w:val="3C460065"/>
    <w:rsid w:val="3D001FC2"/>
    <w:rsid w:val="3DB41B96"/>
    <w:rsid w:val="3DC96858"/>
    <w:rsid w:val="3E754ACB"/>
    <w:rsid w:val="3E8A0905"/>
    <w:rsid w:val="3E9A01F4"/>
    <w:rsid w:val="3ED861A1"/>
    <w:rsid w:val="3F5605BF"/>
    <w:rsid w:val="4004626D"/>
    <w:rsid w:val="40B82BB4"/>
    <w:rsid w:val="412010D8"/>
    <w:rsid w:val="412A3AB2"/>
    <w:rsid w:val="41523008"/>
    <w:rsid w:val="41C9151C"/>
    <w:rsid w:val="41D028AB"/>
    <w:rsid w:val="42171217"/>
    <w:rsid w:val="422C3859"/>
    <w:rsid w:val="425D3A13"/>
    <w:rsid w:val="43285FDD"/>
    <w:rsid w:val="432A7D99"/>
    <w:rsid w:val="4367559C"/>
    <w:rsid w:val="43776D56"/>
    <w:rsid w:val="43B9736F"/>
    <w:rsid w:val="43EE526A"/>
    <w:rsid w:val="44384737"/>
    <w:rsid w:val="4450382F"/>
    <w:rsid w:val="449D0A3E"/>
    <w:rsid w:val="44A21BB1"/>
    <w:rsid w:val="44A43B7B"/>
    <w:rsid w:val="453E18DA"/>
    <w:rsid w:val="459C1E4E"/>
    <w:rsid w:val="45AB2CE7"/>
    <w:rsid w:val="45D64208"/>
    <w:rsid w:val="45D93F3F"/>
    <w:rsid w:val="46146ADE"/>
    <w:rsid w:val="469D6AD4"/>
    <w:rsid w:val="47633879"/>
    <w:rsid w:val="47666D96"/>
    <w:rsid w:val="487108F9"/>
    <w:rsid w:val="4871646A"/>
    <w:rsid w:val="48BD6383"/>
    <w:rsid w:val="497004D0"/>
    <w:rsid w:val="497A30FC"/>
    <w:rsid w:val="49891591"/>
    <w:rsid w:val="4AAF5028"/>
    <w:rsid w:val="4AC26B09"/>
    <w:rsid w:val="4B7D226C"/>
    <w:rsid w:val="4B8D7117"/>
    <w:rsid w:val="4BA34B8C"/>
    <w:rsid w:val="4BC30D8B"/>
    <w:rsid w:val="4BD05255"/>
    <w:rsid w:val="4BE57EF0"/>
    <w:rsid w:val="4BEA25AF"/>
    <w:rsid w:val="4C5E0AB3"/>
    <w:rsid w:val="4C8C73CE"/>
    <w:rsid w:val="4CA87F80"/>
    <w:rsid w:val="4D6420F9"/>
    <w:rsid w:val="4D8602C2"/>
    <w:rsid w:val="4DF96CE5"/>
    <w:rsid w:val="4E0F02B7"/>
    <w:rsid w:val="4E537D74"/>
    <w:rsid w:val="4E612ADD"/>
    <w:rsid w:val="4EC5306C"/>
    <w:rsid w:val="502F4C40"/>
    <w:rsid w:val="50C01D3C"/>
    <w:rsid w:val="51022355"/>
    <w:rsid w:val="51134562"/>
    <w:rsid w:val="51844B18"/>
    <w:rsid w:val="51B82A14"/>
    <w:rsid w:val="520914C1"/>
    <w:rsid w:val="52214A5D"/>
    <w:rsid w:val="523429E2"/>
    <w:rsid w:val="52356EBE"/>
    <w:rsid w:val="527B23BF"/>
    <w:rsid w:val="528B637A"/>
    <w:rsid w:val="529C40E3"/>
    <w:rsid w:val="52A31916"/>
    <w:rsid w:val="53057EDB"/>
    <w:rsid w:val="532D608B"/>
    <w:rsid w:val="53393ACF"/>
    <w:rsid w:val="540B32CF"/>
    <w:rsid w:val="54177EC5"/>
    <w:rsid w:val="54837309"/>
    <w:rsid w:val="5503669C"/>
    <w:rsid w:val="561641AD"/>
    <w:rsid w:val="56F20776"/>
    <w:rsid w:val="571C0A46"/>
    <w:rsid w:val="578C2978"/>
    <w:rsid w:val="58E6430A"/>
    <w:rsid w:val="590B5B1F"/>
    <w:rsid w:val="599F5AFC"/>
    <w:rsid w:val="59A321FB"/>
    <w:rsid w:val="59B44408"/>
    <w:rsid w:val="59FD5DAF"/>
    <w:rsid w:val="5A665830"/>
    <w:rsid w:val="5B0B0058"/>
    <w:rsid w:val="5B523ED9"/>
    <w:rsid w:val="5B77749C"/>
    <w:rsid w:val="5BEC7E8A"/>
    <w:rsid w:val="5C1D3F8C"/>
    <w:rsid w:val="5C463A1D"/>
    <w:rsid w:val="5E0314BA"/>
    <w:rsid w:val="5E6C7060"/>
    <w:rsid w:val="5EBB27B7"/>
    <w:rsid w:val="5ED74E21"/>
    <w:rsid w:val="5EF67C08"/>
    <w:rsid w:val="5F1A6ABC"/>
    <w:rsid w:val="600862CC"/>
    <w:rsid w:val="60457B68"/>
    <w:rsid w:val="612E4AA0"/>
    <w:rsid w:val="61AB4343"/>
    <w:rsid w:val="620D0B5A"/>
    <w:rsid w:val="62525E42"/>
    <w:rsid w:val="62760774"/>
    <w:rsid w:val="627E55B4"/>
    <w:rsid w:val="62856942"/>
    <w:rsid w:val="628A03FC"/>
    <w:rsid w:val="62A768B8"/>
    <w:rsid w:val="630C7063"/>
    <w:rsid w:val="637846F9"/>
    <w:rsid w:val="643248A8"/>
    <w:rsid w:val="6433273A"/>
    <w:rsid w:val="643D1673"/>
    <w:rsid w:val="64874BF3"/>
    <w:rsid w:val="64D771FD"/>
    <w:rsid w:val="65110961"/>
    <w:rsid w:val="65847385"/>
    <w:rsid w:val="65BF216B"/>
    <w:rsid w:val="66D952C7"/>
    <w:rsid w:val="680A3858"/>
    <w:rsid w:val="686D4100"/>
    <w:rsid w:val="68A12610"/>
    <w:rsid w:val="68A67612"/>
    <w:rsid w:val="68DB550E"/>
    <w:rsid w:val="694110E9"/>
    <w:rsid w:val="69635D80"/>
    <w:rsid w:val="6A3550F2"/>
    <w:rsid w:val="6A9E67F3"/>
    <w:rsid w:val="6B4A697B"/>
    <w:rsid w:val="6BD85D34"/>
    <w:rsid w:val="6C692E30"/>
    <w:rsid w:val="6E5B2C4D"/>
    <w:rsid w:val="6E5F44EB"/>
    <w:rsid w:val="6E9028F6"/>
    <w:rsid w:val="6E9C573F"/>
    <w:rsid w:val="6ECD55A7"/>
    <w:rsid w:val="706C2EEF"/>
    <w:rsid w:val="70AC7790"/>
    <w:rsid w:val="70AF3E31"/>
    <w:rsid w:val="70E872EC"/>
    <w:rsid w:val="71AB7A47"/>
    <w:rsid w:val="71FA58F2"/>
    <w:rsid w:val="72425775"/>
    <w:rsid w:val="725903E4"/>
    <w:rsid w:val="73310FF5"/>
    <w:rsid w:val="736305DA"/>
    <w:rsid w:val="73B2330F"/>
    <w:rsid w:val="74365CEE"/>
    <w:rsid w:val="74BB61F3"/>
    <w:rsid w:val="751F3CFD"/>
    <w:rsid w:val="752A5F89"/>
    <w:rsid w:val="75AA64AE"/>
    <w:rsid w:val="761B163F"/>
    <w:rsid w:val="76857D22"/>
    <w:rsid w:val="77161E07"/>
    <w:rsid w:val="78526F04"/>
    <w:rsid w:val="78B10039"/>
    <w:rsid w:val="795F5CE7"/>
    <w:rsid w:val="79623F6F"/>
    <w:rsid w:val="7A7F1A71"/>
    <w:rsid w:val="7AC53928"/>
    <w:rsid w:val="7BCC0CE6"/>
    <w:rsid w:val="7BD81D81"/>
    <w:rsid w:val="7BFC15CB"/>
    <w:rsid w:val="7C26489A"/>
    <w:rsid w:val="7C8810B1"/>
    <w:rsid w:val="7C8C28EB"/>
    <w:rsid w:val="7CDB7433"/>
    <w:rsid w:val="7CE961CA"/>
    <w:rsid w:val="7CF404F4"/>
    <w:rsid w:val="7D197F5B"/>
    <w:rsid w:val="7D511DEB"/>
    <w:rsid w:val="7D9F4FAC"/>
    <w:rsid w:val="7DEF3958"/>
    <w:rsid w:val="7DFB58B2"/>
    <w:rsid w:val="7E040C0B"/>
    <w:rsid w:val="7E096221"/>
    <w:rsid w:val="7E7E09BD"/>
    <w:rsid w:val="7E8D29AE"/>
    <w:rsid w:val="7EDE145C"/>
    <w:rsid w:val="7EE527EB"/>
    <w:rsid w:val="7F413799"/>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autoRedefine/>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autoRedefine/>
    <w:qFormat/>
    <w:uiPriority w:val="0"/>
    <w:pPr>
      <w:jc w:val="center"/>
    </w:pPr>
    <w:rPr>
      <w:b/>
      <w:bCs/>
      <w:sz w:val="72"/>
    </w:rPr>
  </w:style>
  <w:style w:type="paragraph" w:styleId="6">
    <w:name w:val="Plain Text"/>
    <w:basedOn w:val="1"/>
    <w:link w:val="17"/>
    <w:autoRedefine/>
    <w:qFormat/>
    <w:uiPriority w:val="0"/>
    <w:rPr>
      <w:rFonts w:ascii="Arial" w:hAnsi="仿宋" w:eastAsia="宋体" w:cs="Times New Roman"/>
      <w:kern w:val="0"/>
      <w:sz w:val="20"/>
      <w:szCs w:val="21"/>
    </w:rPr>
  </w:style>
  <w:style w:type="paragraph" w:styleId="7">
    <w:name w:val="Body Text Indent 2"/>
    <w:basedOn w:val="1"/>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8">
    <w:name w:val="Balloon Text"/>
    <w:basedOn w:val="1"/>
    <w:link w:val="20"/>
    <w:autoRedefine/>
    <w:semiHidden/>
    <w:unhideWhenUsed/>
    <w:qFormat/>
    <w:uiPriority w:val="99"/>
    <w:rPr>
      <w:sz w:val="18"/>
      <w:szCs w:val="18"/>
    </w:rPr>
  </w:style>
  <w:style w:type="paragraph" w:styleId="9">
    <w:name w:val="footer"/>
    <w:basedOn w:val="1"/>
    <w:link w:val="16"/>
    <w:autoRedefine/>
    <w:unhideWhenUsed/>
    <w:qFormat/>
    <w:uiPriority w:val="99"/>
    <w:pPr>
      <w:tabs>
        <w:tab w:val="center" w:pos="4153"/>
        <w:tab w:val="right" w:pos="8306"/>
      </w:tabs>
      <w:snapToGrid w:val="0"/>
      <w:jc w:val="left"/>
    </w:pPr>
    <w:rPr>
      <w:sz w:val="18"/>
      <w:szCs w:val="18"/>
    </w:rPr>
  </w:style>
  <w:style w:type="paragraph" w:styleId="10">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10"/>
    <w:autoRedefine/>
    <w:qFormat/>
    <w:uiPriority w:val="99"/>
    <w:rPr>
      <w:sz w:val="18"/>
      <w:szCs w:val="18"/>
    </w:rPr>
  </w:style>
  <w:style w:type="character" w:customStyle="1" w:styleId="16">
    <w:name w:val="页脚 Char"/>
    <w:basedOn w:val="14"/>
    <w:link w:val="9"/>
    <w:autoRedefine/>
    <w:qFormat/>
    <w:uiPriority w:val="99"/>
    <w:rPr>
      <w:sz w:val="18"/>
      <w:szCs w:val="18"/>
    </w:rPr>
  </w:style>
  <w:style w:type="character" w:customStyle="1" w:styleId="17">
    <w:name w:val="纯文本 Char"/>
    <w:basedOn w:val="14"/>
    <w:link w:val="6"/>
    <w:autoRedefine/>
    <w:qFormat/>
    <w:uiPriority w:val="0"/>
    <w:rPr>
      <w:rFonts w:ascii="Arial" w:hAnsi="仿宋" w:eastAsia="宋体" w:cs="Times New Roman"/>
      <w:kern w:val="0"/>
      <w:sz w:val="20"/>
      <w:szCs w:val="21"/>
    </w:rPr>
  </w:style>
  <w:style w:type="paragraph" w:customStyle="1" w:styleId="18">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9">
    <w:name w:val="纯文本1"/>
    <w:basedOn w:val="1"/>
    <w:autoRedefine/>
    <w:qFormat/>
    <w:uiPriority w:val="0"/>
    <w:rPr>
      <w:rFonts w:ascii="宋体" w:hAnsi="Courier New" w:eastAsia="宋体" w:cs="Courier New"/>
      <w:szCs w:val="21"/>
    </w:rPr>
  </w:style>
  <w:style w:type="character" w:customStyle="1" w:styleId="20">
    <w:name w:val="批注框文本 Char"/>
    <w:basedOn w:val="14"/>
    <w:link w:val="8"/>
    <w:autoRedefine/>
    <w:semiHidden/>
    <w:qFormat/>
    <w:uiPriority w:val="99"/>
    <w:rPr>
      <w:rFonts w:asciiTheme="minorHAnsi" w:hAnsiTheme="minorHAnsi" w:eastAsiaTheme="minorEastAsia" w:cstheme="minorBidi"/>
      <w:kern w:val="2"/>
      <w:sz w:val="18"/>
      <w:szCs w:val="18"/>
    </w:rPr>
  </w:style>
  <w:style w:type="paragraph" w:customStyle="1" w:styleId="21">
    <w:name w:val="09正文_wh"/>
    <w:autoRedefine/>
    <w:qFormat/>
    <w:uiPriority w:val="0"/>
    <w:pPr>
      <w:spacing w:line="300" w:lineRule="auto"/>
      <w:ind w:firstLine="200" w:firstLineChars="200"/>
      <w:jc w:val="both"/>
    </w:pPr>
    <w:rPr>
      <w:rFonts w:ascii="Calibri" w:hAnsi="Calibri" w:eastAsia="仿宋" w:cs="Times New Roman"/>
      <w:kern w:val="2"/>
      <w:sz w:val="24"/>
      <w:szCs w:val="22"/>
      <w:lang w:val="en-US" w:eastAsia="zh-CN" w:bidi="ar-SA"/>
    </w:rPr>
  </w:style>
  <w:style w:type="table" w:customStyle="1" w:styleId="22">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6134</Words>
  <Characters>6271</Characters>
  <Lines>50</Lines>
  <Paragraphs>14</Paragraphs>
  <TotalTime>12</TotalTime>
  <ScaleCrop>false</ScaleCrop>
  <LinksUpToDate>false</LinksUpToDate>
  <CharactersWithSpaces>6869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2023-10-17T01:55:00Z</dcterms:created>
  <dc:creator>Windows 用户</dc:creator>
  <cp:lastModifiedBy>海子</cp:lastModifiedBy>
  <dcterms:modified xsi:type="dcterms:W3CDTF">2026-08-16T15:25:46Z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76124DE3D28A4523A19B46E0C872EFEA_13</vt:lpwstr>
  </property>
  <property fmtid="{D5CDD505-2E9C-101B-9397-08002B2CF9AE}" pid="4" name="KSOTemplateDocerSaveRecord">
    <vt:lpwstr>eyJoZGlkIjoiZjJhZDg0ZDM0NzljMDAxYmQyNTcwMGFiZGQ4NDUxNjEiLCJ1c2VySWQiOiI2MDM3MTYzMzEifQ==</vt:lpwstr>
  </property>
</Properties>
</file>