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竞争性磋商公告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  <w:lang w:eastAsia="zh-CN"/>
        </w:rPr>
        <w:t>大荔县中医医院2026年度CT设备维保项目</w:t>
      </w:r>
      <w:r>
        <w:rPr>
          <w:rFonts w:hint="eastAsia" w:ascii="仿宋_GB2312" w:eastAsia="仿宋_GB2312"/>
          <w:b w:val="0"/>
          <w:sz w:val="28"/>
          <w:szCs w:val="28"/>
        </w:rPr>
        <w:t>的潜在供应商可在大荔县西城街道洛滨大道西段（财政局</w:t>
      </w:r>
      <w:r>
        <w:rPr>
          <w:rFonts w:ascii="仿宋_GB2312" w:eastAsia="仿宋_GB2312"/>
          <w:b w:val="0"/>
          <w:sz w:val="28"/>
          <w:szCs w:val="28"/>
        </w:rPr>
        <w:t>70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b w:val="0"/>
          <w:sz w:val="28"/>
          <w:szCs w:val="28"/>
        </w:rPr>
        <w:t>室）获取采购文件，并于</w:t>
      </w:r>
      <w:r>
        <w:rPr>
          <w:rFonts w:ascii="仿宋_GB2312" w:eastAsia="仿宋_GB2312"/>
          <w:b w:val="0"/>
          <w:color w:val="auto"/>
          <w:sz w:val="28"/>
          <w:szCs w:val="28"/>
          <w:highlight w:val="none"/>
          <w:shd w:val="clear" w:color="auto" w:fill="auto"/>
        </w:rPr>
        <w:t>202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shd w:val="clear" w:color="auto" w:fill="auto"/>
        </w:rPr>
        <w:t>年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9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shd w:val="clear" w:color="auto" w:fill="auto"/>
        </w:rPr>
        <w:t>月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24</w:t>
      </w:r>
      <w:r>
        <w:rPr>
          <w:rFonts w:hint="eastAsia" w:ascii="仿宋_GB2312" w:eastAsia="仿宋_GB2312"/>
          <w:b w:val="0"/>
          <w:color w:val="auto"/>
          <w:sz w:val="28"/>
          <w:szCs w:val="28"/>
          <w:shd w:val="clear" w:color="auto" w:fill="auto"/>
        </w:rPr>
        <w:t>日</w:t>
      </w:r>
      <w:r>
        <w:rPr>
          <w:rFonts w:ascii="仿宋_GB2312" w:eastAsia="仿宋_GB2312"/>
          <w:b w:val="0"/>
          <w:color w:val="auto"/>
          <w:sz w:val="28"/>
          <w:szCs w:val="28"/>
          <w:shd w:val="clear" w:color="auto" w:fill="auto"/>
        </w:rPr>
        <w:t>9:30</w:t>
      </w:r>
      <w:r>
        <w:rPr>
          <w:rFonts w:hint="eastAsia" w:ascii="仿宋_GB2312" w:eastAsia="仿宋_GB2312"/>
          <w:b w:val="0"/>
          <w:sz w:val="28"/>
          <w:szCs w:val="28"/>
        </w:rPr>
        <w:t>前提交响应文件。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一、项目基本情况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val="en-US" w:eastAsia="zh-CN"/>
        </w:rPr>
      </w:pPr>
      <w:r>
        <w:rPr>
          <w:rFonts w:ascii="仿宋_GB2312" w:eastAsia="仿宋_GB2312"/>
          <w:b w:val="0"/>
          <w:sz w:val="28"/>
          <w:szCs w:val="28"/>
        </w:rPr>
        <w:t>1.</w:t>
      </w:r>
      <w:r>
        <w:rPr>
          <w:rFonts w:hint="eastAsia" w:ascii="仿宋_GB2312" w:eastAsia="仿宋_GB2312"/>
          <w:b w:val="0"/>
          <w:sz w:val="28"/>
          <w:szCs w:val="28"/>
        </w:rPr>
        <w:t>项目编号：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DLZCFS2026-19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eastAsia="zh-CN"/>
        </w:rPr>
      </w:pPr>
      <w:r>
        <w:rPr>
          <w:rFonts w:ascii="仿宋_GB2312" w:eastAsia="仿宋_GB2312"/>
          <w:b w:val="0"/>
          <w:sz w:val="28"/>
          <w:szCs w:val="28"/>
        </w:rPr>
        <w:t>2.</w:t>
      </w:r>
      <w:r>
        <w:rPr>
          <w:rFonts w:hint="eastAsia" w:ascii="仿宋_GB2312" w:eastAsia="仿宋_GB2312"/>
          <w:b w:val="0"/>
          <w:sz w:val="28"/>
          <w:szCs w:val="28"/>
        </w:rPr>
        <w:t>项目名称：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大荔县中医医院2026年度CT设备维保项目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>3.</w:t>
      </w:r>
      <w:r>
        <w:rPr>
          <w:rFonts w:hint="eastAsia" w:ascii="仿宋_GB2312" w:eastAsia="仿宋_GB2312"/>
          <w:b w:val="0"/>
          <w:sz w:val="28"/>
          <w:szCs w:val="28"/>
        </w:rPr>
        <w:t>采购方式；竞争性磋商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val="en-US" w:eastAsia="zh-CN"/>
        </w:rPr>
      </w:pPr>
      <w:r>
        <w:rPr>
          <w:rFonts w:ascii="仿宋_GB2312" w:eastAsia="仿宋_GB2312"/>
          <w:b w:val="0"/>
          <w:sz w:val="28"/>
          <w:szCs w:val="28"/>
        </w:rPr>
        <w:t>4.</w:t>
      </w:r>
      <w:r>
        <w:rPr>
          <w:rFonts w:hint="eastAsia" w:ascii="仿宋_GB2312" w:eastAsia="仿宋_GB2312"/>
          <w:b w:val="0"/>
          <w:sz w:val="28"/>
          <w:szCs w:val="28"/>
        </w:rPr>
        <w:t>预算金额：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120000</w:t>
      </w:r>
      <w:r>
        <w:rPr>
          <w:rFonts w:hint="eastAsia" w:ascii="仿宋_GB2312" w:eastAsia="仿宋_GB2312"/>
          <w:b w:val="0"/>
          <w:sz w:val="28"/>
          <w:szCs w:val="28"/>
        </w:rPr>
        <w:t>元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>5.</w:t>
      </w:r>
      <w:r>
        <w:rPr>
          <w:rFonts w:hint="eastAsia" w:ascii="仿宋_GB2312" w:eastAsia="仿宋_GB2312"/>
          <w:b w:val="0"/>
          <w:sz w:val="28"/>
          <w:szCs w:val="28"/>
        </w:rPr>
        <w:t>采购需求：（具体内容详见竞争性磋商文件第三部分采购内容及要求）。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>6.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所属行业：其他未列明行业</w:t>
      </w:r>
      <w:r>
        <w:rPr>
          <w:rFonts w:hint="eastAsia" w:ascii="仿宋_GB2312" w:eastAsia="仿宋_GB2312"/>
          <w:b w:val="0"/>
          <w:sz w:val="28"/>
          <w:szCs w:val="28"/>
        </w:rPr>
        <w:t>。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二、供应商资格要求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 xml:space="preserve">1. </w:t>
      </w:r>
      <w:r>
        <w:rPr>
          <w:rFonts w:hint="eastAsia" w:ascii="仿宋_GB2312" w:eastAsia="仿宋_GB2312"/>
          <w:b w:val="0"/>
          <w:sz w:val="28"/>
          <w:szCs w:val="28"/>
        </w:rPr>
        <w:t>满足《中华人民共和国政府采购法》第二十二条规定；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 xml:space="preserve">2. </w:t>
      </w:r>
      <w:r>
        <w:rPr>
          <w:rFonts w:hint="eastAsia" w:ascii="仿宋_GB2312" w:eastAsia="仿宋_GB2312"/>
          <w:b w:val="0"/>
          <w:sz w:val="28"/>
          <w:szCs w:val="28"/>
        </w:rPr>
        <w:t>落实政府采购政策需满足的资格要求：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本项目为专门面向中小企业项目，供应商应为中型企业或小型、微型企业或监狱企业或残疾人福利性单位。供应商为中小企业的，提供《中小企业声明函》，且中小企业的划分标准为所属行业；供应商为监狱企业的，应提供监狱企业的证明文件；供应商为残疾人福利性单位的，应提供《残疾人福利性单位声明函》。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（</w:t>
      </w:r>
      <w:r>
        <w:rPr>
          <w:rFonts w:ascii="仿宋_GB2312" w:eastAsia="仿宋_GB2312"/>
          <w:b w:val="0"/>
          <w:sz w:val="28"/>
          <w:szCs w:val="28"/>
        </w:rPr>
        <w:t>1</w:t>
      </w:r>
      <w:r>
        <w:rPr>
          <w:rFonts w:hint="eastAsia" w:ascii="仿宋_GB2312" w:eastAsia="仿宋_GB2312"/>
          <w:b w:val="0"/>
          <w:sz w:val="28"/>
          <w:szCs w:val="28"/>
        </w:rPr>
        <w:t>）财政部</w:t>
      </w:r>
      <w:r>
        <w:rPr>
          <w:rFonts w:ascii="仿宋_GB2312" w:eastAsia="仿宋_GB2312"/>
          <w:b w:val="0"/>
          <w:sz w:val="28"/>
          <w:szCs w:val="28"/>
        </w:rPr>
        <w:t xml:space="preserve"> </w:t>
      </w:r>
      <w:r>
        <w:rPr>
          <w:rFonts w:hint="eastAsia" w:ascii="仿宋_GB2312" w:eastAsia="仿宋_GB2312"/>
          <w:b w:val="0"/>
          <w:sz w:val="28"/>
          <w:szCs w:val="28"/>
        </w:rPr>
        <w:t>司法部《关于政府采购支持监狱企业发展有关问题通知》（财库〔</w:t>
      </w:r>
      <w:r>
        <w:rPr>
          <w:rFonts w:ascii="仿宋_GB2312" w:eastAsia="仿宋_GB2312"/>
          <w:b w:val="0"/>
          <w:sz w:val="28"/>
          <w:szCs w:val="28"/>
        </w:rPr>
        <w:t>2014</w:t>
      </w:r>
      <w:r>
        <w:rPr>
          <w:rFonts w:hint="eastAsia" w:ascii="仿宋_GB2312" w:eastAsia="仿宋_GB2312"/>
          <w:b w:val="0"/>
          <w:sz w:val="28"/>
          <w:szCs w:val="28"/>
        </w:rPr>
        <w:t>〕</w:t>
      </w:r>
      <w:r>
        <w:rPr>
          <w:rFonts w:ascii="仿宋_GB2312" w:eastAsia="仿宋_GB2312"/>
          <w:b w:val="0"/>
          <w:sz w:val="28"/>
          <w:szCs w:val="28"/>
        </w:rPr>
        <w:t>68</w:t>
      </w:r>
      <w:r>
        <w:rPr>
          <w:rFonts w:hint="eastAsia" w:ascii="仿宋_GB2312" w:eastAsia="仿宋_GB2312"/>
          <w:b w:val="0"/>
          <w:sz w:val="28"/>
          <w:szCs w:val="28"/>
        </w:rPr>
        <w:t>号）；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（</w:t>
      </w:r>
      <w:r>
        <w:rPr>
          <w:rFonts w:ascii="仿宋_GB2312" w:eastAsia="仿宋_GB2312"/>
          <w:b w:val="0"/>
          <w:sz w:val="28"/>
          <w:szCs w:val="28"/>
        </w:rPr>
        <w:t>2</w:t>
      </w:r>
      <w:r>
        <w:rPr>
          <w:rFonts w:hint="eastAsia" w:ascii="仿宋_GB2312" w:eastAsia="仿宋_GB2312"/>
          <w:b w:val="0"/>
          <w:sz w:val="28"/>
          <w:szCs w:val="28"/>
        </w:rPr>
        <w:t>）财政部</w:t>
      </w:r>
      <w:r>
        <w:rPr>
          <w:rFonts w:ascii="仿宋_GB2312" w:eastAsia="仿宋_GB2312"/>
          <w:b w:val="0"/>
          <w:sz w:val="28"/>
          <w:szCs w:val="28"/>
        </w:rPr>
        <w:t xml:space="preserve"> </w:t>
      </w:r>
      <w:r>
        <w:rPr>
          <w:rFonts w:hint="eastAsia" w:ascii="仿宋_GB2312" w:eastAsia="仿宋_GB2312"/>
          <w:b w:val="0"/>
          <w:sz w:val="28"/>
          <w:szCs w:val="28"/>
        </w:rPr>
        <w:t>民政部</w:t>
      </w:r>
      <w:r>
        <w:rPr>
          <w:rFonts w:ascii="仿宋_GB2312" w:eastAsia="仿宋_GB2312"/>
          <w:b w:val="0"/>
          <w:sz w:val="28"/>
          <w:szCs w:val="28"/>
        </w:rPr>
        <w:t xml:space="preserve"> </w:t>
      </w:r>
      <w:r>
        <w:rPr>
          <w:rFonts w:hint="eastAsia" w:ascii="仿宋_GB2312" w:eastAsia="仿宋_GB2312"/>
          <w:b w:val="0"/>
          <w:sz w:val="28"/>
          <w:szCs w:val="28"/>
        </w:rPr>
        <w:t>中国残疾人联合会《关于促进残疾人就业政府采购政策的通知》（财库〔</w:t>
      </w:r>
      <w:r>
        <w:rPr>
          <w:rFonts w:ascii="仿宋_GB2312" w:eastAsia="仿宋_GB2312"/>
          <w:b w:val="0"/>
          <w:sz w:val="28"/>
          <w:szCs w:val="28"/>
        </w:rPr>
        <w:t>2017</w:t>
      </w:r>
      <w:r>
        <w:rPr>
          <w:rFonts w:hint="eastAsia" w:ascii="仿宋_GB2312" w:eastAsia="仿宋_GB2312"/>
          <w:b w:val="0"/>
          <w:sz w:val="28"/>
          <w:szCs w:val="28"/>
        </w:rPr>
        <w:t>〕</w:t>
      </w:r>
      <w:r>
        <w:rPr>
          <w:rFonts w:ascii="仿宋_GB2312" w:eastAsia="仿宋_GB2312"/>
          <w:b w:val="0"/>
          <w:sz w:val="28"/>
          <w:szCs w:val="28"/>
        </w:rPr>
        <w:t>141</w:t>
      </w:r>
      <w:r>
        <w:rPr>
          <w:rFonts w:hint="eastAsia" w:ascii="仿宋_GB2312" w:eastAsia="仿宋_GB2312"/>
          <w:b w:val="0"/>
          <w:sz w:val="28"/>
          <w:szCs w:val="28"/>
        </w:rPr>
        <w:t>号）；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（</w:t>
      </w:r>
      <w:r>
        <w:rPr>
          <w:rFonts w:ascii="仿宋_GB2312" w:eastAsia="仿宋_GB2312"/>
          <w:b w:val="0"/>
          <w:sz w:val="28"/>
          <w:szCs w:val="28"/>
        </w:rPr>
        <w:t>3</w:t>
      </w:r>
      <w:r>
        <w:rPr>
          <w:rFonts w:hint="eastAsia" w:ascii="仿宋_GB2312" w:eastAsia="仿宋_GB2312"/>
          <w:b w:val="0"/>
          <w:sz w:val="28"/>
          <w:szCs w:val="28"/>
        </w:rPr>
        <w:t>）财政部</w:t>
      </w:r>
      <w:r>
        <w:rPr>
          <w:rFonts w:ascii="仿宋_GB2312" w:eastAsia="仿宋_GB2312"/>
          <w:b w:val="0"/>
          <w:sz w:val="28"/>
          <w:szCs w:val="28"/>
        </w:rPr>
        <w:t xml:space="preserve"> </w:t>
      </w:r>
      <w:r>
        <w:rPr>
          <w:rFonts w:hint="eastAsia" w:ascii="仿宋_GB2312" w:eastAsia="仿宋_GB2312"/>
          <w:b w:val="0"/>
          <w:sz w:val="28"/>
          <w:szCs w:val="28"/>
        </w:rPr>
        <w:t>发展改革委</w:t>
      </w:r>
      <w:r>
        <w:rPr>
          <w:rFonts w:ascii="仿宋_GB2312" w:eastAsia="仿宋_GB2312"/>
          <w:b w:val="0"/>
          <w:sz w:val="28"/>
          <w:szCs w:val="28"/>
        </w:rPr>
        <w:t xml:space="preserve"> </w:t>
      </w:r>
      <w:r>
        <w:rPr>
          <w:rFonts w:hint="eastAsia" w:ascii="仿宋_GB2312" w:eastAsia="仿宋_GB2312"/>
          <w:b w:val="0"/>
          <w:sz w:val="28"/>
          <w:szCs w:val="28"/>
        </w:rPr>
        <w:t>生态环境部</w:t>
      </w:r>
      <w:r>
        <w:rPr>
          <w:rFonts w:ascii="仿宋_GB2312" w:eastAsia="仿宋_GB2312"/>
          <w:b w:val="0"/>
          <w:sz w:val="28"/>
          <w:szCs w:val="28"/>
        </w:rPr>
        <w:t xml:space="preserve"> </w:t>
      </w:r>
      <w:r>
        <w:rPr>
          <w:rFonts w:hint="eastAsia" w:ascii="仿宋_GB2312" w:eastAsia="仿宋_GB2312"/>
          <w:b w:val="0"/>
          <w:sz w:val="28"/>
          <w:szCs w:val="28"/>
        </w:rPr>
        <w:t>市场监管总局《关于调整优化节能产品、环境标志产品政府采购执行机制的通知》（财库〔</w:t>
      </w:r>
      <w:r>
        <w:rPr>
          <w:rFonts w:ascii="仿宋_GB2312" w:eastAsia="仿宋_GB2312"/>
          <w:b w:val="0"/>
          <w:sz w:val="28"/>
          <w:szCs w:val="28"/>
        </w:rPr>
        <w:t>2019</w:t>
      </w:r>
      <w:r>
        <w:rPr>
          <w:rFonts w:hint="eastAsia" w:ascii="仿宋_GB2312" w:eastAsia="仿宋_GB2312"/>
          <w:b w:val="0"/>
          <w:sz w:val="28"/>
          <w:szCs w:val="28"/>
        </w:rPr>
        <w:t>〕</w:t>
      </w:r>
      <w:r>
        <w:rPr>
          <w:rFonts w:ascii="仿宋_GB2312" w:eastAsia="仿宋_GB2312"/>
          <w:b w:val="0"/>
          <w:sz w:val="28"/>
          <w:szCs w:val="28"/>
        </w:rPr>
        <w:t>9</w:t>
      </w:r>
      <w:r>
        <w:rPr>
          <w:rFonts w:hint="eastAsia" w:ascii="仿宋_GB2312" w:eastAsia="仿宋_GB2312"/>
          <w:b w:val="0"/>
          <w:sz w:val="28"/>
          <w:szCs w:val="28"/>
        </w:rPr>
        <w:t>号）；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（</w:t>
      </w:r>
      <w:r>
        <w:rPr>
          <w:rFonts w:ascii="仿宋_GB2312" w:eastAsia="仿宋_GB2312"/>
          <w:b w:val="0"/>
          <w:sz w:val="28"/>
          <w:szCs w:val="28"/>
        </w:rPr>
        <w:t>4</w:t>
      </w:r>
      <w:r>
        <w:rPr>
          <w:rFonts w:hint="eastAsia" w:ascii="仿宋_GB2312" w:eastAsia="仿宋_GB2312"/>
          <w:b w:val="0"/>
          <w:sz w:val="28"/>
          <w:szCs w:val="28"/>
        </w:rPr>
        <w:t>）财政部</w:t>
      </w:r>
      <w:r>
        <w:rPr>
          <w:rFonts w:ascii="仿宋_GB2312" w:eastAsia="仿宋_GB2312"/>
          <w:b w:val="0"/>
          <w:sz w:val="28"/>
          <w:szCs w:val="28"/>
        </w:rPr>
        <w:t xml:space="preserve"> </w:t>
      </w:r>
      <w:r>
        <w:rPr>
          <w:rFonts w:hint="eastAsia" w:ascii="仿宋_GB2312" w:eastAsia="仿宋_GB2312"/>
          <w:b w:val="0"/>
          <w:sz w:val="28"/>
          <w:szCs w:val="28"/>
        </w:rPr>
        <w:t>工业信息化部关于印发《政府采购促进中小企业发展管理办法》的通知（财库〔</w:t>
      </w:r>
      <w:r>
        <w:rPr>
          <w:rFonts w:ascii="仿宋_GB2312" w:eastAsia="仿宋_GB2312"/>
          <w:b w:val="0"/>
          <w:sz w:val="28"/>
          <w:szCs w:val="28"/>
        </w:rPr>
        <w:t>2020</w:t>
      </w:r>
      <w:r>
        <w:rPr>
          <w:rFonts w:hint="eastAsia" w:ascii="仿宋_GB2312" w:eastAsia="仿宋_GB2312"/>
          <w:b w:val="0"/>
          <w:sz w:val="28"/>
          <w:szCs w:val="28"/>
        </w:rPr>
        <w:t>〕</w:t>
      </w:r>
      <w:r>
        <w:rPr>
          <w:rFonts w:ascii="仿宋_GB2312" w:eastAsia="仿宋_GB2312"/>
          <w:b w:val="0"/>
          <w:sz w:val="28"/>
          <w:szCs w:val="28"/>
        </w:rPr>
        <w:t>46</w:t>
      </w:r>
      <w:r>
        <w:rPr>
          <w:rFonts w:hint="eastAsia" w:ascii="仿宋_GB2312" w:eastAsia="仿宋_GB2312"/>
          <w:b w:val="0"/>
          <w:sz w:val="28"/>
          <w:szCs w:val="28"/>
        </w:rPr>
        <w:t>号）。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>3.</w:t>
      </w:r>
      <w:r>
        <w:rPr>
          <w:rFonts w:hint="eastAsia" w:ascii="仿宋_GB2312" w:eastAsia="仿宋_GB2312"/>
          <w:b w:val="0"/>
          <w:sz w:val="28"/>
          <w:szCs w:val="28"/>
        </w:rPr>
        <w:t>本项目的特定资格要求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（1）提供法定代表人授权书（附法定代表人有效身份证复印件，法定代表人直接参加只须提供法定代表人有效身份证）及被授权人有效身份证原件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和被授权人开标前近三个月任意一个月的社保证明（不含开标当月）</w:t>
      </w:r>
      <w:r>
        <w:rPr>
          <w:rFonts w:hint="eastAsia" w:ascii="仿宋_GB2312" w:eastAsia="仿宋_GB2312"/>
          <w:b w:val="0"/>
          <w:sz w:val="28"/>
          <w:szCs w:val="28"/>
        </w:rPr>
        <w:t>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eastAsia="zh-CN"/>
        </w:rPr>
      </w:pPr>
      <w:r>
        <w:rPr>
          <w:rFonts w:hint="eastAsia" w:ascii="仿宋_GB2312" w:eastAsia="仿宋_GB2312"/>
          <w:b w:val="0"/>
          <w:color w:val="auto"/>
          <w:sz w:val="28"/>
          <w:szCs w:val="28"/>
          <w:lang w:eastAsia="zh-CN"/>
        </w:rPr>
        <w:t>（</w:t>
      </w:r>
      <w:r>
        <w:rPr>
          <w:rFonts w:hint="eastAsia" w:ascii="仿宋_GB2312" w:eastAsia="仿宋_GB2312"/>
          <w:b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 w:val="0"/>
          <w:color w:val="auto"/>
          <w:sz w:val="28"/>
          <w:szCs w:val="28"/>
          <w:lang w:eastAsia="zh-CN"/>
        </w:rPr>
        <w:t>）</w:t>
      </w:r>
      <w:r>
        <w:rPr>
          <w:rFonts w:hint="eastAsia" w:ascii="仿宋_GB2312" w:eastAsia="仿宋_GB2312"/>
          <w:b w:val="0"/>
          <w:color w:val="000000"/>
          <w:sz w:val="28"/>
          <w:szCs w:val="28"/>
        </w:rPr>
        <w:t>供应商不得为</w:t>
      </w:r>
      <w:r>
        <w:rPr>
          <w:rFonts w:hint="eastAsia" w:ascii="仿宋_GB2312" w:eastAsia="仿宋_GB2312"/>
          <w:b w:val="0"/>
          <w:sz w:val="28"/>
          <w:szCs w:val="28"/>
        </w:rPr>
        <w:t>在递交投标文件截止时间前被“中国执行信息公开网（http://zxgk.court.gov.cn/shixin/）”列入失信被执行人、被“信用中国”网站（www.creditchina.gov.cn）列入重大税收违法失信主体、被“中国政府采购网”网址（www.ccgp.gov.cn）上列入政府采购严重违法失信行为信息记录的，不得参加投标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eastAsia="zh-CN"/>
        </w:rPr>
      </w:pPr>
      <w:r>
        <w:rPr>
          <w:rFonts w:hint="eastAsia" w:ascii="仿宋_GB2312" w:eastAsia="仿宋_GB2312"/>
          <w:b w:val="0"/>
          <w:sz w:val="28"/>
          <w:szCs w:val="28"/>
        </w:rPr>
        <w:t>（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 w:val="0"/>
          <w:sz w:val="28"/>
          <w:szCs w:val="28"/>
        </w:rPr>
        <w:t>）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投标人应具有《医疗器械经营许可证》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eastAsia="zh-CN"/>
        </w:rPr>
      </w:pPr>
      <w:r>
        <w:rPr>
          <w:rFonts w:hint="eastAsia" w:ascii="仿宋_GB2312" w:eastAsia="仿宋_GB2312"/>
          <w:b w:val="0"/>
          <w:sz w:val="28"/>
          <w:szCs w:val="28"/>
          <w:lang w:eastAsia="zh-CN"/>
        </w:rPr>
        <w:t>（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）</w:t>
      </w:r>
      <w:r>
        <w:rPr>
          <w:rFonts w:hint="eastAsia" w:ascii="仿宋_GB2312" w:eastAsia="仿宋_GB2312"/>
          <w:b w:val="0"/>
          <w:sz w:val="28"/>
          <w:szCs w:val="28"/>
        </w:rPr>
        <w:t>单位负责人为同一人或者存在直接控股、管理关系的不同供应商，不得参加同一合同项下的政府采购活动。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三、采购文件的获取方式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 xml:space="preserve">1. </w:t>
      </w:r>
      <w:r>
        <w:rPr>
          <w:rFonts w:hint="eastAsia" w:ascii="仿宋_GB2312" w:eastAsia="仿宋_GB2312"/>
          <w:b w:val="0"/>
          <w:sz w:val="28"/>
          <w:szCs w:val="28"/>
        </w:rPr>
        <w:t>时间：</w:t>
      </w:r>
      <w:r>
        <w:rPr>
          <w:rFonts w:ascii="仿宋_GB2312" w:eastAsia="仿宋_GB2312"/>
          <w:b w:val="0"/>
          <w:color w:val="auto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日至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2026年9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14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日</w:t>
      </w:r>
      <w:r>
        <w:rPr>
          <w:rFonts w:ascii="仿宋_GB2312" w:eastAsia="仿宋_GB2312"/>
          <w:b w:val="0"/>
          <w:sz w:val="28"/>
          <w:szCs w:val="28"/>
          <w:highlight w:val="none"/>
        </w:rPr>
        <w:t>8:00-12:00</w:t>
      </w:r>
      <w:r>
        <w:rPr>
          <w:rFonts w:hint="eastAsia" w:ascii="仿宋_GB2312" w:eastAsia="仿宋_GB2312"/>
          <w:b w:val="0"/>
          <w:sz w:val="28"/>
          <w:szCs w:val="28"/>
          <w:highlight w:val="none"/>
        </w:rPr>
        <w:t>，</w:t>
      </w:r>
      <w:r>
        <w:rPr>
          <w:rFonts w:ascii="仿宋_GB2312" w:eastAsia="仿宋_GB2312"/>
          <w:b w:val="0"/>
          <w:sz w:val="28"/>
          <w:szCs w:val="28"/>
          <w:highlight w:val="none"/>
        </w:rPr>
        <w:t xml:space="preserve"> 14:00-18:00</w:t>
      </w:r>
      <w:r>
        <w:rPr>
          <w:rFonts w:hint="eastAsia" w:ascii="仿宋_GB2312" w:eastAsia="仿宋_GB2312"/>
          <w:b w:val="0"/>
          <w:sz w:val="28"/>
          <w:szCs w:val="28"/>
        </w:rPr>
        <w:t>（工作时间）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>2.</w:t>
      </w:r>
      <w:r>
        <w:rPr>
          <w:rFonts w:hint="eastAsia" w:ascii="仿宋_GB2312" w:eastAsia="仿宋_GB2312"/>
          <w:b w:val="0"/>
          <w:sz w:val="28"/>
          <w:szCs w:val="28"/>
        </w:rPr>
        <w:t>地点：大荔县西城街道洛滨大道西段（财政局</w:t>
      </w:r>
      <w:r>
        <w:rPr>
          <w:rFonts w:ascii="仿宋_GB2312" w:eastAsia="仿宋_GB2312"/>
          <w:b w:val="0"/>
          <w:sz w:val="28"/>
          <w:szCs w:val="28"/>
        </w:rPr>
        <w:t>70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b w:val="0"/>
          <w:sz w:val="28"/>
          <w:szCs w:val="28"/>
        </w:rPr>
        <w:t>室）</w:t>
      </w:r>
    </w:p>
    <w:p>
      <w:pPr>
        <w:spacing w:line="460" w:lineRule="exact"/>
        <w:ind w:firstLine="560" w:firstLineChars="200"/>
        <w:rPr>
          <w:rFonts w:ascii="仿宋_GB2312" w:eastAsia="仿宋_GB2312"/>
          <w:b w:val="0"/>
          <w:sz w:val="28"/>
          <w:szCs w:val="28"/>
        </w:rPr>
      </w:pPr>
      <w:r>
        <w:rPr>
          <w:rFonts w:ascii="仿宋_GB2312" w:eastAsia="仿宋_GB2312"/>
          <w:b w:val="0"/>
          <w:sz w:val="28"/>
          <w:szCs w:val="28"/>
        </w:rPr>
        <w:t>3.</w:t>
      </w:r>
      <w:r>
        <w:rPr>
          <w:rFonts w:hint="eastAsia" w:ascii="仿宋_GB2312" w:eastAsia="仿宋_GB2312"/>
          <w:b w:val="0"/>
          <w:sz w:val="28"/>
          <w:szCs w:val="28"/>
        </w:rPr>
        <w:t>方式：现场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购买</w:t>
      </w:r>
      <w:r>
        <w:rPr>
          <w:rFonts w:hint="eastAsia" w:ascii="仿宋_GB2312" w:eastAsia="仿宋_GB2312"/>
          <w:b w:val="0"/>
          <w:sz w:val="28"/>
          <w:szCs w:val="28"/>
        </w:rPr>
        <w:t>（谢绝邮寄）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eastAsia="zh-CN"/>
        </w:rPr>
      </w:pPr>
      <w:r>
        <w:rPr>
          <w:rFonts w:ascii="仿宋_GB2312" w:eastAsia="仿宋_GB2312"/>
          <w:b w:val="0"/>
          <w:sz w:val="28"/>
          <w:szCs w:val="28"/>
        </w:rPr>
        <w:t>4.</w:t>
      </w:r>
      <w:r>
        <w:rPr>
          <w:rFonts w:hint="eastAsia" w:ascii="仿宋_GB2312" w:eastAsia="仿宋_GB2312"/>
          <w:b w:val="0"/>
          <w:sz w:val="28"/>
          <w:szCs w:val="28"/>
        </w:rPr>
        <w:t>售价：免费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获取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注：本项目不组织现场考察或召开标前答疑会，供应商可自行勘查现场、了解详情。报名领取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磋商</w:t>
      </w:r>
      <w:r>
        <w:rPr>
          <w:rFonts w:hint="eastAsia" w:ascii="仿宋_GB2312" w:eastAsia="仿宋_GB2312"/>
          <w:b w:val="0"/>
          <w:sz w:val="28"/>
          <w:szCs w:val="28"/>
        </w:rPr>
        <w:t>文件时携带单位介绍信原件,经办人身份证原件及加盖供应商公章的复印件（谢绝邮寄）。供应商可自带移动存储设备拷贝电子文件。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四、响应文件提交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color w:val="auto"/>
          <w:sz w:val="28"/>
          <w:szCs w:val="28"/>
          <w:highlight w:val="red"/>
        </w:rPr>
      </w:pPr>
      <w:r>
        <w:rPr>
          <w:rFonts w:hint="eastAsia" w:ascii="仿宋_GB2312" w:eastAsia="仿宋_GB2312"/>
          <w:b w:val="0"/>
          <w:sz w:val="28"/>
          <w:szCs w:val="28"/>
        </w:rPr>
        <w:t>1.文件提交截止时间：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日9:30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b w:val="0"/>
          <w:color w:val="auto"/>
          <w:sz w:val="28"/>
          <w:szCs w:val="28"/>
        </w:rPr>
        <w:t>2.磋商时间：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eastAsia="仿宋_GB2312"/>
          <w:b w:val="0"/>
          <w:color w:val="auto"/>
          <w:sz w:val="28"/>
          <w:szCs w:val="28"/>
          <w:highlight w:val="none"/>
        </w:rPr>
        <w:t>日9:30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3.地点：陕西省大荔县西城街道洛滨大道财政局802室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五、公告期限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自本公告发布之日起5个工作日。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六、其他补充事宜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七、对本次采购提出询问，请按以下方式联系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eastAsia="zh-CN"/>
        </w:rPr>
      </w:pPr>
      <w:r>
        <w:rPr>
          <w:rFonts w:hint="eastAsia" w:ascii="仿宋_GB2312" w:eastAsia="仿宋_GB2312"/>
          <w:b w:val="0"/>
          <w:sz w:val="28"/>
          <w:szCs w:val="28"/>
        </w:rPr>
        <w:t>1.采购人信息：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大荔县中医医院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联系人：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马</w:t>
      </w:r>
      <w:r>
        <w:rPr>
          <w:rFonts w:hint="eastAsia" w:ascii="仿宋_GB2312" w:eastAsia="仿宋_GB2312"/>
          <w:b w:val="0"/>
          <w:sz w:val="28"/>
          <w:szCs w:val="28"/>
        </w:rPr>
        <w:t>先生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eastAsia="zh-CN"/>
        </w:rPr>
      </w:pPr>
      <w:r>
        <w:rPr>
          <w:rFonts w:hint="eastAsia" w:ascii="仿宋_GB2312" w:eastAsia="仿宋_GB2312"/>
          <w:b w:val="0"/>
          <w:sz w:val="28"/>
          <w:szCs w:val="28"/>
        </w:rPr>
        <w:t>联系地址：</w:t>
      </w:r>
      <w:r>
        <w:rPr>
          <w:rFonts w:hint="eastAsia" w:ascii="仿宋_GB2312" w:eastAsia="仿宋_GB2312"/>
          <w:b w:val="0"/>
          <w:sz w:val="28"/>
          <w:szCs w:val="28"/>
          <w:lang w:eastAsia="zh-CN"/>
        </w:rPr>
        <w:t>大荔县迎宾大道南段84号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 w:val="0"/>
          <w:sz w:val="28"/>
          <w:szCs w:val="28"/>
        </w:rPr>
        <w:t>联系电话：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13325434321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2.项目联系方式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项目联系人：张先生</w:t>
      </w:r>
    </w:p>
    <w:p>
      <w:pPr>
        <w:spacing w:line="460" w:lineRule="exact"/>
        <w:ind w:firstLine="560" w:firstLineChars="200"/>
        <w:rPr>
          <w:rFonts w:hint="default" w:ascii="仿宋_GB2312" w:eastAsia="仿宋_GB2312"/>
          <w:b w:val="0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 w:val="0"/>
          <w:sz w:val="28"/>
          <w:szCs w:val="28"/>
        </w:rPr>
        <w:t>电 话：0913-32563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60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3.集中采购机构信息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名    称：大荔县政府采购中心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联系地址：大荔县西城街道洛滨大道（财政局70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b w:val="0"/>
          <w:sz w:val="28"/>
          <w:szCs w:val="28"/>
        </w:rPr>
        <w:t>室）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</w:p>
    <w:p>
      <w:pPr>
        <w:spacing w:line="460" w:lineRule="exact"/>
        <w:ind w:firstLine="5320" w:firstLineChars="1900"/>
        <w:rPr>
          <w:rFonts w:hint="eastAsia" w:ascii="仿宋_GB2312" w:eastAsia="仿宋_GB2312"/>
          <w:b w:val="0"/>
          <w:sz w:val="28"/>
          <w:szCs w:val="28"/>
        </w:rPr>
      </w:pPr>
    </w:p>
    <w:p>
      <w:pPr>
        <w:spacing w:line="460" w:lineRule="exact"/>
        <w:ind w:firstLine="5320" w:firstLineChars="1900"/>
        <w:rPr>
          <w:rFonts w:hint="eastAsia" w:ascii="仿宋_GB2312" w:eastAsia="仿宋_GB2312"/>
          <w:b w:val="0"/>
          <w:sz w:val="28"/>
          <w:szCs w:val="28"/>
        </w:rPr>
      </w:pPr>
    </w:p>
    <w:p>
      <w:pPr>
        <w:spacing w:line="460" w:lineRule="exact"/>
        <w:ind w:firstLine="5320" w:firstLineChars="1900"/>
        <w:rPr>
          <w:rFonts w:hint="eastAsia" w:ascii="仿宋_GB2312" w:eastAsia="仿宋_GB2312"/>
          <w:b w:val="0"/>
          <w:sz w:val="28"/>
          <w:szCs w:val="28"/>
        </w:rPr>
      </w:pPr>
    </w:p>
    <w:p>
      <w:pPr>
        <w:spacing w:line="460" w:lineRule="exact"/>
        <w:ind w:firstLine="5320" w:firstLineChars="19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>大荔县政府采购中心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b w:val="0"/>
          <w:sz w:val="28"/>
          <w:szCs w:val="28"/>
        </w:rPr>
      </w:pPr>
      <w:r>
        <w:rPr>
          <w:rFonts w:hint="eastAsia" w:ascii="仿宋_GB2312" w:eastAsia="仿宋_GB2312"/>
          <w:b w:val="0"/>
          <w:sz w:val="28"/>
          <w:szCs w:val="28"/>
        </w:rPr>
        <w:t xml:space="preserve">                                   202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 w:val="0"/>
          <w:sz w:val="28"/>
          <w:szCs w:val="28"/>
        </w:rPr>
        <w:t xml:space="preserve">年 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b w:val="0"/>
          <w:sz w:val="28"/>
          <w:szCs w:val="28"/>
        </w:rPr>
        <w:t>月</w:t>
      </w:r>
      <w:r>
        <w:rPr>
          <w:rFonts w:hint="eastAsia" w:ascii="仿宋_GB2312" w:eastAsia="仿宋_GB2312"/>
          <w:b w:val="0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 w:val="0"/>
          <w:sz w:val="28"/>
          <w:szCs w:val="28"/>
        </w:rPr>
        <w:t>日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67112F"/>
    <w:rsid w:val="12AA5684"/>
    <w:rsid w:val="7292689C"/>
    <w:rsid w:val="7DAD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宋体"/>
      <w:b/>
      <w:bCs/>
      <w:kern w:val="2"/>
      <w:sz w:val="18"/>
      <w:szCs w:val="1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2026-09-04T03:00:00Z</dcterms:created>
  <dc:creator>Administrator</dc:creator>
  <cp:lastModifiedBy>Administrator</cp:lastModifiedBy>
  <dcterms:modified xsi:type="dcterms:W3CDTF">2026-09-07T07:08:51Z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2052-11.8.2.12089</vt:lpwstr>
  </property>
  <property fmtid="{D5CDD505-2E9C-101B-9397-08002B2CF9AE}" pid="3" name="ICV">
    <vt:lpwstr>F5DC97328DC44417878151C65FBD641C</vt:lpwstr>
  </property>
</Properties>
</file>