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8AA6D3">
      <w:pPr>
        <w:numPr>
          <w:ilvl w:val="255"/>
          <w:numId w:val="0"/>
        </w:numPr>
        <w:spacing w:line="360" w:lineRule="auto"/>
        <w:jc w:val="center"/>
        <w:outlineLvl w:val="0"/>
        <w:rPr>
          <w:rFonts w:hint="eastAsia" w:ascii="宋体" w:hAnsi="宋体" w:cs="宋体"/>
          <w:b/>
          <w:bCs/>
          <w:color w:val="auto"/>
          <w:sz w:val="32"/>
          <w:szCs w:val="32"/>
          <w:highlight w:val="none"/>
          <w:lang w:val="zh-CN"/>
        </w:rPr>
      </w:pPr>
      <w:bookmarkStart w:id="0" w:name="_Toc12997"/>
      <w:r>
        <w:rPr>
          <w:rFonts w:hint="eastAsia" w:ascii="宋体" w:hAnsi="宋体" w:cs="宋体"/>
          <w:b/>
          <w:bCs/>
          <w:color w:val="auto"/>
          <w:sz w:val="32"/>
          <w:szCs w:val="32"/>
          <w:highlight w:val="none"/>
        </w:rPr>
        <w:t>第五章 采购内容及要求</w:t>
      </w:r>
      <w:bookmarkEnd w:id="0"/>
    </w:p>
    <w:p w14:paraId="66B57624">
      <w:pPr>
        <w:pageBreakBefore w:val="0"/>
        <w:kinsoku/>
        <w:wordWrap/>
        <w:overflowPunct/>
        <w:topLinePunct w:val="0"/>
        <w:bidi w:val="0"/>
        <w:adjustRightInd/>
        <w:snapToGrid/>
        <w:spacing w:line="500" w:lineRule="exact"/>
        <w:jc w:val="left"/>
        <w:rPr>
          <w:rFonts w:hint="eastAsia" w:ascii="宋体" w:hAnsi="宋体" w:eastAsia="宋体" w:cs="宋体"/>
          <w:b/>
          <w:bCs/>
          <w:sz w:val="21"/>
          <w:szCs w:val="21"/>
          <w:lang w:eastAsia="zh-CN"/>
        </w:rPr>
      </w:pPr>
      <w:r>
        <w:rPr>
          <w:rFonts w:hint="eastAsia" w:ascii="宋体" w:hAnsi="宋体" w:eastAsia="宋体" w:cs="宋体"/>
          <w:b/>
          <w:bCs/>
          <w:sz w:val="21"/>
          <w:szCs w:val="21"/>
          <w:lang w:val="en-US" w:eastAsia="zh-CN"/>
        </w:rPr>
        <w:t>一</w:t>
      </w:r>
      <w:r>
        <w:rPr>
          <w:rFonts w:hint="eastAsia" w:ascii="宋体" w:hAnsi="宋体" w:eastAsia="宋体" w:cs="宋体"/>
          <w:b/>
          <w:bCs/>
          <w:sz w:val="21"/>
          <w:szCs w:val="21"/>
          <w:lang w:eastAsia="zh-CN"/>
        </w:rPr>
        <w:t>、项目概况</w:t>
      </w:r>
    </w:p>
    <w:p w14:paraId="3031EEA8">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西安市不动产登记服务中心</w:t>
      </w:r>
      <w:r>
        <w:rPr>
          <w:rFonts w:hint="eastAsia" w:ascii="宋体" w:hAnsi="宋体" w:cs="宋体"/>
          <w:sz w:val="21"/>
          <w:szCs w:val="21"/>
          <w:lang w:val="en-US" w:eastAsia="zh-CN"/>
        </w:rPr>
        <w:t>登记</w:t>
      </w:r>
      <w:r>
        <w:rPr>
          <w:rFonts w:hint="eastAsia" w:ascii="宋体" w:hAnsi="宋体" w:eastAsia="宋体" w:cs="宋体"/>
          <w:sz w:val="21"/>
          <w:szCs w:val="21"/>
          <w:lang w:val="en-US" w:eastAsia="zh-CN"/>
        </w:rPr>
        <w:t>办事大厅承担着不动产登记服务</w:t>
      </w:r>
      <w:r>
        <w:rPr>
          <w:rFonts w:hint="eastAsia" w:ascii="宋体" w:hAnsi="宋体" w:cs="宋体"/>
          <w:sz w:val="21"/>
          <w:szCs w:val="21"/>
          <w:lang w:val="en-US" w:eastAsia="zh-CN"/>
        </w:rPr>
        <w:t>职</w:t>
      </w:r>
      <w:r>
        <w:rPr>
          <w:rFonts w:hint="eastAsia" w:ascii="宋体" w:hAnsi="宋体" w:eastAsia="宋体" w:cs="宋体"/>
          <w:sz w:val="21"/>
          <w:szCs w:val="21"/>
          <w:lang w:val="en-US" w:eastAsia="zh-CN"/>
        </w:rPr>
        <w:t>能，大厅内弱电系统及设备作为基础设施多年来保持着不间断运行，为保证系统正常、高效发挥效能，确保不动产登记相关业务正常办理，提高办公智能化，提升办事效率和设备使用效率，确保办事大厅公共安全及各项服务衔接运行稳定，为市民提供高效的不动产登记业务服务水平，现启动中心办事大厅2026-2027年度弱电系统维护项目。</w:t>
      </w:r>
    </w:p>
    <w:p w14:paraId="757CAA22">
      <w:pPr>
        <w:pageBreakBefore w:val="0"/>
        <w:kinsoku/>
        <w:wordWrap/>
        <w:overflowPunct/>
        <w:topLinePunct w:val="0"/>
        <w:bidi w:val="0"/>
        <w:adjustRightInd/>
        <w:snapToGrid/>
        <w:spacing w:line="500" w:lineRule="exact"/>
        <w:jc w:val="left"/>
        <w:rPr>
          <w:rFonts w:hint="eastAsia" w:ascii="宋体" w:hAnsi="宋体" w:eastAsia="宋体" w:cs="宋体"/>
          <w:b/>
          <w:bCs/>
          <w:sz w:val="21"/>
          <w:szCs w:val="21"/>
          <w:lang w:val="en-US" w:eastAsia="zh-CN"/>
        </w:rPr>
      </w:pPr>
      <w:r>
        <w:rPr>
          <w:rFonts w:hint="eastAsia" w:ascii="宋体" w:hAnsi="宋体" w:eastAsia="宋体" w:cs="宋体"/>
          <w:b/>
          <w:bCs/>
          <w:sz w:val="21"/>
          <w:szCs w:val="21"/>
        </w:rPr>
        <w:t>二、</w:t>
      </w:r>
      <w:r>
        <w:rPr>
          <w:rFonts w:hint="eastAsia" w:ascii="宋体" w:hAnsi="宋体" w:eastAsia="宋体" w:cs="宋体"/>
          <w:b/>
          <w:bCs/>
          <w:sz w:val="21"/>
          <w:szCs w:val="21"/>
          <w:lang w:val="en-US" w:eastAsia="zh-CN"/>
        </w:rPr>
        <w:t>服务内容</w:t>
      </w:r>
    </w:p>
    <w:p w14:paraId="00C52586">
      <w:pPr>
        <w:keepNext/>
        <w:keepLines/>
        <w:pageBreakBefore w:val="0"/>
        <w:kinsoku/>
        <w:wordWrap/>
        <w:overflowPunct/>
        <w:topLinePunct w:val="0"/>
        <w:bidi w:val="0"/>
        <w:adjustRightInd/>
        <w:snapToGrid/>
        <w:spacing w:line="500" w:lineRule="exact"/>
        <w:ind w:firstLine="422" w:firstLineChars="200"/>
        <w:rPr>
          <w:rFonts w:hint="eastAsia" w:ascii="宋体" w:hAnsi="宋体" w:eastAsia="宋体" w:cs="宋体"/>
          <w:b/>
          <w:bCs/>
          <w:sz w:val="21"/>
          <w:szCs w:val="21"/>
        </w:rPr>
      </w:pPr>
      <w:bookmarkStart w:id="1" w:name="_Toc32009"/>
      <w:r>
        <w:rPr>
          <w:rFonts w:hint="eastAsia" w:ascii="宋体" w:hAnsi="宋体" w:eastAsia="宋体" w:cs="宋体"/>
          <w:b/>
          <w:bCs/>
          <w:sz w:val="21"/>
          <w:szCs w:val="21"/>
        </w:rPr>
        <w:t>2.1监控系统</w:t>
      </w:r>
      <w:bookmarkEnd w:id="1"/>
    </w:p>
    <w:p w14:paraId="6DA8FE77">
      <w:pPr>
        <w:pageBreakBefore w:val="0"/>
        <w:kinsoku/>
        <w:wordWrap/>
        <w:overflowPunct/>
        <w:topLinePunct w:val="0"/>
        <w:autoSpaceDE w:val="0"/>
        <w:autoSpaceDN w:val="0"/>
        <w:bidi w:val="0"/>
        <w:adjustRightInd/>
        <w:snapToGrid/>
        <w:spacing w:line="500" w:lineRule="exact"/>
        <w:ind w:firstLine="420" w:firstLineChars="200"/>
        <w:rPr>
          <w:rFonts w:hint="eastAsia" w:ascii="宋体" w:hAnsi="宋体" w:eastAsia="宋体" w:cs="宋体"/>
          <w:kern w:val="0"/>
          <w:sz w:val="21"/>
          <w:szCs w:val="21"/>
        </w:rPr>
      </w:pPr>
      <w:r>
        <w:rPr>
          <w:rFonts w:hint="eastAsia" w:ascii="宋体" w:hAnsi="宋体" w:eastAsia="宋体" w:cs="宋体"/>
          <w:kern w:val="0"/>
          <w:sz w:val="21"/>
          <w:szCs w:val="21"/>
        </w:rPr>
        <w:t>1、监控系统主机</w:t>
      </w:r>
      <w:r>
        <w:rPr>
          <w:rFonts w:hint="eastAsia" w:ascii="宋体" w:hAnsi="宋体" w:eastAsia="宋体" w:cs="宋体"/>
          <w:kern w:val="0"/>
          <w:sz w:val="21"/>
          <w:szCs w:val="21"/>
          <w:lang w:eastAsia="zh-CN"/>
        </w:rPr>
        <w:t>：</w:t>
      </w:r>
      <w:r>
        <w:rPr>
          <w:rFonts w:hint="eastAsia" w:ascii="宋体" w:hAnsi="宋体" w:eastAsia="宋体" w:cs="宋体"/>
          <w:kern w:val="0"/>
          <w:sz w:val="21"/>
          <w:szCs w:val="21"/>
        </w:rPr>
        <w:t>包含但不限于清除监控主机过滤网；</w:t>
      </w:r>
      <w:r>
        <w:rPr>
          <w:rFonts w:hint="eastAsia" w:ascii="宋体" w:hAnsi="宋体" w:cs="宋体"/>
          <w:kern w:val="0"/>
          <w:sz w:val="21"/>
          <w:szCs w:val="21"/>
          <w:lang w:eastAsia="zh-CN"/>
        </w:rPr>
        <w:t>添加</w:t>
      </w:r>
      <w:r>
        <w:rPr>
          <w:rFonts w:hint="eastAsia" w:ascii="宋体" w:hAnsi="宋体" w:eastAsia="宋体" w:cs="宋体"/>
          <w:kern w:val="0"/>
          <w:sz w:val="21"/>
          <w:szCs w:val="21"/>
        </w:rPr>
        <w:t>CPU散热油膏；检测操作系统；检测电源电压电阻等。</w:t>
      </w:r>
    </w:p>
    <w:p w14:paraId="6C4043B2">
      <w:pPr>
        <w:pageBreakBefore w:val="0"/>
        <w:kinsoku/>
        <w:wordWrap/>
        <w:overflowPunct/>
        <w:topLinePunct w:val="0"/>
        <w:autoSpaceDE w:val="0"/>
        <w:autoSpaceDN w:val="0"/>
        <w:bidi w:val="0"/>
        <w:adjustRightInd/>
        <w:snapToGrid/>
        <w:spacing w:line="500" w:lineRule="exact"/>
        <w:ind w:firstLine="420" w:firstLineChars="200"/>
        <w:rPr>
          <w:rFonts w:hint="eastAsia" w:ascii="宋体" w:hAnsi="宋体" w:eastAsia="宋体" w:cs="宋体"/>
          <w:kern w:val="0"/>
          <w:sz w:val="21"/>
          <w:szCs w:val="21"/>
        </w:rPr>
      </w:pPr>
      <w:r>
        <w:rPr>
          <w:rFonts w:hint="eastAsia" w:ascii="宋体" w:hAnsi="宋体" w:eastAsia="宋体" w:cs="宋体"/>
          <w:kern w:val="0"/>
          <w:sz w:val="21"/>
          <w:szCs w:val="21"/>
        </w:rPr>
        <w:t>2、摄像机与线路</w:t>
      </w:r>
      <w:r>
        <w:rPr>
          <w:rFonts w:hint="eastAsia" w:ascii="宋体" w:hAnsi="宋体" w:eastAsia="宋体" w:cs="宋体"/>
          <w:kern w:val="0"/>
          <w:sz w:val="21"/>
          <w:szCs w:val="21"/>
          <w:lang w:eastAsia="zh-CN"/>
        </w:rPr>
        <w:t>：</w:t>
      </w:r>
      <w:r>
        <w:rPr>
          <w:rFonts w:hint="eastAsia" w:ascii="宋体" w:hAnsi="宋体" w:eastAsia="宋体" w:cs="宋体"/>
          <w:kern w:val="0"/>
          <w:sz w:val="21"/>
          <w:szCs w:val="21"/>
        </w:rPr>
        <w:t>包含但不限于电源与线路检测；摄像镜头检测；视频清晰度调整等。</w:t>
      </w:r>
    </w:p>
    <w:p w14:paraId="71FD276B">
      <w:pPr>
        <w:pageBreakBefore w:val="0"/>
        <w:kinsoku/>
        <w:wordWrap/>
        <w:overflowPunct/>
        <w:topLinePunct w:val="0"/>
        <w:autoSpaceDE w:val="0"/>
        <w:autoSpaceDN w:val="0"/>
        <w:bidi w:val="0"/>
        <w:adjustRightInd/>
        <w:snapToGrid/>
        <w:spacing w:line="500" w:lineRule="exact"/>
        <w:ind w:firstLine="420" w:firstLineChars="200"/>
        <w:rPr>
          <w:rFonts w:hint="eastAsia" w:ascii="宋体" w:hAnsi="宋体" w:eastAsia="宋体" w:cs="宋体"/>
          <w:kern w:val="0"/>
          <w:sz w:val="21"/>
          <w:szCs w:val="21"/>
        </w:rPr>
      </w:pPr>
      <w:r>
        <w:rPr>
          <w:rFonts w:hint="eastAsia" w:ascii="宋体" w:hAnsi="宋体" w:eastAsia="宋体" w:cs="宋体"/>
          <w:kern w:val="0"/>
          <w:sz w:val="21"/>
          <w:szCs w:val="21"/>
        </w:rPr>
        <w:t>3、显示及系统操作部分</w:t>
      </w:r>
      <w:r>
        <w:rPr>
          <w:rFonts w:hint="eastAsia" w:ascii="宋体" w:hAnsi="宋体" w:eastAsia="宋体" w:cs="宋体"/>
          <w:kern w:val="0"/>
          <w:sz w:val="21"/>
          <w:szCs w:val="21"/>
          <w:lang w:eastAsia="zh-CN"/>
        </w:rPr>
        <w:t>：</w:t>
      </w:r>
      <w:r>
        <w:rPr>
          <w:rFonts w:hint="eastAsia" w:ascii="宋体" w:hAnsi="宋体" w:eastAsia="宋体" w:cs="宋体"/>
          <w:kern w:val="0"/>
          <w:sz w:val="21"/>
          <w:szCs w:val="21"/>
        </w:rPr>
        <w:t>包含但不限于监视器灰尘清理；硬盘录像机灰尘清理；视频矩阵系统灰尘清理；机房内UPS检测；机房内线路标识、线路整理等。</w:t>
      </w:r>
    </w:p>
    <w:p w14:paraId="1834CABC">
      <w:pPr>
        <w:pageBreakBefore w:val="0"/>
        <w:kinsoku/>
        <w:wordWrap/>
        <w:overflowPunct/>
        <w:topLinePunct w:val="0"/>
        <w:autoSpaceDE w:val="0"/>
        <w:autoSpaceDN w:val="0"/>
        <w:bidi w:val="0"/>
        <w:adjustRightInd/>
        <w:snapToGrid/>
        <w:spacing w:line="500" w:lineRule="exact"/>
        <w:ind w:firstLine="422" w:firstLineChars="200"/>
        <w:rPr>
          <w:rFonts w:hint="eastAsia" w:ascii="宋体" w:hAnsi="宋体" w:eastAsia="宋体" w:cs="宋体"/>
          <w:b/>
          <w:bCs/>
          <w:kern w:val="0"/>
          <w:sz w:val="21"/>
          <w:szCs w:val="21"/>
        </w:rPr>
      </w:pPr>
      <w:r>
        <w:rPr>
          <w:rFonts w:hint="eastAsia" w:ascii="宋体" w:hAnsi="宋体" w:eastAsia="宋体" w:cs="宋体"/>
          <w:b/>
          <w:bCs/>
          <w:kern w:val="0"/>
          <w:sz w:val="21"/>
          <w:szCs w:val="21"/>
        </w:rPr>
        <w:t>维护清单</w:t>
      </w:r>
    </w:p>
    <w:tbl>
      <w:tblPr>
        <w:tblStyle w:val="14"/>
        <w:tblW w:w="7618" w:type="dxa"/>
        <w:jc w:val="center"/>
        <w:tblLayout w:type="fixed"/>
        <w:tblCellMar>
          <w:top w:w="0" w:type="dxa"/>
          <w:left w:w="108" w:type="dxa"/>
          <w:bottom w:w="0" w:type="dxa"/>
          <w:right w:w="108" w:type="dxa"/>
        </w:tblCellMar>
      </w:tblPr>
      <w:tblGrid>
        <w:gridCol w:w="1308"/>
        <w:gridCol w:w="3170"/>
        <w:gridCol w:w="1457"/>
        <w:gridCol w:w="1683"/>
      </w:tblGrid>
      <w:tr w14:paraId="3B74F004">
        <w:tblPrEx>
          <w:tblCellMar>
            <w:top w:w="0" w:type="dxa"/>
            <w:left w:w="108" w:type="dxa"/>
            <w:bottom w:w="0" w:type="dxa"/>
            <w:right w:w="108" w:type="dxa"/>
          </w:tblCellMar>
        </w:tblPrEx>
        <w:trPr>
          <w:trHeight w:val="340" w:hRule="atLeast"/>
          <w:jc w:val="center"/>
        </w:trPr>
        <w:tc>
          <w:tcPr>
            <w:tcW w:w="1308" w:type="dxa"/>
            <w:tcBorders>
              <w:top w:val="single" w:color="000000" w:sz="4" w:space="0"/>
              <w:left w:val="single" w:color="000000" w:sz="4" w:space="0"/>
              <w:bottom w:val="single" w:color="000000" w:sz="4" w:space="0"/>
              <w:right w:val="single" w:color="000000" w:sz="4" w:space="0"/>
            </w:tcBorders>
            <w:noWrap/>
            <w:vAlign w:val="center"/>
          </w:tcPr>
          <w:p w14:paraId="2D8EDF3E">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序号</w:t>
            </w:r>
          </w:p>
        </w:tc>
        <w:tc>
          <w:tcPr>
            <w:tcW w:w="3170" w:type="dxa"/>
            <w:tcBorders>
              <w:top w:val="single" w:color="000000" w:sz="4" w:space="0"/>
              <w:left w:val="single" w:color="000000" w:sz="4" w:space="0"/>
              <w:bottom w:val="single" w:color="000000" w:sz="4" w:space="0"/>
              <w:right w:val="single" w:color="000000" w:sz="4" w:space="0"/>
            </w:tcBorders>
            <w:noWrap/>
            <w:vAlign w:val="center"/>
          </w:tcPr>
          <w:p w14:paraId="5F75A84F">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名称</w:t>
            </w:r>
          </w:p>
        </w:tc>
        <w:tc>
          <w:tcPr>
            <w:tcW w:w="1457" w:type="dxa"/>
            <w:tcBorders>
              <w:top w:val="single" w:color="000000" w:sz="4" w:space="0"/>
              <w:left w:val="single" w:color="000000" w:sz="4" w:space="0"/>
              <w:bottom w:val="single" w:color="000000" w:sz="4" w:space="0"/>
              <w:right w:val="single" w:color="000000" w:sz="4" w:space="0"/>
            </w:tcBorders>
            <w:noWrap/>
            <w:vAlign w:val="center"/>
          </w:tcPr>
          <w:p w14:paraId="618CC950">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数量</w:t>
            </w:r>
          </w:p>
        </w:tc>
        <w:tc>
          <w:tcPr>
            <w:tcW w:w="1683" w:type="dxa"/>
            <w:tcBorders>
              <w:top w:val="single" w:color="000000" w:sz="4" w:space="0"/>
              <w:left w:val="single" w:color="000000" w:sz="4" w:space="0"/>
              <w:bottom w:val="single" w:color="000000" w:sz="4" w:space="0"/>
              <w:right w:val="single" w:color="000000" w:sz="4" w:space="0"/>
            </w:tcBorders>
            <w:noWrap/>
            <w:vAlign w:val="center"/>
          </w:tcPr>
          <w:p w14:paraId="0A4C1C6F">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单位</w:t>
            </w:r>
          </w:p>
        </w:tc>
      </w:tr>
      <w:tr w14:paraId="303AB929">
        <w:tblPrEx>
          <w:tblCellMar>
            <w:top w:w="0" w:type="dxa"/>
            <w:left w:w="108" w:type="dxa"/>
            <w:bottom w:w="0" w:type="dxa"/>
            <w:right w:w="108" w:type="dxa"/>
          </w:tblCellMar>
        </w:tblPrEx>
        <w:trPr>
          <w:trHeight w:val="340" w:hRule="atLeast"/>
          <w:jc w:val="center"/>
        </w:trPr>
        <w:tc>
          <w:tcPr>
            <w:tcW w:w="1308" w:type="dxa"/>
            <w:tcBorders>
              <w:top w:val="single" w:color="000000" w:sz="4" w:space="0"/>
              <w:left w:val="single" w:color="000000" w:sz="4" w:space="0"/>
              <w:bottom w:val="single" w:color="000000" w:sz="4" w:space="0"/>
              <w:right w:val="single" w:color="000000" w:sz="4" w:space="0"/>
            </w:tcBorders>
            <w:noWrap/>
            <w:vAlign w:val="center"/>
          </w:tcPr>
          <w:p w14:paraId="6E0B54FD">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1</w:t>
            </w:r>
          </w:p>
        </w:tc>
        <w:tc>
          <w:tcPr>
            <w:tcW w:w="3170" w:type="dxa"/>
            <w:tcBorders>
              <w:top w:val="single" w:color="000000" w:sz="4" w:space="0"/>
              <w:left w:val="single" w:color="000000" w:sz="4" w:space="0"/>
              <w:bottom w:val="single" w:color="000000" w:sz="4" w:space="0"/>
              <w:right w:val="single" w:color="000000" w:sz="4" w:space="0"/>
            </w:tcBorders>
            <w:noWrap/>
            <w:vAlign w:val="center"/>
          </w:tcPr>
          <w:p w14:paraId="29864B4A">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200万半球</w:t>
            </w:r>
          </w:p>
        </w:tc>
        <w:tc>
          <w:tcPr>
            <w:tcW w:w="1457" w:type="dxa"/>
            <w:tcBorders>
              <w:top w:val="single" w:color="000000" w:sz="4" w:space="0"/>
              <w:left w:val="single" w:color="000000" w:sz="4" w:space="0"/>
              <w:bottom w:val="single" w:color="000000" w:sz="4" w:space="0"/>
              <w:right w:val="single" w:color="000000" w:sz="4" w:space="0"/>
            </w:tcBorders>
            <w:noWrap/>
            <w:vAlign w:val="center"/>
          </w:tcPr>
          <w:p w14:paraId="654D3447">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lang w:val="en-US" w:eastAsia="zh-CN"/>
              </w:rPr>
            </w:pPr>
            <w:r>
              <w:rPr>
                <w:rFonts w:hint="eastAsia" w:ascii="宋体" w:hAnsi="宋体" w:eastAsia="宋体" w:cs="宋体"/>
                <w:color w:val="000000"/>
                <w:kern w:val="0"/>
                <w:sz w:val="21"/>
                <w:szCs w:val="21"/>
                <w:lang w:val="en-US" w:eastAsia="zh-CN" w:bidi="ar"/>
              </w:rPr>
              <w:t>235</w:t>
            </w:r>
          </w:p>
        </w:tc>
        <w:tc>
          <w:tcPr>
            <w:tcW w:w="1683" w:type="dxa"/>
            <w:tcBorders>
              <w:top w:val="single" w:color="000000" w:sz="4" w:space="0"/>
              <w:left w:val="single" w:color="000000" w:sz="4" w:space="0"/>
              <w:bottom w:val="single" w:color="000000" w:sz="4" w:space="0"/>
              <w:right w:val="single" w:color="000000" w:sz="4" w:space="0"/>
            </w:tcBorders>
            <w:noWrap/>
            <w:vAlign w:val="center"/>
          </w:tcPr>
          <w:p w14:paraId="359B48FE">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台</w:t>
            </w:r>
          </w:p>
        </w:tc>
      </w:tr>
      <w:tr w14:paraId="409AA9B6">
        <w:tblPrEx>
          <w:tblCellMar>
            <w:top w:w="0" w:type="dxa"/>
            <w:left w:w="108" w:type="dxa"/>
            <w:bottom w:w="0" w:type="dxa"/>
            <w:right w:w="108" w:type="dxa"/>
          </w:tblCellMar>
        </w:tblPrEx>
        <w:trPr>
          <w:trHeight w:val="340" w:hRule="atLeast"/>
          <w:jc w:val="center"/>
        </w:trPr>
        <w:tc>
          <w:tcPr>
            <w:tcW w:w="1308" w:type="dxa"/>
            <w:tcBorders>
              <w:top w:val="single" w:color="000000" w:sz="4" w:space="0"/>
              <w:left w:val="single" w:color="000000" w:sz="4" w:space="0"/>
              <w:bottom w:val="single" w:color="000000" w:sz="4" w:space="0"/>
              <w:right w:val="single" w:color="000000" w:sz="4" w:space="0"/>
            </w:tcBorders>
            <w:noWrap/>
            <w:vAlign w:val="center"/>
          </w:tcPr>
          <w:p w14:paraId="3362DC51">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2</w:t>
            </w:r>
          </w:p>
        </w:tc>
        <w:tc>
          <w:tcPr>
            <w:tcW w:w="3170" w:type="dxa"/>
            <w:tcBorders>
              <w:top w:val="single" w:color="000000" w:sz="4" w:space="0"/>
              <w:left w:val="single" w:color="000000" w:sz="4" w:space="0"/>
              <w:bottom w:val="single" w:color="000000" w:sz="4" w:space="0"/>
              <w:right w:val="single" w:color="000000" w:sz="4" w:space="0"/>
            </w:tcBorders>
            <w:noWrap/>
            <w:vAlign w:val="center"/>
          </w:tcPr>
          <w:p w14:paraId="328BC69E">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200万枪机</w:t>
            </w:r>
          </w:p>
        </w:tc>
        <w:tc>
          <w:tcPr>
            <w:tcW w:w="1457" w:type="dxa"/>
            <w:tcBorders>
              <w:top w:val="single" w:color="000000" w:sz="4" w:space="0"/>
              <w:left w:val="single" w:color="000000" w:sz="4" w:space="0"/>
              <w:bottom w:val="single" w:color="000000" w:sz="4" w:space="0"/>
              <w:right w:val="single" w:color="000000" w:sz="4" w:space="0"/>
            </w:tcBorders>
            <w:noWrap/>
            <w:vAlign w:val="center"/>
          </w:tcPr>
          <w:p w14:paraId="17B3D6CE">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lang w:val="en-US" w:eastAsia="zh-CN"/>
              </w:rPr>
            </w:pPr>
            <w:r>
              <w:rPr>
                <w:rFonts w:hint="eastAsia" w:ascii="宋体" w:hAnsi="宋体" w:eastAsia="宋体" w:cs="宋体"/>
                <w:color w:val="000000"/>
                <w:kern w:val="0"/>
                <w:sz w:val="21"/>
                <w:szCs w:val="21"/>
                <w:lang w:val="en-US" w:eastAsia="zh-CN" w:bidi="ar"/>
              </w:rPr>
              <w:t>29</w:t>
            </w:r>
          </w:p>
        </w:tc>
        <w:tc>
          <w:tcPr>
            <w:tcW w:w="1683" w:type="dxa"/>
            <w:tcBorders>
              <w:top w:val="single" w:color="000000" w:sz="4" w:space="0"/>
              <w:left w:val="single" w:color="000000" w:sz="4" w:space="0"/>
              <w:bottom w:val="single" w:color="000000" w:sz="4" w:space="0"/>
              <w:right w:val="single" w:color="000000" w:sz="4" w:space="0"/>
            </w:tcBorders>
            <w:noWrap/>
            <w:vAlign w:val="center"/>
          </w:tcPr>
          <w:p w14:paraId="3A28ADF6">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台</w:t>
            </w:r>
          </w:p>
        </w:tc>
      </w:tr>
      <w:tr w14:paraId="470EE47A">
        <w:tblPrEx>
          <w:tblCellMar>
            <w:top w:w="0" w:type="dxa"/>
            <w:left w:w="108" w:type="dxa"/>
            <w:bottom w:w="0" w:type="dxa"/>
            <w:right w:w="108" w:type="dxa"/>
          </w:tblCellMar>
        </w:tblPrEx>
        <w:trPr>
          <w:trHeight w:val="340" w:hRule="atLeast"/>
          <w:jc w:val="center"/>
        </w:trPr>
        <w:tc>
          <w:tcPr>
            <w:tcW w:w="1308" w:type="dxa"/>
            <w:tcBorders>
              <w:top w:val="single" w:color="000000" w:sz="4" w:space="0"/>
              <w:left w:val="single" w:color="000000" w:sz="4" w:space="0"/>
              <w:bottom w:val="single" w:color="000000" w:sz="4" w:space="0"/>
              <w:right w:val="single" w:color="000000" w:sz="4" w:space="0"/>
            </w:tcBorders>
            <w:noWrap/>
            <w:vAlign w:val="center"/>
          </w:tcPr>
          <w:p w14:paraId="3866FF44">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3</w:t>
            </w:r>
          </w:p>
        </w:tc>
        <w:tc>
          <w:tcPr>
            <w:tcW w:w="3170" w:type="dxa"/>
            <w:tcBorders>
              <w:top w:val="single" w:color="000000" w:sz="4" w:space="0"/>
              <w:left w:val="single" w:color="000000" w:sz="4" w:space="0"/>
              <w:bottom w:val="single" w:color="000000" w:sz="4" w:space="0"/>
              <w:right w:val="single" w:color="000000" w:sz="4" w:space="0"/>
            </w:tcBorders>
            <w:noWrap w:val="0"/>
            <w:vAlign w:val="center"/>
          </w:tcPr>
          <w:p w14:paraId="1AAC7E46">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200万电梯摄像机</w:t>
            </w:r>
          </w:p>
        </w:tc>
        <w:tc>
          <w:tcPr>
            <w:tcW w:w="1457" w:type="dxa"/>
            <w:tcBorders>
              <w:top w:val="single" w:color="000000" w:sz="4" w:space="0"/>
              <w:left w:val="single" w:color="000000" w:sz="4" w:space="0"/>
              <w:bottom w:val="single" w:color="000000" w:sz="4" w:space="0"/>
              <w:right w:val="single" w:color="000000" w:sz="4" w:space="0"/>
            </w:tcBorders>
            <w:noWrap/>
            <w:vAlign w:val="center"/>
          </w:tcPr>
          <w:p w14:paraId="52DD5286">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6</w:t>
            </w:r>
          </w:p>
        </w:tc>
        <w:tc>
          <w:tcPr>
            <w:tcW w:w="1683" w:type="dxa"/>
            <w:tcBorders>
              <w:top w:val="single" w:color="000000" w:sz="4" w:space="0"/>
              <w:left w:val="single" w:color="000000" w:sz="4" w:space="0"/>
              <w:bottom w:val="single" w:color="000000" w:sz="4" w:space="0"/>
              <w:right w:val="single" w:color="000000" w:sz="4" w:space="0"/>
            </w:tcBorders>
            <w:noWrap/>
            <w:vAlign w:val="center"/>
          </w:tcPr>
          <w:p w14:paraId="5D920BEA">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台</w:t>
            </w:r>
          </w:p>
        </w:tc>
      </w:tr>
      <w:tr w14:paraId="0BBA72C0">
        <w:tblPrEx>
          <w:tblCellMar>
            <w:top w:w="0" w:type="dxa"/>
            <w:left w:w="108" w:type="dxa"/>
            <w:bottom w:w="0" w:type="dxa"/>
            <w:right w:w="108" w:type="dxa"/>
          </w:tblCellMar>
        </w:tblPrEx>
        <w:trPr>
          <w:trHeight w:val="340" w:hRule="atLeast"/>
          <w:jc w:val="center"/>
        </w:trPr>
        <w:tc>
          <w:tcPr>
            <w:tcW w:w="1308" w:type="dxa"/>
            <w:tcBorders>
              <w:top w:val="single" w:color="000000" w:sz="4" w:space="0"/>
              <w:left w:val="single" w:color="000000" w:sz="4" w:space="0"/>
              <w:bottom w:val="single" w:color="000000" w:sz="4" w:space="0"/>
              <w:right w:val="single" w:color="000000" w:sz="4" w:space="0"/>
            </w:tcBorders>
            <w:noWrap/>
            <w:vAlign w:val="center"/>
          </w:tcPr>
          <w:p w14:paraId="60F2B5CF">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4</w:t>
            </w:r>
          </w:p>
        </w:tc>
        <w:tc>
          <w:tcPr>
            <w:tcW w:w="3170" w:type="dxa"/>
            <w:tcBorders>
              <w:top w:val="single" w:color="000000" w:sz="4" w:space="0"/>
              <w:left w:val="single" w:color="000000" w:sz="4" w:space="0"/>
              <w:bottom w:val="single" w:color="000000" w:sz="4" w:space="0"/>
              <w:right w:val="single" w:color="000000" w:sz="4" w:space="0"/>
            </w:tcBorders>
            <w:noWrap/>
            <w:vAlign w:val="center"/>
          </w:tcPr>
          <w:p w14:paraId="47E0B578">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200万球机</w:t>
            </w:r>
          </w:p>
        </w:tc>
        <w:tc>
          <w:tcPr>
            <w:tcW w:w="1457" w:type="dxa"/>
            <w:tcBorders>
              <w:top w:val="single" w:color="000000" w:sz="4" w:space="0"/>
              <w:left w:val="single" w:color="000000" w:sz="4" w:space="0"/>
              <w:bottom w:val="single" w:color="000000" w:sz="4" w:space="0"/>
              <w:right w:val="single" w:color="000000" w:sz="4" w:space="0"/>
            </w:tcBorders>
            <w:noWrap/>
            <w:vAlign w:val="center"/>
          </w:tcPr>
          <w:p w14:paraId="626932BE">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lang w:eastAsia="zh-CN"/>
              </w:rPr>
            </w:pPr>
            <w:r>
              <w:rPr>
                <w:rFonts w:hint="eastAsia" w:ascii="宋体" w:hAnsi="宋体" w:eastAsia="宋体" w:cs="宋体"/>
                <w:color w:val="000000"/>
                <w:kern w:val="0"/>
                <w:sz w:val="21"/>
                <w:szCs w:val="21"/>
                <w:lang w:val="en-US" w:eastAsia="zh-CN" w:bidi="ar"/>
              </w:rPr>
              <w:t>3</w:t>
            </w:r>
          </w:p>
        </w:tc>
        <w:tc>
          <w:tcPr>
            <w:tcW w:w="1683" w:type="dxa"/>
            <w:tcBorders>
              <w:top w:val="single" w:color="000000" w:sz="4" w:space="0"/>
              <w:left w:val="single" w:color="000000" w:sz="4" w:space="0"/>
              <w:bottom w:val="single" w:color="000000" w:sz="4" w:space="0"/>
              <w:right w:val="single" w:color="000000" w:sz="4" w:space="0"/>
            </w:tcBorders>
            <w:noWrap/>
            <w:vAlign w:val="center"/>
          </w:tcPr>
          <w:p w14:paraId="44B4E68F">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台</w:t>
            </w:r>
          </w:p>
        </w:tc>
      </w:tr>
      <w:tr w14:paraId="0F35AAAC">
        <w:tblPrEx>
          <w:tblCellMar>
            <w:top w:w="0" w:type="dxa"/>
            <w:left w:w="108" w:type="dxa"/>
            <w:bottom w:w="0" w:type="dxa"/>
            <w:right w:w="108" w:type="dxa"/>
          </w:tblCellMar>
        </w:tblPrEx>
        <w:trPr>
          <w:trHeight w:val="340" w:hRule="atLeast"/>
          <w:jc w:val="center"/>
        </w:trPr>
        <w:tc>
          <w:tcPr>
            <w:tcW w:w="1308" w:type="dxa"/>
            <w:tcBorders>
              <w:top w:val="single" w:color="000000" w:sz="4" w:space="0"/>
              <w:left w:val="single" w:color="000000" w:sz="4" w:space="0"/>
              <w:bottom w:val="single" w:color="000000" w:sz="4" w:space="0"/>
              <w:right w:val="single" w:color="000000" w:sz="4" w:space="0"/>
            </w:tcBorders>
            <w:noWrap/>
            <w:vAlign w:val="center"/>
          </w:tcPr>
          <w:p w14:paraId="14FD44A1">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5</w:t>
            </w:r>
          </w:p>
        </w:tc>
        <w:tc>
          <w:tcPr>
            <w:tcW w:w="3170" w:type="dxa"/>
            <w:tcBorders>
              <w:top w:val="single" w:color="000000" w:sz="4" w:space="0"/>
              <w:left w:val="single" w:color="000000" w:sz="4" w:space="0"/>
              <w:bottom w:val="single" w:color="000000" w:sz="4" w:space="0"/>
              <w:right w:val="single" w:color="000000" w:sz="4" w:space="0"/>
            </w:tcBorders>
            <w:noWrap/>
            <w:vAlign w:val="center"/>
          </w:tcPr>
          <w:p w14:paraId="5F5D76B4">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录像机</w:t>
            </w:r>
          </w:p>
        </w:tc>
        <w:tc>
          <w:tcPr>
            <w:tcW w:w="1457" w:type="dxa"/>
            <w:tcBorders>
              <w:top w:val="single" w:color="000000" w:sz="4" w:space="0"/>
              <w:left w:val="single" w:color="000000" w:sz="4" w:space="0"/>
              <w:bottom w:val="single" w:color="000000" w:sz="4" w:space="0"/>
              <w:right w:val="single" w:color="000000" w:sz="4" w:space="0"/>
            </w:tcBorders>
            <w:noWrap/>
            <w:vAlign w:val="center"/>
          </w:tcPr>
          <w:p w14:paraId="0B88C175">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lang w:val="en-US" w:eastAsia="zh-CN"/>
              </w:rPr>
            </w:pPr>
            <w:r>
              <w:rPr>
                <w:rFonts w:hint="eastAsia" w:ascii="宋体" w:hAnsi="宋体" w:eastAsia="宋体" w:cs="宋体"/>
                <w:color w:val="000000"/>
                <w:kern w:val="0"/>
                <w:sz w:val="21"/>
                <w:szCs w:val="21"/>
                <w:lang w:val="en-US" w:eastAsia="zh-CN" w:bidi="ar"/>
              </w:rPr>
              <w:t>11</w:t>
            </w:r>
          </w:p>
        </w:tc>
        <w:tc>
          <w:tcPr>
            <w:tcW w:w="1683" w:type="dxa"/>
            <w:tcBorders>
              <w:top w:val="single" w:color="000000" w:sz="4" w:space="0"/>
              <w:left w:val="single" w:color="000000" w:sz="4" w:space="0"/>
              <w:bottom w:val="single" w:color="000000" w:sz="4" w:space="0"/>
              <w:right w:val="single" w:color="000000" w:sz="4" w:space="0"/>
            </w:tcBorders>
            <w:noWrap/>
            <w:vAlign w:val="center"/>
          </w:tcPr>
          <w:p w14:paraId="60BCC790">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台</w:t>
            </w:r>
          </w:p>
        </w:tc>
      </w:tr>
      <w:tr w14:paraId="480332A1">
        <w:tblPrEx>
          <w:tblCellMar>
            <w:top w:w="0" w:type="dxa"/>
            <w:left w:w="108" w:type="dxa"/>
            <w:bottom w:w="0" w:type="dxa"/>
            <w:right w:w="108" w:type="dxa"/>
          </w:tblCellMar>
        </w:tblPrEx>
        <w:trPr>
          <w:trHeight w:val="340" w:hRule="atLeast"/>
          <w:jc w:val="center"/>
        </w:trPr>
        <w:tc>
          <w:tcPr>
            <w:tcW w:w="1308" w:type="dxa"/>
            <w:tcBorders>
              <w:top w:val="single" w:color="000000" w:sz="4" w:space="0"/>
              <w:left w:val="single" w:color="000000" w:sz="4" w:space="0"/>
              <w:bottom w:val="single" w:color="000000" w:sz="4" w:space="0"/>
              <w:right w:val="single" w:color="000000" w:sz="4" w:space="0"/>
            </w:tcBorders>
            <w:noWrap/>
            <w:vAlign w:val="center"/>
          </w:tcPr>
          <w:p w14:paraId="7DDA6FB0">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6</w:t>
            </w:r>
          </w:p>
        </w:tc>
        <w:tc>
          <w:tcPr>
            <w:tcW w:w="3170" w:type="dxa"/>
            <w:tcBorders>
              <w:top w:val="single" w:color="000000" w:sz="4" w:space="0"/>
              <w:left w:val="single" w:color="000000" w:sz="4" w:space="0"/>
              <w:bottom w:val="single" w:color="000000" w:sz="4" w:space="0"/>
              <w:right w:val="single" w:color="000000" w:sz="4" w:space="0"/>
            </w:tcBorders>
            <w:noWrap w:val="0"/>
            <w:vAlign w:val="center"/>
          </w:tcPr>
          <w:p w14:paraId="740220E3">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24口千兆交换机</w:t>
            </w:r>
          </w:p>
        </w:tc>
        <w:tc>
          <w:tcPr>
            <w:tcW w:w="1457" w:type="dxa"/>
            <w:tcBorders>
              <w:top w:val="single" w:color="000000" w:sz="4" w:space="0"/>
              <w:left w:val="single" w:color="000000" w:sz="4" w:space="0"/>
              <w:bottom w:val="single" w:color="000000" w:sz="4" w:space="0"/>
              <w:right w:val="single" w:color="000000" w:sz="4" w:space="0"/>
            </w:tcBorders>
            <w:noWrap/>
            <w:vAlign w:val="center"/>
          </w:tcPr>
          <w:p w14:paraId="00109749">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7</w:t>
            </w:r>
          </w:p>
        </w:tc>
        <w:tc>
          <w:tcPr>
            <w:tcW w:w="1683" w:type="dxa"/>
            <w:tcBorders>
              <w:top w:val="single" w:color="000000" w:sz="4" w:space="0"/>
              <w:left w:val="single" w:color="000000" w:sz="4" w:space="0"/>
              <w:bottom w:val="single" w:color="000000" w:sz="4" w:space="0"/>
              <w:right w:val="single" w:color="000000" w:sz="4" w:space="0"/>
            </w:tcBorders>
            <w:noWrap/>
            <w:vAlign w:val="center"/>
          </w:tcPr>
          <w:p w14:paraId="0DA439F6">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台</w:t>
            </w:r>
          </w:p>
        </w:tc>
      </w:tr>
      <w:tr w14:paraId="41272F61">
        <w:tblPrEx>
          <w:tblCellMar>
            <w:top w:w="0" w:type="dxa"/>
            <w:left w:w="108" w:type="dxa"/>
            <w:bottom w:w="0" w:type="dxa"/>
            <w:right w:w="108" w:type="dxa"/>
          </w:tblCellMar>
        </w:tblPrEx>
        <w:trPr>
          <w:trHeight w:val="340" w:hRule="atLeast"/>
          <w:jc w:val="center"/>
        </w:trPr>
        <w:tc>
          <w:tcPr>
            <w:tcW w:w="1308" w:type="dxa"/>
            <w:tcBorders>
              <w:top w:val="single" w:color="000000" w:sz="4" w:space="0"/>
              <w:left w:val="single" w:color="000000" w:sz="4" w:space="0"/>
              <w:bottom w:val="single" w:color="000000" w:sz="4" w:space="0"/>
              <w:right w:val="single" w:color="000000" w:sz="4" w:space="0"/>
            </w:tcBorders>
            <w:noWrap/>
            <w:vAlign w:val="center"/>
          </w:tcPr>
          <w:p w14:paraId="3462FE78">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7</w:t>
            </w:r>
          </w:p>
        </w:tc>
        <w:tc>
          <w:tcPr>
            <w:tcW w:w="3170" w:type="dxa"/>
            <w:tcBorders>
              <w:top w:val="single" w:color="000000" w:sz="4" w:space="0"/>
              <w:left w:val="single" w:color="000000" w:sz="4" w:space="0"/>
              <w:bottom w:val="single" w:color="000000" w:sz="4" w:space="0"/>
              <w:right w:val="single" w:color="000000" w:sz="4" w:space="0"/>
            </w:tcBorders>
            <w:noWrap w:val="0"/>
            <w:vAlign w:val="center"/>
          </w:tcPr>
          <w:p w14:paraId="43F381E6">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24口千兆核心交换机</w:t>
            </w:r>
          </w:p>
        </w:tc>
        <w:tc>
          <w:tcPr>
            <w:tcW w:w="1457" w:type="dxa"/>
            <w:tcBorders>
              <w:top w:val="single" w:color="000000" w:sz="4" w:space="0"/>
              <w:left w:val="single" w:color="000000" w:sz="4" w:space="0"/>
              <w:bottom w:val="single" w:color="000000" w:sz="4" w:space="0"/>
              <w:right w:val="single" w:color="000000" w:sz="4" w:space="0"/>
            </w:tcBorders>
            <w:noWrap/>
            <w:vAlign w:val="center"/>
          </w:tcPr>
          <w:p w14:paraId="4EC76255">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1</w:t>
            </w:r>
          </w:p>
        </w:tc>
        <w:tc>
          <w:tcPr>
            <w:tcW w:w="1683" w:type="dxa"/>
            <w:tcBorders>
              <w:top w:val="single" w:color="000000" w:sz="4" w:space="0"/>
              <w:left w:val="single" w:color="000000" w:sz="4" w:space="0"/>
              <w:bottom w:val="single" w:color="000000" w:sz="4" w:space="0"/>
              <w:right w:val="single" w:color="000000" w:sz="4" w:space="0"/>
            </w:tcBorders>
            <w:noWrap/>
            <w:vAlign w:val="center"/>
          </w:tcPr>
          <w:p w14:paraId="48D638D8">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台</w:t>
            </w:r>
          </w:p>
        </w:tc>
      </w:tr>
      <w:tr w14:paraId="08DBF58E">
        <w:tblPrEx>
          <w:tblCellMar>
            <w:top w:w="0" w:type="dxa"/>
            <w:left w:w="108" w:type="dxa"/>
            <w:bottom w:w="0" w:type="dxa"/>
            <w:right w:w="108" w:type="dxa"/>
          </w:tblCellMar>
        </w:tblPrEx>
        <w:trPr>
          <w:trHeight w:val="340" w:hRule="atLeast"/>
          <w:jc w:val="center"/>
        </w:trPr>
        <w:tc>
          <w:tcPr>
            <w:tcW w:w="1308" w:type="dxa"/>
            <w:tcBorders>
              <w:top w:val="single" w:color="000000" w:sz="4" w:space="0"/>
              <w:left w:val="single" w:color="000000" w:sz="4" w:space="0"/>
              <w:bottom w:val="single" w:color="000000" w:sz="4" w:space="0"/>
              <w:right w:val="single" w:color="000000" w:sz="4" w:space="0"/>
            </w:tcBorders>
            <w:noWrap/>
            <w:vAlign w:val="center"/>
          </w:tcPr>
          <w:p w14:paraId="5DFC9A05">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8</w:t>
            </w:r>
          </w:p>
        </w:tc>
        <w:tc>
          <w:tcPr>
            <w:tcW w:w="3170" w:type="dxa"/>
            <w:tcBorders>
              <w:top w:val="single" w:color="000000" w:sz="4" w:space="0"/>
              <w:left w:val="single" w:color="000000" w:sz="4" w:space="0"/>
              <w:bottom w:val="single" w:color="000000" w:sz="4" w:space="0"/>
              <w:right w:val="single" w:color="000000" w:sz="4" w:space="0"/>
            </w:tcBorders>
            <w:noWrap w:val="0"/>
            <w:vAlign w:val="center"/>
          </w:tcPr>
          <w:p w14:paraId="0EE8A576">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拼接屏</w:t>
            </w:r>
          </w:p>
        </w:tc>
        <w:tc>
          <w:tcPr>
            <w:tcW w:w="1457" w:type="dxa"/>
            <w:tcBorders>
              <w:top w:val="single" w:color="000000" w:sz="4" w:space="0"/>
              <w:left w:val="single" w:color="000000" w:sz="4" w:space="0"/>
              <w:bottom w:val="single" w:color="000000" w:sz="4" w:space="0"/>
              <w:right w:val="single" w:color="000000" w:sz="4" w:space="0"/>
            </w:tcBorders>
            <w:noWrap/>
            <w:vAlign w:val="center"/>
          </w:tcPr>
          <w:p w14:paraId="600534AF">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lang w:val="en-US" w:eastAsia="zh-CN"/>
              </w:rPr>
            </w:pPr>
            <w:r>
              <w:rPr>
                <w:rFonts w:hint="eastAsia" w:ascii="宋体" w:hAnsi="宋体" w:eastAsia="宋体" w:cs="宋体"/>
                <w:color w:val="000000"/>
                <w:kern w:val="0"/>
                <w:sz w:val="21"/>
                <w:szCs w:val="21"/>
                <w:lang w:val="en-US" w:eastAsia="zh-CN" w:bidi="ar"/>
              </w:rPr>
              <w:t>18</w:t>
            </w:r>
          </w:p>
        </w:tc>
        <w:tc>
          <w:tcPr>
            <w:tcW w:w="1683" w:type="dxa"/>
            <w:tcBorders>
              <w:top w:val="single" w:color="000000" w:sz="4" w:space="0"/>
              <w:left w:val="single" w:color="000000" w:sz="4" w:space="0"/>
              <w:bottom w:val="single" w:color="000000" w:sz="4" w:space="0"/>
              <w:right w:val="single" w:color="000000" w:sz="4" w:space="0"/>
            </w:tcBorders>
            <w:noWrap/>
            <w:vAlign w:val="center"/>
          </w:tcPr>
          <w:p w14:paraId="63BEFEFF">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块</w:t>
            </w:r>
          </w:p>
        </w:tc>
      </w:tr>
      <w:tr w14:paraId="458066B8">
        <w:tblPrEx>
          <w:tblCellMar>
            <w:top w:w="0" w:type="dxa"/>
            <w:left w:w="108" w:type="dxa"/>
            <w:bottom w:w="0" w:type="dxa"/>
            <w:right w:w="108" w:type="dxa"/>
          </w:tblCellMar>
        </w:tblPrEx>
        <w:trPr>
          <w:trHeight w:val="340" w:hRule="atLeast"/>
          <w:jc w:val="center"/>
        </w:trPr>
        <w:tc>
          <w:tcPr>
            <w:tcW w:w="1308" w:type="dxa"/>
            <w:tcBorders>
              <w:top w:val="single" w:color="000000" w:sz="4" w:space="0"/>
              <w:left w:val="single" w:color="000000" w:sz="4" w:space="0"/>
              <w:bottom w:val="single" w:color="000000" w:sz="4" w:space="0"/>
              <w:right w:val="single" w:color="000000" w:sz="4" w:space="0"/>
            </w:tcBorders>
            <w:noWrap/>
            <w:vAlign w:val="center"/>
          </w:tcPr>
          <w:p w14:paraId="607CFDD8">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9</w:t>
            </w:r>
          </w:p>
        </w:tc>
        <w:tc>
          <w:tcPr>
            <w:tcW w:w="3170" w:type="dxa"/>
            <w:tcBorders>
              <w:top w:val="single" w:color="000000" w:sz="4" w:space="0"/>
              <w:left w:val="single" w:color="000000" w:sz="4" w:space="0"/>
              <w:bottom w:val="single" w:color="000000" w:sz="4" w:space="0"/>
              <w:right w:val="single" w:color="000000" w:sz="4" w:space="0"/>
            </w:tcBorders>
            <w:noWrap/>
            <w:vAlign w:val="center"/>
          </w:tcPr>
          <w:p w14:paraId="11073638">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解码器</w:t>
            </w:r>
          </w:p>
        </w:tc>
        <w:tc>
          <w:tcPr>
            <w:tcW w:w="1457" w:type="dxa"/>
            <w:tcBorders>
              <w:top w:val="single" w:color="000000" w:sz="4" w:space="0"/>
              <w:left w:val="single" w:color="000000" w:sz="4" w:space="0"/>
              <w:bottom w:val="single" w:color="000000" w:sz="4" w:space="0"/>
              <w:right w:val="single" w:color="000000" w:sz="4" w:space="0"/>
            </w:tcBorders>
            <w:noWrap/>
            <w:vAlign w:val="center"/>
          </w:tcPr>
          <w:p w14:paraId="03BD4608">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lang w:eastAsia="zh-CN"/>
              </w:rPr>
            </w:pPr>
            <w:r>
              <w:rPr>
                <w:rFonts w:hint="eastAsia" w:ascii="宋体" w:hAnsi="宋体" w:eastAsia="宋体" w:cs="宋体"/>
                <w:color w:val="000000"/>
                <w:kern w:val="0"/>
                <w:sz w:val="21"/>
                <w:szCs w:val="21"/>
                <w:lang w:val="en-US" w:eastAsia="zh-CN" w:bidi="ar"/>
              </w:rPr>
              <w:t>2</w:t>
            </w:r>
          </w:p>
        </w:tc>
        <w:tc>
          <w:tcPr>
            <w:tcW w:w="1683" w:type="dxa"/>
            <w:tcBorders>
              <w:top w:val="single" w:color="000000" w:sz="4" w:space="0"/>
              <w:left w:val="single" w:color="000000" w:sz="4" w:space="0"/>
              <w:bottom w:val="single" w:color="000000" w:sz="4" w:space="0"/>
              <w:right w:val="single" w:color="000000" w:sz="4" w:space="0"/>
            </w:tcBorders>
            <w:noWrap/>
            <w:vAlign w:val="center"/>
          </w:tcPr>
          <w:p w14:paraId="58C8EC7C">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台</w:t>
            </w:r>
          </w:p>
        </w:tc>
      </w:tr>
      <w:tr w14:paraId="511F5459">
        <w:tblPrEx>
          <w:tblCellMar>
            <w:top w:w="0" w:type="dxa"/>
            <w:left w:w="108" w:type="dxa"/>
            <w:bottom w:w="0" w:type="dxa"/>
            <w:right w:w="108" w:type="dxa"/>
          </w:tblCellMar>
        </w:tblPrEx>
        <w:trPr>
          <w:trHeight w:val="340" w:hRule="atLeast"/>
          <w:jc w:val="center"/>
        </w:trPr>
        <w:tc>
          <w:tcPr>
            <w:tcW w:w="1308" w:type="dxa"/>
            <w:tcBorders>
              <w:top w:val="single" w:color="000000" w:sz="4" w:space="0"/>
              <w:left w:val="single" w:color="000000" w:sz="4" w:space="0"/>
              <w:bottom w:val="single" w:color="000000" w:sz="4" w:space="0"/>
              <w:right w:val="single" w:color="000000" w:sz="4" w:space="0"/>
            </w:tcBorders>
            <w:noWrap/>
            <w:vAlign w:val="center"/>
          </w:tcPr>
          <w:p w14:paraId="530EE4BC">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10</w:t>
            </w:r>
          </w:p>
        </w:tc>
        <w:tc>
          <w:tcPr>
            <w:tcW w:w="3170" w:type="dxa"/>
            <w:tcBorders>
              <w:top w:val="single" w:color="000000" w:sz="4" w:space="0"/>
              <w:left w:val="single" w:color="000000" w:sz="4" w:space="0"/>
              <w:bottom w:val="single" w:color="000000" w:sz="4" w:space="0"/>
              <w:right w:val="single" w:color="000000" w:sz="4" w:space="0"/>
            </w:tcBorders>
            <w:noWrap/>
            <w:vAlign w:val="center"/>
          </w:tcPr>
          <w:p w14:paraId="4EBC6970">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网络键盘</w:t>
            </w:r>
          </w:p>
        </w:tc>
        <w:tc>
          <w:tcPr>
            <w:tcW w:w="1457" w:type="dxa"/>
            <w:tcBorders>
              <w:top w:val="single" w:color="000000" w:sz="4" w:space="0"/>
              <w:left w:val="single" w:color="000000" w:sz="4" w:space="0"/>
              <w:bottom w:val="single" w:color="000000" w:sz="4" w:space="0"/>
              <w:right w:val="single" w:color="000000" w:sz="4" w:space="0"/>
            </w:tcBorders>
            <w:noWrap/>
            <w:vAlign w:val="center"/>
          </w:tcPr>
          <w:p w14:paraId="14F7497F">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1</w:t>
            </w:r>
          </w:p>
        </w:tc>
        <w:tc>
          <w:tcPr>
            <w:tcW w:w="1683" w:type="dxa"/>
            <w:tcBorders>
              <w:top w:val="single" w:color="000000" w:sz="4" w:space="0"/>
              <w:left w:val="single" w:color="000000" w:sz="4" w:space="0"/>
              <w:bottom w:val="single" w:color="000000" w:sz="4" w:space="0"/>
              <w:right w:val="single" w:color="000000" w:sz="4" w:space="0"/>
            </w:tcBorders>
            <w:noWrap/>
            <w:vAlign w:val="center"/>
          </w:tcPr>
          <w:p w14:paraId="1FD52B84">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台</w:t>
            </w:r>
          </w:p>
        </w:tc>
      </w:tr>
      <w:tr w14:paraId="0A33F47F">
        <w:tblPrEx>
          <w:tblCellMar>
            <w:top w:w="0" w:type="dxa"/>
            <w:left w:w="108" w:type="dxa"/>
            <w:bottom w:w="0" w:type="dxa"/>
            <w:right w:w="108" w:type="dxa"/>
          </w:tblCellMar>
        </w:tblPrEx>
        <w:trPr>
          <w:trHeight w:val="340" w:hRule="atLeast"/>
          <w:jc w:val="center"/>
        </w:trPr>
        <w:tc>
          <w:tcPr>
            <w:tcW w:w="1308" w:type="dxa"/>
            <w:tcBorders>
              <w:top w:val="single" w:color="000000" w:sz="4" w:space="0"/>
              <w:left w:val="single" w:color="000000" w:sz="4" w:space="0"/>
              <w:bottom w:val="single" w:color="000000" w:sz="4" w:space="0"/>
              <w:right w:val="single" w:color="000000" w:sz="4" w:space="0"/>
            </w:tcBorders>
            <w:noWrap/>
            <w:vAlign w:val="center"/>
          </w:tcPr>
          <w:p w14:paraId="104040D2">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11</w:t>
            </w:r>
          </w:p>
        </w:tc>
        <w:tc>
          <w:tcPr>
            <w:tcW w:w="3170" w:type="dxa"/>
            <w:tcBorders>
              <w:top w:val="single" w:color="000000" w:sz="4" w:space="0"/>
              <w:left w:val="single" w:color="000000" w:sz="4" w:space="0"/>
              <w:bottom w:val="single" w:color="000000" w:sz="4" w:space="0"/>
              <w:right w:val="single" w:color="000000" w:sz="4" w:space="0"/>
            </w:tcBorders>
            <w:noWrap/>
            <w:vAlign w:val="center"/>
          </w:tcPr>
          <w:p w14:paraId="08124F65">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电视墙</w:t>
            </w:r>
          </w:p>
        </w:tc>
        <w:tc>
          <w:tcPr>
            <w:tcW w:w="1457" w:type="dxa"/>
            <w:tcBorders>
              <w:top w:val="single" w:color="000000" w:sz="4" w:space="0"/>
              <w:left w:val="single" w:color="000000" w:sz="4" w:space="0"/>
              <w:bottom w:val="single" w:color="000000" w:sz="4" w:space="0"/>
              <w:right w:val="single" w:color="000000" w:sz="4" w:space="0"/>
            </w:tcBorders>
            <w:noWrap/>
            <w:vAlign w:val="center"/>
          </w:tcPr>
          <w:p w14:paraId="0CA94461">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15</w:t>
            </w:r>
          </w:p>
        </w:tc>
        <w:tc>
          <w:tcPr>
            <w:tcW w:w="1683" w:type="dxa"/>
            <w:tcBorders>
              <w:top w:val="single" w:color="000000" w:sz="4" w:space="0"/>
              <w:left w:val="single" w:color="000000" w:sz="4" w:space="0"/>
              <w:bottom w:val="single" w:color="000000" w:sz="4" w:space="0"/>
              <w:right w:val="single" w:color="000000" w:sz="4" w:space="0"/>
            </w:tcBorders>
            <w:noWrap/>
            <w:vAlign w:val="center"/>
          </w:tcPr>
          <w:p w14:paraId="43D297C5">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平方米</w:t>
            </w:r>
          </w:p>
        </w:tc>
      </w:tr>
      <w:tr w14:paraId="46BE08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13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BBA2D">
            <w:pPr>
              <w:keepNext w:val="0"/>
              <w:keepLines w:val="0"/>
              <w:pageBreakBefore w:val="0"/>
              <w:widowControl/>
              <w:suppressLineNumbers w:val="0"/>
              <w:kinsoku/>
              <w:wordWrap/>
              <w:overflowPunct/>
              <w:topLinePunct w:val="0"/>
              <w:bidi w:val="0"/>
              <w:adjustRightInd/>
              <w:snapToGrid/>
              <w:spacing w:line="240" w:lineRule="auto"/>
              <w:jc w:val="center"/>
              <w:textAlignment w:val="center"/>
              <w:rPr>
                <w:rFonts w:hint="eastAsia" w:ascii="宋体" w:hAnsi="宋体" w:eastAsia="宋体" w:cs="宋体"/>
                <w:i w:val="0"/>
                <w:iCs w:val="0"/>
                <w:color w:val="000000"/>
                <w:sz w:val="21"/>
                <w:szCs w:val="21"/>
                <w:u w:val="none"/>
                <w:lang w:val="en-US"/>
              </w:rPr>
            </w:pPr>
            <w:bookmarkStart w:id="2" w:name="_Toc5676"/>
            <w:r>
              <w:rPr>
                <w:rFonts w:hint="eastAsia" w:ascii="宋体" w:hAnsi="宋体" w:eastAsia="宋体" w:cs="宋体"/>
                <w:i w:val="0"/>
                <w:iCs w:val="0"/>
                <w:color w:val="000000"/>
                <w:kern w:val="0"/>
                <w:sz w:val="21"/>
                <w:szCs w:val="21"/>
                <w:u w:val="none"/>
                <w:lang w:val="en-US" w:eastAsia="zh-CN" w:bidi="ar"/>
              </w:rPr>
              <w:t>12</w:t>
            </w:r>
          </w:p>
        </w:tc>
        <w:tc>
          <w:tcPr>
            <w:tcW w:w="3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7B671">
            <w:pPr>
              <w:keepNext w:val="0"/>
              <w:keepLines w:val="0"/>
              <w:pageBreakBefore w:val="0"/>
              <w:widowControl/>
              <w:suppressLineNumbers w:val="0"/>
              <w:kinsoku/>
              <w:wordWrap/>
              <w:overflowPunct/>
              <w:topLinePunct w:val="0"/>
              <w:bidi w:val="0"/>
              <w:adjustRightInd/>
              <w:snapToGrid/>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枪型摄像机支架</w:t>
            </w:r>
          </w:p>
        </w:tc>
        <w:tc>
          <w:tcPr>
            <w:tcW w:w="1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170686">
            <w:pPr>
              <w:keepNext w:val="0"/>
              <w:keepLines w:val="0"/>
              <w:pageBreakBefore w:val="0"/>
              <w:widowControl/>
              <w:suppressLineNumbers w:val="0"/>
              <w:kinsoku/>
              <w:wordWrap/>
              <w:overflowPunct/>
              <w:topLinePunct w:val="0"/>
              <w:bidi w:val="0"/>
              <w:adjustRightInd/>
              <w:snapToGrid/>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w:t>
            </w:r>
          </w:p>
        </w:tc>
        <w:tc>
          <w:tcPr>
            <w:tcW w:w="16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FC0D10">
            <w:pPr>
              <w:keepNext w:val="0"/>
              <w:keepLines w:val="0"/>
              <w:pageBreakBefore w:val="0"/>
              <w:widowControl/>
              <w:suppressLineNumbers w:val="0"/>
              <w:kinsoku/>
              <w:wordWrap/>
              <w:overflowPunct/>
              <w:topLinePunct w:val="0"/>
              <w:bidi w:val="0"/>
              <w:adjustRightInd/>
              <w:snapToGrid/>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r>
      <w:tr w14:paraId="5D17E0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13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0E52F1">
            <w:pPr>
              <w:keepNext w:val="0"/>
              <w:keepLines w:val="0"/>
              <w:pageBreakBefore w:val="0"/>
              <w:widowControl/>
              <w:suppressLineNumbers w:val="0"/>
              <w:kinsoku/>
              <w:wordWrap/>
              <w:overflowPunct/>
              <w:topLinePunct w:val="0"/>
              <w:bidi w:val="0"/>
              <w:adjustRightInd/>
              <w:snapToGrid/>
              <w:spacing w:line="240" w:lineRule="auto"/>
              <w:jc w:val="center"/>
              <w:textAlignment w:val="center"/>
              <w:rPr>
                <w:rFonts w:hint="eastAsia"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13</w:t>
            </w:r>
          </w:p>
        </w:tc>
        <w:tc>
          <w:tcPr>
            <w:tcW w:w="3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A37942">
            <w:pPr>
              <w:keepNext w:val="0"/>
              <w:keepLines w:val="0"/>
              <w:pageBreakBefore w:val="0"/>
              <w:widowControl/>
              <w:suppressLineNumbers w:val="0"/>
              <w:kinsoku/>
              <w:wordWrap/>
              <w:overflowPunct/>
              <w:topLinePunct w:val="0"/>
              <w:bidi w:val="0"/>
              <w:adjustRightInd/>
              <w:snapToGrid/>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摄像机电源</w:t>
            </w:r>
          </w:p>
        </w:tc>
        <w:tc>
          <w:tcPr>
            <w:tcW w:w="1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17698">
            <w:pPr>
              <w:keepNext w:val="0"/>
              <w:keepLines w:val="0"/>
              <w:pageBreakBefore w:val="0"/>
              <w:widowControl/>
              <w:suppressLineNumbers w:val="0"/>
              <w:kinsoku/>
              <w:wordWrap/>
              <w:overflowPunct/>
              <w:topLinePunct w:val="0"/>
              <w:bidi w:val="0"/>
              <w:adjustRightInd/>
              <w:snapToGrid/>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109</w:t>
            </w:r>
          </w:p>
        </w:tc>
        <w:tc>
          <w:tcPr>
            <w:tcW w:w="16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B6D0F3">
            <w:pPr>
              <w:keepNext w:val="0"/>
              <w:keepLines w:val="0"/>
              <w:pageBreakBefore w:val="0"/>
              <w:widowControl/>
              <w:suppressLineNumbers w:val="0"/>
              <w:kinsoku/>
              <w:wordWrap/>
              <w:overflowPunct/>
              <w:topLinePunct w:val="0"/>
              <w:bidi w:val="0"/>
              <w:adjustRightInd/>
              <w:snapToGrid/>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r>
      <w:tr w14:paraId="20AFE1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13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A8E61">
            <w:pPr>
              <w:keepNext w:val="0"/>
              <w:keepLines w:val="0"/>
              <w:pageBreakBefore w:val="0"/>
              <w:widowControl/>
              <w:suppressLineNumbers w:val="0"/>
              <w:kinsoku/>
              <w:wordWrap/>
              <w:overflowPunct/>
              <w:topLinePunct w:val="0"/>
              <w:bidi w:val="0"/>
              <w:adjustRightInd/>
              <w:snapToGrid/>
              <w:spacing w:line="240" w:lineRule="auto"/>
              <w:jc w:val="center"/>
              <w:textAlignment w:val="center"/>
              <w:rPr>
                <w:rFonts w:hint="eastAsia"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14</w:t>
            </w:r>
          </w:p>
        </w:tc>
        <w:tc>
          <w:tcPr>
            <w:tcW w:w="3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B0F7DA">
            <w:pPr>
              <w:keepNext w:val="0"/>
              <w:keepLines w:val="0"/>
              <w:pageBreakBefore w:val="0"/>
              <w:widowControl/>
              <w:suppressLineNumbers w:val="0"/>
              <w:kinsoku/>
              <w:wordWrap/>
              <w:overflowPunct/>
              <w:topLinePunct w:val="0"/>
              <w:bidi w:val="0"/>
              <w:adjustRightInd/>
              <w:snapToGrid/>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拾音器</w:t>
            </w:r>
          </w:p>
        </w:tc>
        <w:tc>
          <w:tcPr>
            <w:tcW w:w="1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1E60E0">
            <w:pPr>
              <w:keepNext w:val="0"/>
              <w:keepLines w:val="0"/>
              <w:pageBreakBefore w:val="0"/>
              <w:widowControl/>
              <w:suppressLineNumbers w:val="0"/>
              <w:kinsoku/>
              <w:wordWrap/>
              <w:overflowPunct/>
              <w:topLinePunct w:val="0"/>
              <w:bidi w:val="0"/>
              <w:adjustRightInd/>
              <w:snapToGrid/>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6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84D575">
            <w:pPr>
              <w:keepNext w:val="0"/>
              <w:keepLines w:val="0"/>
              <w:pageBreakBefore w:val="0"/>
              <w:widowControl/>
              <w:suppressLineNumbers w:val="0"/>
              <w:kinsoku/>
              <w:wordWrap/>
              <w:overflowPunct/>
              <w:topLinePunct w:val="0"/>
              <w:bidi w:val="0"/>
              <w:adjustRightInd/>
              <w:snapToGrid/>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r>
      <w:tr w14:paraId="703012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13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AD29B4">
            <w:pPr>
              <w:keepNext w:val="0"/>
              <w:keepLines w:val="0"/>
              <w:pageBreakBefore w:val="0"/>
              <w:widowControl/>
              <w:suppressLineNumbers w:val="0"/>
              <w:kinsoku/>
              <w:wordWrap/>
              <w:overflowPunct/>
              <w:topLinePunct w:val="0"/>
              <w:bidi w:val="0"/>
              <w:adjustRightInd/>
              <w:snapToGrid/>
              <w:spacing w:line="240" w:lineRule="auto"/>
              <w:jc w:val="center"/>
              <w:textAlignment w:val="center"/>
              <w:rPr>
                <w:rFonts w:hint="eastAsia"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15</w:t>
            </w:r>
          </w:p>
        </w:tc>
        <w:tc>
          <w:tcPr>
            <w:tcW w:w="3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469A6">
            <w:pPr>
              <w:keepNext w:val="0"/>
              <w:keepLines w:val="0"/>
              <w:pageBreakBefore w:val="0"/>
              <w:widowControl/>
              <w:suppressLineNumbers w:val="0"/>
              <w:kinsoku/>
              <w:wordWrap/>
              <w:overflowPunct/>
              <w:topLinePunct w:val="0"/>
              <w:bidi w:val="0"/>
              <w:adjustRightInd/>
              <w:snapToGrid/>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信访办用摄像机</w:t>
            </w:r>
          </w:p>
        </w:tc>
        <w:tc>
          <w:tcPr>
            <w:tcW w:w="1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7C9B8D">
            <w:pPr>
              <w:keepNext w:val="0"/>
              <w:keepLines w:val="0"/>
              <w:pageBreakBefore w:val="0"/>
              <w:widowControl/>
              <w:suppressLineNumbers w:val="0"/>
              <w:kinsoku/>
              <w:wordWrap/>
              <w:overflowPunct/>
              <w:topLinePunct w:val="0"/>
              <w:bidi w:val="0"/>
              <w:adjustRightInd/>
              <w:snapToGrid/>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6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84EB18">
            <w:pPr>
              <w:keepNext w:val="0"/>
              <w:keepLines w:val="0"/>
              <w:pageBreakBefore w:val="0"/>
              <w:widowControl/>
              <w:suppressLineNumbers w:val="0"/>
              <w:kinsoku/>
              <w:wordWrap/>
              <w:overflowPunct/>
              <w:topLinePunct w:val="0"/>
              <w:bidi w:val="0"/>
              <w:adjustRightInd/>
              <w:snapToGrid/>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r>
      <w:tr w14:paraId="1A7A09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13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17E48F">
            <w:pPr>
              <w:keepNext w:val="0"/>
              <w:keepLines w:val="0"/>
              <w:pageBreakBefore w:val="0"/>
              <w:widowControl/>
              <w:suppressLineNumbers w:val="0"/>
              <w:kinsoku/>
              <w:wordWrap/>
              <w:overflowPunct/>
              <w:topLinePunct w:val="0"/>
              <w:bidi w:val="0"/>
              <w:adjustRightInd/>
              <w:snapToGrid/>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c>
          <w:tcPr>
            <w:tcW w:w="3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2616A8">
            <w:pPr>
              <w:keepNext w:val="0"/>
              <w:keepLines w:val="0"/>
              <w:pageBreakBefore w:val="0"/>
              <w:widowControl/>
              <w:suppressLineNumbers w:val="0"/>
              <w:kinsoku/>
              <w:wordWrap/>
              <w:overflowPunct/>
              <w:topLinePunct w:val="0"/>
              <w:bidi w:val="0"/>
              <w:adjustRightInd/>
              <w:snapToGrid/>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信访办用录像机</w:t>
            </w:r>
          </w:p>
        </w:tc>
        <w:tc>
          <w:tcPr>
            <w:tcW w:w="1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29D071">
            <w:pPr>
              <w:keepNext w:val="0"/>
              <w:keepLines w:val="0"/>
              <w:pageBreakBefore w:val="0"/>
              <w:widowControl/>
              <w:suppressLineNumbers w:val="0"/>
              <w:kinsoku/>
              <w:wordWrap/>
              <w:overflowPunct/>
              <w:topLinePunct w:val="0"/>
              <w:bidi w:val="0"/>
              <w:adjustRightInd/>
              <w:snapToGrid/>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6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66DE2B">
            <w:pPr>
              <w:keepNext w:val="0"/>
              <w:keepLines w:val="0"/>
              <w:pageBreakBefore w:val="0"/>
              <w:widowControl/>
              <w:suppressLineNumbers w:val="0"/>
              <w:kinsoku/>
              <w:wordWrap/>
              <w:overflowPunct/>
              <w:topLinePunct w:val="0"/>
              <w:bidi w:val="0"/>
              <w:adjustRightInd/>
              <w:snapToGrid/>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r>
      <w:tr w14:paraId="5AF656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13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A4EAC2">
            <w:pPr>
              <w:keepNext w:val="0"/>
              <w:keepLines w:val="0"/>
              <w:pageBreakBefore w:val="0"/>
              <w:widowControl/>
              <w:suppressLineNumbers w:val="0"/>
              <w:kinsoku/>
              <w:wordWrap/>
              <w:overflowPunct/>
              <w:topLinePunct w:val="0"/>
              <w:bidi w:val="0"/>
              <w:adjustRightInd/>
              <w:snapToGrid/>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w:t>
            </w:r>
          </w:p>
        </w:tc>
        <w:tc>
          <w:tcPr>
            <w:tcW w:w="3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4C887A">
            <w:pPr>
              <w:keepNext w:val="0"/>
              <w:keepLines w:val="0"/>
              <w:pageBreakBefore w:val="0"/>
              <w:widowControl/>
              <w:suppressLineNumbers w:val="0"/>
              <w:kinsoku/>
              <w:wordWrap/>
              <w:overflowPunct/>
              <w:topLinePunct w:val="0"/>
              <w:bidi w:val="0"/>
              <w:adjustRightInd/>
              <w:snapToGrid/>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监控硬盘 6T</w:t>
            </w:r>
          </w:p>
        </w:tc>
        <w:tc>
          <w:tcPr>
            <w:tcW w:w="1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3BB27">
            <w:pPr>
              <w:keepNext w:val="0"/>
              <w:keepLines w:val="0"/>
              <w:pageBreakBefore w:val="0"/>
              <w:widowControl/>
              <w:suppressLineNumbers w:val="0"/>
              <w:kinsoku/>
              <w:wordWrap/>
              <w:overflowPunct/>
              <w:topLinePunct w:val="0"/>
              <w:bidi w:val="0"/>
              <w:adjustRightInd/>
              <w:snapToGrid/>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w:t>
            </w:r>
          </w:p>
        </w:tc>
        <w:tc>
          <w:tcPr>
            <w:tcW w:w="16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52ABD">
            <w:pPr>
              <w:keepNext w:val="0"/>
              <w:keepLines w:val="0"/>
              <w:pageBreakBefore w:val="0"/>
              <w:widowControl/>
              <w:suppressLineNumbers w:val="0"/>
              <w:kinsoku/>
              <w:wordWrap/>
              <w:overflowPunct/>
              <w:topLinePunct w:val="0"/>
              <w:bidi w:val="0"/>
              <w:adjustRightInd/>
              <w:snapToGrid/>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r>
      <w:tr w14:paraId="19A788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13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4E86EB">
            <w:pPr>
              <w:keepNext w:val="0"/>
              <w:keepLines w:val="0"/>
              <w:pageBreakBefore w:val="0"/>
              <w:widowControl/>
              <w:suppressLineNumbers w:val="0"/>
              <w:kinsoku/>
              <w:wordWrap/>
              <w:overflowPunct/>
              <w:topLinePunct w:val="0"/>
              <w:bidi w:val="0"/>
              <w:adjustRightInd/>
              <w:snapToGrid/>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3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17AA0E">
            <w:pPr>
              <w:keepNext w:val="0"/>
              <w:keepLines w:val="0"/>
              <w:pageBreakBefore w:val="0"/>
              <w:widowControl/>
              <w:suppressLineNumbers w:val="0"/>
              <w:kinsoku/>
              <w:wordWrap/>
              <w:overflowPunct/>
              <w:topLinePunct w:val="0"/>
              <w:bidi w:val="0"/>
              <w:adjustRightInd/>
              <w:snapToGrid/>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控制键盘</w:t>
            </w:r>
          </w:p>
        </w:tc>
        <w:tc>
          <w:tcPr>
            <w:tcW w:w="1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36063E">
            <w:pPr>
              <w:keepNext w:val="0"/>
              <w:keepLines w:val="0"/>
              <w:pageBreakBefore w:val="0"/>
              <w:widowControl/>
              <w:suppressLineNumbers w:val="0"/>
              <w:kinsoku/>
              <w:wordWrap/>
              <w:overflowPunct/>
              <w:topLinePunct w:val="0"/>
              <w:bidi w:val="0"/>
              <w:adjustRightInd/>
              <w:snapToGrid/>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6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C5698B">
            <w:pPr>
              <w:keepNext w:val="0"/>
              <w:keepLines w:val="0"/>
              <w:pageBreakBefore w:val="0"/>
              <w:widowControl/>
              <w:suppressLineNumbers w:val="0"/>
              <w:kinsoku/>
              <w:wordWrap/>
              <w:overflowPunct/>
              <w:topLinePunct w:val="0"/>
              <w:bidi w:val="0"/>
              <w:adjustRightInd/>
              <w:snapToGrid/>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r>
      <w:tr w14:paraId="41332F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13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73449">
            <w:pPr>
              <w:keepNext w:val="0"/>
              <w:keepLines w:val="0"/>
              <w:pageBreakBefore w:val="0"/>
              <w:widowControl/>
              <w:suppressLineNumbers w:val="0"/>
              <w:kinsoku/>
              <w:wordWrap/>
              <w:overflowPunct/>
              <w:topLinePunct w:val="0"/>
              <w:bidi w:val="0"/>
              <w:adjustRightInd/>
              <w:snapToGrid/>
              <w:spacing w:line="240" w:lineRule="auto"/>
              <w:jc w:val="center"/>
              <w:textAlignment w:val="center"/>
              <w:rPr>
                <w:rFonts w:hint="eastAsia"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19</w:t>
            </w:r>
          </w:p>
        </w:tc>
        <w:tc>
          <w:tcPr>
            <w:tcW w:w="3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11174">
            <w:pPr>
              <w:keepNext w:val="0"/>
              <w:keepLines w:val="0"/>
              <w:pageBreakBefore w:val="0"/>
              <w:widowControl/>
              <w:suppressLineNumbers w:val="0"/>
              <w:kinsoku/>
              <w:wordWrap/>
              <w:overflowPunct/>
              <w:topLinePunct w:val="0"/>
              <w:bidi w:val="0"/>
              <w:adjustRightInd/>
              <w:snapToGrid/>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落地机柜</w:t>
            </w:r>
          </w:p>
        </w:tc>
        <w:tc>
          <w:tcPr>
            <w:tcW w:w="1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65396B">
            <w:pPr>
              <w:keepNext w:val="0"/>
              <w:keepLines w:val="0"/>
              <w:pageBreakBefore w:val="0"/>
              <w:widowControl/>
              <w:suppressLineNumbers w:val="0"/>
              <w:kinsoku/>
              <w:wordWrap/>
              <w:overflowPunct/>
              <w:topLinePunct w:val="0"/>
              <w:bidi w:val="0"/>
              <w:adjustRightInd/>
              <w:snapToGrid/>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6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6B9902">
            <w:pPr>
              <w:keepNext w:val="0"/>
              <w:keepLines w:val="0"/>
              <w:pageBreakBefore w:val="0"/>
              <w:widowControl/>
              <w:suppressLineNumbers w:val="0"/>
              <w:kinsoku/>
              <w:wordWrap/>
              <w:overflowPunct/>
              <w:topLinePunct w:val="0"/>
              <w:bidi w:val="0"/>
              <w:adjustRightInd/>
              <w:snapToGrid/>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r>
      <w:tr w14:paraId="5059C1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13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D998A7">
            <w:pPr>
              <w:keepNext w:val="0"/>
              <w:keepLines w:val="0"/>
              <w:pageBreakBefore w:val="0"/>
              <w:widowControl/>
              <w:suppressLineNumbers w:val="0"/>
              <w:kinsoku/>
              <w:wordWrap/>
              <w:overflowPunct/>
              <w:topLinePunct w:val="0"/>
              <w:bidi w:val="0"/>
              <w:adjustRightInd/>
              <w:snapToGrid/>
              <w:spacing w:line="240" w:lineRule="auto"/>
              <w:jc w:val="center"/>
              <w:textAlignment w:val="center"/>
              <w:rPr>
                <w:rFonts w:hint="eastAsia"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20</w:t>
            </w:r>
          </w:p>
        </w:tc>
        <w:tc>
          <w:tcPr>
            <w:tcW w:w="3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9609C">
            <w:pPr>
              <w:keepNext w:val="0"/>
              <w:keepLines w:val="0"/>
              <w:pageBreakBefore w:val="0"/>
              <w:widowControl/>
              <w:suppressLineNumbers w:val="0"/>
              <w:kinsoku/>
              <w:wordWrap/>
              <w:overflowPunct/>
              <w:topLinePunct w:val="0"/>
              <w:bidi w:val="0"/>
              <w:adjustRightInd/>
              <w:snapToGrid/>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图像控制器</w:t>
            </w:r>
          </w:p>
        </w:tc>
        <w:tc>
          <w:tcPr>
            <w:tcW w:w="1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1B9C1">
            <w:pPr>
              <w:keepNext w:val="0"/>
              <w:keepLines w:val="0"/>
              <w:pageBreakBefore w:val="0"/>
              <w:widowControl/>
              <w:suppressLineNumbers w:val="0"/>
              <w:kinsoku/>
              <w:wordWrap/>
              <w:overflowPunct/>
              <w:topLinePunct w:val="0"/>
              <w:bidi w:val="0"/>
              <w:adjustRightInd/>
              <w:snapToGrid/>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6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03A4EF">
            <w:pPr>
              <w:keepNext w:val="0"/>
              <w:keepLines w:val="0"/>
              <w:pageBreakBefore w:val="0"/>
              <w:widowControl/>
              <w:suppressLineNumbers w:val="0"/>
              <w:kinsoku/>
              <w:wordWrap/>
              <w:overflowPunct/>
              <w:topLinePunct w:val="0"/>
              <w:bidi w:val="0"/>
              <w:adjustRightInd/>
              <w:snapToGrid/>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r>
      <w:tr w14:paraId="55BC68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13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E5FDE3">
            <w:pPr>
              <w:keepNext w:val="0"/>
              <w:keepLines w:val="0"/>
              <w:pageBreakBefore w:val="0"/>
              <w:widowControl/>
              <w:suppressLineNumbers w:val="0"/>
              <w:kinsoku/>
              <w:wordWrap/>
              <w:overflowPunct/>
              <w:topLinePunct w:val="0"/>
              <w:bidi w:val="0"/>
              <w:adjustRightInd/>
              <w:snapToGrid/>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r>
              <w:rPr>
                <w:rFonts w:hint="eastAsia" w:ascii="宋体" w:hAnsi="宋体" w:cs="宋体"/>
                <w:i w:val="0"/>
                <w:iCs w:val="0"/>
                <w:color w:val="000000"/>
                <w:kern w:val="0"/>
                <w:sz w:val="21"/>
                <w:szCs w:val="21"/>
                <w:u w:val="none"/>
                <w:lang w:val="en-US" w:eastAsia="zh-CN" w:bidi="ar"/>
              </w:rPr>
              <w:t>1</w:t>
            </w:r>
          </w:p>
        </w:tc>
        <w:tc>
          <w:tcPr>
            <w:tcW w:w="3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E3CB75">
            <w:pPr>
              <w:keepNext w:val="0"/>
              <w:keepLines w:val="0"/>
              <w:pageBreakBefore w:val="0"/>
              <w:widowControl/>
              <w:suppressLineNumbers w:val="0"/>
              <w:kinsoku/>
              <w:wordWrap/>
              <w:overflowPunct/>
              <w:topLinePunct w:val="0"/>
              <w:bidi w:val="0"/>
              <w:adjustRightInd/>
              <w:snapToGrid/>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HDMI线缆</w:t>
            </w:r>
          </w:p>
        </w:tc>
        <w:tc>
          <w:tcPr>
            <w:tcW w:w="1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57CFD6">
            <w:pPr>
              <w:keepNext w:val="0"/>
              <w:keepLines w:val="0"/>
              <w:pageBreakBefore w:val="0"/>
              <w:widowControl/>
              <w:suppressLineNumbers w:val="0"/>
              <w:kinsoku/>
              <w:wordWrap/>
              <w:overflowPunct/>
              <w:topLinePunct w:val="0"/>
              <w:bidi w:val="0"/>
              <w:adjustRightInd/>
              <w:snapToGrid/>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w:t>
            </w:r>
          </w:p>
        </w:tc>
        <w:tc>
          <w:tcPr>
            <w:tcW w:w="16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F74BF5">
            <w:pPr>
              <w:keepNext w:val="0"/>
              <w:keepLines w:val="0"/>
              <w:pageBreakBefore w:val="0"/>
              <w:widowControl/>
              <w:suppressLineNumbers w:val="0"/>
              <w:kinsoku/>
              <w:wordWrap/>
              <w:overflowPunct/>
              <w:topLinePunct w:val="0"/>
              <w:bidi w:val="0"/>
              <w:adjustRightInd/>
              <w:snapToGrid/>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根</w:t>
            </w:r>
          </w:p>
        </w:tc>
      </w:tr>
      <w:tr w14:paraId="612BEE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13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8F96A2">
            <w:pPr>
              <w:keepNext w:val="0"/>
              <w:keepLines w:val="0"/>
              <w:pageBreakBefore w:val="0"/>
              <w:widowControl/>
              <w:suppressLineNumbers w:val="0"/>
              <w:kinsoku/>
              <w:wordWrap/>
              <w:overflowPunct/>
              <w:topLinePunct w:val="0"/>
              <w:bidi w:val="0"/>
              <w:adjustRightInd/>
              <w:snapToGrid/>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r>
              <w:rPr>
                <w:rFonts w:hint="eastAsia" w:ascii="宋体" w:hAnsi="宋体" w:cs="宋体"/>
                <w:i w:val="0"/>
                <w:iCs w:val="0"/>
                <w:color w:val="000000"/>
                <w:kern w:val="0"/>
                <w:sz w:val="21"/>
                <w:szCs w:val="21"/>
                <w:u w:val="none"/>
                <w:lang w:val="en-US" w:eastAsia="zh-CN" w:bidi="ar"/>
              </w:rPr>
              <w:t>2</w:t>
            </w:r>
          </w:p>
        </w:tc>
        <w:tc>
          <w:tcPr>
            <w:tcW w:w="3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328242">
            <w:pPr>
              <w:keepNext w:val="0"/>
              <w:keepLines w:val="0"/>
              <w:pageBreakBefore w:val="0"/>
              <w:widowControl/>
              <w:suppressLineNumbers w:val="0"/>
              <w:kinsoku/>
              <w:wordWrap/>
              <w:overflowPunct/>
              <w:topLinePunct w:val="0"/>
              <w:bidi w:val="0"/>
              <w:adjustRightInd/>
              <w:snapToGrid/>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管理电脑</w:t>
            </w:r>
          </w:p>
        </w:tc>
        <w:tc>
          <w:tcPr>
            <w:tcW w:w="1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C0FC0">
            <w:pPr>
              <w:keepNext w:val="0"/>
              <w:keepLines w:val="0"/>
              <w:pageBreakBefore w:val="0"/>
              <w:widowControl/>
              <w:suppressLineNumbers w:val="0"/>
              <w:kinsoku/>
              <w:wordWrap/>
              <w:overflowPunct/>
              <w:topLinePunct w:val="0"/>
              <w:bidi w:val="0"/>
              <w:adjustRightInd/>
              <w:snapToGrid/>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16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BB6D38">
            <w:pPr>
              <w:keepNext w:val="0"/>
              <w:keepLines w:val="0"/>
              <w:pageBreakBefore w:val="0"/>
              <w:widowControl/>
              <w:suppressLineNumbers w:val="0"/>
              <w:kinsoku/>
              <w:wordWrap/>
              <w:overflowPunct/>
              <w:topLinePunct w:val="0"/>
              <w:bidi w:val="0"/>
              <w:adjustRightInd/>
              <w:snapToGrid/>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r>
      <w:tr w14:paraId="492334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13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3CE82">
            <w:pPr>
              <w:keepNext w:val="0"/>
              <w:keepLines w:val="0"/>
              <w:pageBreakBefore w:val="0"/>
              <w:widowControl/>
              <w:suppressLineNumbers w:val="0"/>
              <w:kinsoku/>
              <w:wordWrap/>
              <w:overflowPunct/>
              <w:topLinePunct w:val="0"/>
              <w:bidi w:val="0"/>
              <w:adjustRightInd/>
              <w:snapToGrid/>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r>
              <w:rPr>
                <w:rFonts w:hint="eastAsia" w:ascii="宋体" w:hAnsi="宋体" w:cs="宋体"/>
                <w:i w:val="0"/>
                <w:iCs w:val="0"/>
                <w:color w:val="000000"/>
                <w:kern w:val="0"/>
                <w:sz w:val="21"/>
                <w:szCs w:val="21"/>
                <w:u w:val="none"/>
                <w:lang w:val="en-US" w:eastAsia="zh-CN" w:bidi="ar"/>
              </w:rPr>
              <w:t>3</w:t>
            </w:r>
          </w:p>
        </w:tc>
        <w:tc>
          <w:tcPr>
            <w:tcW w:w="3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FEFAC">
            <w:pPr>
              <w:keepNext w:val="0"/>
              <w:keepLines w:val="0"/>
              <w:pageBreakBefore w:val="0"/>
              <w:widowControl/>
              <w:suppressLineNumbers w:val="0"/>
              <w:kinsoku/>
              <w:wordWrap/>
              <w:overflowPunct/>
              <w:topLinePunct w:val="0"/>
              <w:bidi w:val="0"/>
              <w:adjustRightInd/>
              <w:snapToGrid/>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管理软件</w:t>
            </w:r>
          </w:p>
        </w:tc>
        <w:tc>
          <w:tcPr>
            <w:tcW w:w="1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791F09">
            <w:pPr>
              <w:keepNext w:val="0"/>
              <w:keepLines w:val="0"/>
              <w:pageBreakBefore w:val="0"/>
              <w:widowControl/>
              <w:suppressLineNumbers w:val="0"/>
              <w:kinsoku/>
              <w:wordWrap/>
              <w:overflowPunct/>
              <w:topLinePunct w:val="0"/>
              <w:bidi w:val="0"/>
              <w:adjustRightInd/>
              <w:snapToGrid/>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16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F7C5C6">
            <w:pPr>
              <w:keepNext w:val="0"/>
              <w:keepLines w:val="0"/>
              <w:pageBreakBefore w:val="0"/>
              <w:widowControl/>
              <w:suppressLineNumbers w:val="0"/>
              <w:kinsoku/>
              <w:wordWrap/>
              <w:overflowPunct/>
              <w:topLinePunct w:val="0"/>
              <w:bidi w:val="0"/>
              <w:adjustRightInd/>
              <w:snapToGrid/>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r>
    </w:tbl>
    <w:p w14:paraId="71B6DC43">
      <w:pPr>
        <w:keepNext/>
        <w:keepLines/>
        <w:pageBreakBefore w:val="0"/>
        <w:kinsoku/>
        <w:wordWrap/>
        <w:overflowPunct/>
        <w:topLinePunct w:val="0"/>
        <w:bidi w:val="0"/>
        <w:adjustRightInd/>
        <w:snapToGrid/>
        <w:spacing w:line="500" w:lineRule="exact"/>
        <w:ind w:firstLine="422" w:firstLineChars="200"/>
        <w:rPr>
          <w:rFonts w:hint="eastAsia" w:ascii="宋体" w:hAnsi="宋体" w:eastAsia="宋体" w:cs="宋体"/>
          <w:b/>
          <w:bCs/>
          <w:sz w:val="21"/>
          <w:szCs w:val="21"/>
        </w:rPr>
      </w:pPr>
      <w:r>
        <w:rPr>
          <w:rFonts w:hint="eastAsia" w:ascii="宋体" w:hAnsi="宋体" w:eastAsia="宋体" w:cs="宋体"/>
          <w:b/>
          <w:bCs/>
          <w:sz w:val="21"/>
          <w:szCs w:val="21"/>
        </w:rPr>
        <w:t>2.2室内入侵报警系统</w:t>
      </w:r>
      <w:bookmarkEnd w:id="2"/>
    </w:p>
    <w:p w14:paraId="3A8DD7C2">
      <w:pPr>
        <w:pageBreakBefore w:val="0"/>
        <w:kinsoku/>
        <w:wordWrap/>
        <w:overflowPunct/>
        <w:topLinePunct w:val="0"/>
        <w:autoSpaceDE w:val="0"/>
        <w:autoSpaceDN w:val="0"/>
        <w:bidi w:val="0"/>
        <w:adjustRightInd/>
        <w:snapToGrid/>
        <w:spacing w:line="500" w:lineRule="exact"/>
        <w:ind w:firstLine="420" w:firstLineChars="200"/>
        <w:rPr>
          <w:rFonts w:hint="eastAsia" w:ascii="宋体" w:hAnsi="宋体" w:eastAsia="宋体" w:cs="宋体"/>
          <w:kern w:val="0"/>
          <w:sz w:val="21"/>
          <w:szCs w:val="21"/>
        </w:rPr>
      </w:pPr>
      <w:r>
        <w:rPr>
          <w:rFonts w:hint="eastAsia" w:ascii="宋体" w:hAnsi="宋体" w:eastAsia="宋体" w:cs="宋体"/>
          <w:kern w:val="0"/>
          <w:sz w:val="21"/>
          <w:szCs w:val="21"/>
        </w:rPr>
        <w:t>1、报警系统主机</w:t>
      </w:r>
      <w:r>
        <w:rPr>
          <w:rFonts w:hint="eastAsia" w:ascii="宋体" w:hAnsi="宋体" w:eastAsia="宋体" w:cs="宋体"/>
          <w:kern w:val="0"/>
          <w:sz w:val="21"/>
          <w:szCs w:val="21"/>
          <w:lang w:eastAsia="zh-CN"/>
        </w:rPr>
        <w:t>：</w:t>
      </w:r>
      <w:r>
        <w:rPr>
          <w:rFonts w:hint="eastAsia" w:ascii="宋体" w:hAnsi="宋体" w:eastAsia="宋体" w:cs="宋体"/>
          <w:kern w:val="0"/>
          <w:sz w:val="21"/>
          <w:szCs w:val="21"/>
        </w:rPr>
        <w:t>包括但不限于清除报警主机过滤网；</w:t>
      </w:r>
      <w:r>
        <w:rPr>
          <w:rFonts w:hint="eastAsia" w:ascii="宋体" w:hAnsi="宋体" w:cs="宋体"/>
          <w:kern w:val="0"/>
          <w:sz w:val="21"/>
          <w:szCs w:val="21"/>
          <w:lang w:eastAsia="zh-CN"/>
        </w:rPr>
        <w:t>添加</w:t>
      </w:r>
      <w:r>
        <w:rPr>
          <w:rFonts w:hint="eastAsia" w:ascii="宋体" w:hAnsi="宋体" w:eastAsia="宋体" w:cs="宋体"/>
          <w:kern w:val="0"/>
          <w:sz w:val="21"/>
          <w:szCs w:val="21"/>
        </w:rPr>
        <w:t>CPU散热油膏；检测操作系统、软件图形显示功能，检测电源电压电阻等。</w:t>
      </w:r>
    </w:p>
    <w:p w14:paraId="5EC414D5">
      <w:pPr>
        <w:pageBreakBefore w:val="0"/>
        <w:kinsoku/>
        <w:wordWrap/>
        <w:overflowPunct/>
        <w:topLinePunct w:val="0"/>
        <w:autoSpaceDE w:val="0"/>
        <w:autoSpaceDN w:val="0"/>
        <w:bidi w:val="0"/>
        <w:adjustRightInd/>
        <w:snapToGrid/>
        <w:spacing w:line="500" w:lineRule="exact"/>
        <w:ind w:firstLine="420" w:firstLineChars="200"/>
        <w:rPr>
          <w:rFonts w:hint="eastAsia" w:ascii="宋体" w:hAnsi="宋体" w:eastAsia="宋体" w:cs="宋体"/>
          <w:kern w:val="0"/>
          <w:sz w:val="21"/>
          <w:szCs w:val="21"/>
        </w:rPr>
      </w:pPr>
      <w:r>
        <w:rPr>
          <w:rFonts w:hint="eastAsia" w:ascii="宋体" w:hAnsi="宋体" w:eastAsia="宋体" w:cs="宋体"/>
          <w:kern w:val="0"/>
          <w:sz w:val="21"/>
          <w:szCs w:val="21"/>
        </w:rPr>
        <w:t>2、报警点</w:t>
      </w:r>
      <w:r>
        <w:rPr>
          <w:rFonts w:hint="eastAsia" w:ascii="宋体" w:hAnsi="宋体" w:eastAsia="宋体" w:cs="宋体"/>
          <w:kern w:val="0"/>
          <w:sz w:val="21"/>
          <w:szCs w:val="21"/>
          <w:lang w:eastAsia="zh-CN"/>
        </w:rPr>
        <w:t>：</w:t>
      </w:r>
      <w:r>
        <w:rPr>
          <w:rFonts w:hint="eastAsia" w:ascii="宋体" w:hAnsi="宋体" w:eastAsia="宋体" w:cs="宋体"/>
          <w:kern w:val="0"/>
          <w:sz w:val="21"/>
          <w:szCs w:val="21"/>
        </w:rPr>
        <w:t>包括但不限于报警点工作是否正常；报警线路有无短路检测等。</w:t>
      </w:r>
    </w:p>
    <w:p w14:paraId="3524B014">
      <w:pPr>
        <w:pageBreakBefore w:val="0"/>
        <w:kinsoku/>
        <w:wordWrap/>
        <w:overflowPunct/>
        <w:topLinePunct w:val="0"/>
        <w:autoSpaceDE w:val="0"/>
        <w:autoSpaceDN w:val="0"/>
        <w:bidi w:val="0"/>
        <w:adjustRightInd/>
        <w:snapToGrid/>
        <w:spacing w:line="500" w:lineRule="exact"/>
        <w:ind w:firstLine="422" w:firstLineChars="200"/>
        <w:rPr>
          <w:rFonts w:hint="eastAsia" w:ascii="宋体" w:hAnsi="宋体" w:eastAsia="宋体" w:cs="宋体"/>
          <w:b/>
          <w:bCs/>
          <w:kern w:val="0"/>
          <w:sz w:val="21"/>
          <w:szCs w:val="21"/>
        </w:rPr>
      </w:pPr>
      <w:r>
        <w:rPr>
          <w:rFonts w:hint="eastAsia" w:ascii="宋体" w:hAnsi="宋体" w:eastAsia="宋体" w:cs="宋体"/>
          <w:b/>
          <w:bCs/>
          <w:kern w:val="0"/>
          <w:sz w:val="21"/>
          <w:szCs w:val="21"/>
        </w:rPr>
        <w:t>维护清单</w:t>
      </w:r>
    </w:p>
    <w:tbl>
      <w:tblPr>
        <w:tblStyle w:val="14"/>
        <w:tblW w:w="8161" w:type="dxa"/>
        <w:jc w:val="center"/>
        <w:tblLayout w:type="fixed"/>
        <w:tblCellMar>
          <w:top w:w="0" w:type="dxa"/>
          <w:left w:w="108" w:type="dxa"/>
          <w:bottom w:w="0" w:type="dxa"/>
          <w:right w:w="108" w:type="dxa"/>
        </w:tblCellMar>
      </w:tblPr>
      <w:tblGrid>
        <w:gridCol w:w="1356"/>
        <w:gridCol w:w="4465"/>
        <w:gridCol w:w="1093"/>
        <w:gridCol w:w="1247"/>
      </w:tblGrid>
      <w:tr w14:paraId="300A1D95">
        <w:tblPrEx>
          <w:tblCellMar>
            <w:top w:w="0" w:type="dxa"/>
            <w:left w:w="108" w:type="dxa"/>
            <w:bottom w:w="0" w:type="dxa"/>
            <w:right w:w="108" w:type="dxa"/>
          </w:tblCellMar>
        </w:tblPrEx>
        <w:trPr>
          <w:trHeight w:val="375" w:hRule="atLeast"/>
          <w:jc w:val="center"/>
        </w:trPr>
        <w:tc>
          <w:tcPr>
            <w:tcW w:w="1356" w:type="dxa"/>
            <w:tcBorders>
              <w:top w:val="single" w:color="000000" w:sz="4" w:space="0"/>
              <w:left w:val="single" w:color="000000" w:sz="4" w:space="0"/>
              <w:bottom w:val="single" w:color="000000" w:sz="4" w:space="0"/>
              <w:right w:val="single" w:color="000000" w:sz="4" w:space="0"/>
            </w:tcBorders>
            <w:noWrap/>
            <w:vAlign w:val="center"/>
          </w:tcPr>
          <w:p w14:paraId="141C1126">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序号</w:t>
            </w:r>
          </w:p>
        </w:tc>
        <w:tc>
          <w:tcPr>
            <w:tcW w:w="4465" w:type="dxa"/>
            <w:tcBorders>
              <w:top w:val="single" w:color="000000" w:sz="4" w:space="0"/>
              <w:left w:val="single" w:color="000000" w:sz="4" w:space="0"/>
              <w:bottom w:val="single" w:color="000000" w:sz="4" w:space="0"/>
              <w:right w:val="single" w:color="000000" w:sz="4" w:space="0"/>
            </w:tcBorders>
            <w:noWrap/>
            <w:vAlign w:val="center"/>
          </w:tcPr>
          <w:p w14:paraId="3C4FC5A9">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名称</w:t>
            </w:r>
          </w:p>
        </w:tc>
        <w:tc>
          <w:tcPr>
            <w:tcW w:w="1093" w:type="dxa"/>
            <w:tcBorders>
              <w:top w:val="single" w:color="000000" w:sz="4" w:space="0"/>
              <w:left w:val="single" w:color="000000" w:sz="4" w:space="0"/>
              <w:bottom w:val="single" w:color="000000" w:sz="4" w:space="0"/>
              <w:right w:val="single" w:color="000000" w:sz="4" w:space="0"/>
            </w:tcBorders>
            <w:noWrap/>
            <w:vAlign w:val="center"/>
          </w:tcPr>
          <w:p w14:paraId="4AA5B286">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数量</w:t>
            </w:r>
          </w:p>
        </w:tc>
        <w:tc>
          <w:tcPr>
            <w:tcW w:w="1247" w:type="dxa"/>
            <w:tcBorders>
              <w:top w:val="single" w:color="000000" w:sz="4" w:space="0"/>
              <w:left w:val="single" w:color="000000" w:sz="4" w:space="0"/>
              <w:bottom w:val="single" w:color="000000" w:sz="4" w:space="0"/>
              <w:right w:val="single" w:color="000000" w:sz="4" w:space="0"/>
            </w:tcBorders>
            <w:noWrap/>
            <w:vAlign w:val="center"/>
          </w:tcPr>
          <w:p w14:paraId="74828324">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单位</w:t>
            </w:r>
          </w:p>
        </w:tc>
      </w:tr>
      <w:tr w14:paraId="07EB744A">
        <w:tblPrEx>
          <w:tblCellMar>
            <w:top w:w="0" w:type="dxa"/>
            <w:left w:w="108" w:type="dxa"/>
            <w:bottom w:w="0" w:type="dxa"/>
            <w:right w:w="108" w:type="dxa"/>
          </w:tblCellMar>
        </w:tblPrEx>
        <w:trPr>
          <w:trHeight w:val="413" w:hRule="atLeast"/>
          <w:jc w:val="center"/>
        </w:trPr>
        <w:tc>
          <w:tcPr>
            <w:tcW w:w="1356" w:type="dxa"/>
            <w:tcBorders>
              <w:top w:val="single" w:color="000000" w:sz="4" w:space="0"/>
              <w:left w:val="single" w:color="000000" w:sz="4" w:space="0"/>
              <w:bottom w:val="single" w:color="000000" w:sz="4" w:space="0"/>
              <w:right w:val="single" w:color="000000" w:sz="4" w:space="0"/>
            </w:tcBorders>
            <w:noWrap/>
            <w:vAlign w:val="center"/>
          </w:tcPr>
          <w:p w14:paraId="2A432130">
            <w:pPr>
              <w:keepNext w:val="0"/>
              <w:keepLines w:val="0"/>
              <w:pageBreakBefore w:val="0"/>
              <w:widowControl/>
              <w:suppressLineNumbers w:val="0"/>
              <w:kinsoku/>
              <w:wordWrap/>
              <w:overflowPunct/>
              <w:topLinePunct w:val="0"/>
              <w:bidi w:val="0"/>
              <w:adjustRightInd/>
              <w:snapToGrid/>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4465" w:type="dxa"/>
            <w:tcBorders>
              <w:top w:val="single" w:color="000000" w:sz="4" w:space="0"/>
              <w:left w:val="single" w:color="000000" w:sz="4" w:space="0"/>
              <w:bottom w:val="single" w:color="000000" w:sz="4" w:space="0"/>
              <w:right w:val="single" w:color="000000" w:sz="4" w:space="0"/>
            </w:tcBorders>
            <w:noWrap w:val="0"/>
            <w:vAlign w:val="center"/>
          </w:tcPr>
          <w:p w14:paraId="632A6302">
            <w:pPr>
              <w:keepNext w:val="0"/>
              <w:keepLines w:val="0"/>
              <w:pageBreakBefore w:val="0"/>
              <w:widowControl/>
              <w:suppressLineNumbers w:val="0"/>
              <w:kinsoku/>
              <w:wordWrap/>
              <w:overflowPunct/>
              <w:topLinePunct w:val="0"/>
              <w:bidi w:val="0"/>
              <w:adjustRightInd/>
              <w:snapToGrid/>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总线报警主机（含LCD中文键盘）</w:t>
            </w:r>
          </w:p>
        </w:tc>
        <w:tc>
          <w:tcPr>
            <w:tcW w:w="1093" w:type="dxa"/>
            <w:tcBorders>
              <w:top w:val="single" w:color="000000" w:sz="4" w:space="0"/>
              <w:left w:val="single" w:color="000000" w:sz="4" w:space="0"/>
              <w:bottom w:val="single" w:color="000000" w:sz="4" w:space="0"/>
              <w:right w:val="single" w:color="000000" w:sz="4" w:space="0"/>
            </w:tcBorders>
            <w:noWrap w:val="0"/>
            <w:vAlign w:val="center"/>
          </w:tcPr>
          <w:p w14:paraId="318E02F7">
            <w:pPr>
              <w:keepNext w:val="0"/>
              <w:keepLines w:val="0"/>
              <w:pageBreakBefore w:val="0"/>
              <w:widowControl/>
              <w:suppressLineNumbers w:val="0"/>
              <w:kinsoku/>
              <w:wordWrap/>
              <w:overflowPunct/>
              <w:topLinePunct w:val="0"/>
              <w:bidi w:val="0"/>
              <w:adjustRightInd/>
              <w:snapToGrid/>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7002F3AC">
            <w:pPr>
              <w:keepNext w:val="0"/>
              <w:keepLines w:val="0"/>
              <w:pageBreakBefore w:val="0"/>
              <w:widowControl/>
              <w:suppressLineNumbers w:val="0"/>
              <w:kinsoku/>
              <w:wordWrap/>
              <w:overflowPunct/>
              <w:topLinePunct w:val="0"/>
              <w:bidi w:val="0"/>
              <w:adjustRightInd/>
              <w:snapToGrid/>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r>
      <w:tr w14:paraId="3FBC6032">
        <w:tblPrEx>
          <w:tblCellMar>
            <w:top w:w="0" w:type="dxa"/>
            <w:left w:w="108" w:type="dxa"/>
            <w:bottom w:w="0" w:type="dxa"/>
            <w:right w:w="108" w:type="dxa"/>
          </w:tblCellMar>
        </w:tblPrEx>
        <w:trPr>
          <w:trHeight w:val="375" w:hRule="atLeast"/>
          <w:jc w:val="center"/>
        </w:trPr>
        <w:tc>
          <w:tcPr>
            <w:tcW w:w="13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BFCEFD">
            <w:pPr>
              <w:keepNext w:val="0"/>
              <w:keepLines w:val="0"/>
              <w:pageBreakBefore w:val="0"/>
              <w:widowControl/>
              <w:suppressLineNumbers w:val="0"/>
              <w:kinsoku/>
              <w:wordWrap/>
              <w:overflowPunct/>
              <w:topLinePunct w:val="0"/>
              <w:bidi w:val="0"/>
              <w:adjustRightInd/>
              <w:snapToGrid/>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446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0C08E0">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IP网络模块</w:t>
            </w:r>
          </w:p>
        </w:tc>
        <w:tc>
          <w:tcPr>
            <w:tcW w:w="10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8ACCAA">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2</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0E5B8C">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个</w:t>
            </w:r>
          </w:p>
        </w:tc>
      </w:tr>
      <w:tr w14:paraId="41A736D4">
        <w:tblPrEx>
          <w:tblCellMar>
            <w:top w:w="0" w:type="dxa"/>
            <w:left w:w="108" w:type="dxa"/>
            <w:bottom w:w="0" w:type="dxa"/>
            <w:right w:w="108" w:type="dxa"/>
          </w:tblCellMar>
        </w:tblPrEx>
        <w:trPr>
          <w:trHeight w:val="375" w:hRule="atLeast"/>
          <w:jc w:val="center"/>
        </w:trPr>
        <w:tc>
          <w:tcPr>
            <w:tcW w:w="1356" w:type="dxa"/>
            <w:tcBorders>
              <w:top w:val="single" w:color="000000" w:sz="4" w:space="0"/>
              <w:left w:val="single" w:color="000000" w:sz="4" w:space="0"/>
              <w:bottom w:val="single" w:color="000000" w:sz="4" w:space="0"/>
              <w:right w:val="single" w:color="000000" w:sz="4" w:space="0"/>
            </w:tcBorders>
            <w:noWrap/>
            <w:vAlign w:val="center"/>
          </w:tcPr>
          <w:p w14:paraId="6F1C5F51">
            <w:pPr>
              <w:keepNext w:val="0"/>
              <w:keepLines w:val="0"/>
              <w:pageBreakBefore w:val="0"/>
              <w:widowControl/>
              <w:suppressLineNumbers w:val="0"/>
              <w:kinsoku/>
              <w:wordWrap/>
              <w:overflowPunct/>
              <w:topLinePunct w:val="0"/>
              <w:bidi w:val="0"/>
              <w:adjustRightInd/>
              <w:snapToGrid/>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446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352249">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主机后备电池</w:t>
            </w:r>
          </w:p>
        </w:tc>
        <w:tc>
          <w:tcPr>
            <w:tcW w:w="10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C8EBCF">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1</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E6AC94">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个</w:t>
            </w:r>
          </w:p>
        </w:tc>
      </w:tr>
      <w:tr w14:paraId="175CB6F0">
        <w:tblPrEx>
          <w:tblCellMar>
            <w:top w:w="0" w:type="dxa"/>
            <w:left w:w="108" w:type="dxa"/>
            <w:bottom w:w="0" w:type="dxa"/>
            <w:right w:w="108" w:type="dxa"/>
          </w:tblCellMar>
        </w:tblPrEx>
        <w:trPr>
          <w:trHeight w:val="375" w:hRule="atLeast"/>
          <w:jc w:val="center"/>
        </w:trPr>
        <w:tc>
          <w:tcPr>
            <w:tcW w:w="1356" w:type="dxa"/>
            <w:tcBorders>
              <w:top w:val="single" w:color="000000" w:sz="4" w:space="0"/>
              <w:left w:val="single" w:color="000000" w:sz="4" w:space="0"/>
              <w:bottom w:val="single" w:color="000000" w:sz="4" w:space="0"/>
              <w:right w:val="single" w:color="000000" w:sz="4" w:space="0"/>
            </w:tcBorders>
            <w:noWrap/>
            <w:vAlign w:val="center"/>
          </w:tcPr>
          <w:p w14:paraId="02AD10F3">
            <w:pPr>
              <w:keepNext w:val="0"/>
              <w:keepLines w:val="0"/>
              <w:pageBreakBefore w:val="0"/>
              <w:widowControl/>
              <w:suppressLineNumbers w:val="0"/>
              <w:kinsoku/>
              <w:wordWrap/>
              <w:overflowPunct/>
              <w:topLinePunct w:val="0"/>
              <w:bidi w:val="0"/>
              <w:adjustRightInd/>
              <w:snapToGrid/>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446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E25DFA">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声光警号</w:t>
            </w:r>
          </w:p>
        </w:tc>
        <w:tc>
          <w:tcPr>
            <w:tcW w:w="10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0B476B">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2</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72EC5B">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个</w:t>
            </w:r>
          </w:p>
        </w:tc>
      </w:tr>
      <w:tr w14:paraId="0D049C1A">
        <w:tblPrEx>
          <w:tblCellMar>
            <w:top w:w="0" w:type="dxa"/>
            <w:left w:w="108" w:type="dxa"/>
            <w:bottom w:w="0" w:type="dxa"/>
            <w:right w:w="108" w:type="dxa"/>
          </w:tblCellMar>
        </w:tblPrEx>
        <w:trPr>
          <w:trHeight w:val="375" w:hRule="atLeast"/>
          <w:jc w:val="center"/>
        </w:trPr>
        <w:tc>
          <w:tcPr>
            <w:tcW w:w="13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F8F955">
            <w:pPr>
              <w:keepNext w:val="0"/>
              <w:keepLines w:val="0"/>
              <w:pageBreakBefore w:val="0"/>
              <w:widowControl/>
              <w:suppressLineNumbers w:val="0"/>
              <w:kinsoku/>
              <w:wordWrap/>
              <w:overflowPunct/>
              <w:topLinePunct w:val="0"/>
              <w:bidi w:val="0"/>
              <w:adjustRightInd/>
              <w:snapToGrid/>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4465" w:type="dxa"/>
            <w:tcBorders>
              <w:top w:val="nil"/>
              <w:left w:val="single" w:color="000000" w:sz="4" w:space="0"/>
              <w:bottom w:val="single" w:color="000000" w:sz="4" w:space="0"/>
              <w:right w:val="single" w:color="000000" w:sz="4" w:space="0"/>
            </w:tcBorders>
            <w:shd w:val="clear" w:color="auto" w:fill="auto"/>
            <w:noWrap w:val="0"/>
            <w:vAlign w:val="center"/>
          </w:tcPr>
          <w:p w14:paraId="6CA1921D">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单防区报警模块</w:t>
            </w:r>
          </w:p>
        </w:tc>
        <w:tc>
          <w:tcPr>
            <w:tcW w:w="1093" w:type="dxa"/>
            <w:tcBorders>
              <w:top w:val="nil"/>
              <w:left w:val="single" w:color="000000" w:sz="4" w:space="0"/>
              <w:bottom w:val="single" w:color="000000" w:sz="4" w:space="0"/>
              <w:right w:val="single" w:color="000000" w:sz="4" w:space="0"/>
            </w:tcBorders>
            <w:shd w:val="clear" w:color="auto" w:fill="auto"/>
            <w:noWrap w:val="0"/>
            <w:vAlign w:val="center"/>
          </w:tcPr>
          <w:p w14:paraId="2FC12753">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33</w:t>
            </w:r>
          </w:p>
        </w:tc>
        <w:tc>
          <w:tcPr>
            <w:tcW w:w="1247" w:type="dxa"/>
            <w:tcBorders>
              <w:top w:val="nil"/>
              <w:left w:val="single" w:color="000000" w:sz="4" w:space="0"/>
              <w:bottom w:val="single" w:color="000000" w:sz="4" w:space="0"/>
              <w:right w:val="single" w:color="000000" w:sz="4" w:space="0"/>
            </w:tcBorders>
            <w:shd w:val="clear" w:color="auto" w:fill="auto"/>
            <w:noWrap/>
            <w:vAlign w:val="center"/>
          </w:tcPr>
          <w:p w14:paraId="768D6DFB">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块</w:t>
            </w:r>
          </w:p>
        </w:tc>
      </w:tr>
      <w:tr w14:paraId="46DFCCC7">
        <w:tblPrEx>
          <w:tblCellMar>
            <w:top w:w="0" w:type="dxa"/>
            <w:left w:w="108" w:type="dxa"/>
            <w:bottom w:w="0" w:type="dxa"/>
            <w:right w:w="108" w:type="dxa"/>
          </w:tblCellMar>
        </w:tblPrEx>
        <w:trPr>
          <w:trHeight w:val="375" w:hRule="atLeast"/>
          <w:jc w:val="center"/>
        </w:trPr>
        <w:tc>
          <w:tcPr>
            <w:tcW w:w="13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BB9711">
            <w:pPr>
              <w:keepNext w:val="0"/>
              <w:keepLines w:val="0"/>
              <w:pageBreakBefore w:val="0"/>
              <w:widowControl/>
              <w:suppressLineNumbers w:val="0"/>
              <w:kinsoku/>
              <w:wordWrap/>
              <w:overflowPunct/>
              <w:topLinePunct w:val="0"/>
              <w:bidi w:val="0"/>
              <w:adjustRightInd/>
              <w:snapToGrid/>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w:t>
            </w:r>
          </w:p>
        </w:tc>
        <w:tc>
          <w:tcPr>
            <w:tcW w:w="446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656DAC">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壁挂双鉴探测器</w:t>
            </w:r>
          </w:p>
        </w:tc>
        <w:tc>
          <w:tcPr>
            <w:tcW w:w="10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96C3F4">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30</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FD7E14">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个</w:t>
            </w:r>
          </w:p>
        </w:tc>
      </w:tr>
      <w:tr w14:paraId="2D8EC727">
        <w:tblPrEx>
          <w:tblCellMar>
            <w:top w:w="0" w:type="dxa"/>
            <w:left w:w="108" w:type="dxa"/>
            <w:bottom w:w="0" w:type="dxa"/>
            <w:right w:w="108" w:type="dxa"/>
          </w:tblCellMar>
        </w:tblPrEx>
        <w:trPr>
          <w:trHeight w:val="375" w:hRule="atLeast"/>
          <w:jc w:val="center"/>
        </w:trPr>
        <w:tc>
          <w:tcPr>
            <w:tcW w:w="1356" w:type="dxa"/>
            <w:tcBorders>
              <w:top w:val="single" w:color="000000" w:sz="4" w:space="0"/>
              <w:left w:val="single" w:color="000000" w:sz="4" w:space="0"/>
              <w:bottom w:val="single" w:color="000000" w:sz="4" w:space="0"/>
              <w:right w:val="single" w:color="000000" w:sz="4" w:space="0"/>
            </w:tcBorders>
            <w:noWrap/>
            <w:vAlign w:val="center"/>
          </w:tcPr>
          <w:p w14:paraId="063215FB">
            <w:pPr>
              <w:keepNext w:val="0"/>
              <w:keepLines w:val="0"/>
              <w:pageBreakBefore w:val="0"/>
              <w:widowControl/>
              <w:suppressLineNumbers w:val="0"/>
              <w:kinsoku/>
              <w:wordWrap/>
              <w:overflowPunct/>
              <w:topLinePunct w:val="0"/>
              <w:bidi w:val="0"/>
              <w:adjustRightInd/>
              <w:snapToGrid/>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w:t>
            </w:r>
          </w:p>
        </w:tc>
        <w:tc>
          <w:tcPr>
            <w:tcW w:w="4465" w:type="dxa"/>
            <w:tcBorders>
              <w:top w:val="single" w:color="000000" w:sz="4" w:space="0"/>
              <w:left w:val="single" w:color="000000" w:sz="4" w:space="0"/>
              <w:bottom w:val="single" w:color="000000" w:sz="4" w:space="0"/>
              <w:right w:val="single" w:color="000000" w:sz="4" w:space="0"/>
            </w:tcBorders>
            <w:noWrap w:val="0"/>
            <w:vAlign w:val="center"/>
          </w:tcPr>
          <w:p w14:paraId="64ED586F">
            <w:pPr>
              <w:keepNext w:val="0"/>
              <w:keepLines w:val="0"/>
              <w:pageBreakBefore w:val="0"/>
              <w:widowControl/>
              <w:suppressLineNumbers w:val="0"/>
              <w:kinsoku/>
              <w:wordWrap/>
              <w:overflowPunct/>
              <w:topLinePunct w:val="0"/>
              <w:bidi w:val="0"/>
              <w:adjustRightInd/>
              <w:snapToGrid/>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供电电源</w:t>
            </w:r>
          </w:p>
        </w:tc>
        <w:tc>
          <w:tcPr>
            <w:tcW w:w="1093" w:type="dxa"/>
            <w:tcBorders>
              <w:top w:val="single" w:color="000000" w:sz="4" w:space="0"/>
              <w:left w:val="single" w:color="000000" w:sz="4" w:space="0"/>
              <w:bottom w:val="single" w:color="000000" w:sz="4" w:space="0"/>
              <w:right w:val="single" w:color="000000" w:sz="4" w:space="0"/>
            </w:tcBorders>
            <w:noWrap w:val="0"/>
            <w:vAlign w:val="center"/>
          </w:tcPr>
          <w:p w14:paraId="41D51632">
            <w:pPr>
              <w:keepNext w:val="0"/>
              <w:keepLines w:val="0"/>
              <w:pageBreakBefore w:val="0"/>
              <w:widowControl/>
              <w:suppressLineNumbers w:val="0"/>
              <w:kinsoku/>
              <w:wordWrap/>
              <w:overflowPunct/>
              <w:topLinePunct w:val="0"/>
              <w:bidi w:val="0"/>
              <w:adjustRightInd/>
              <w:snapToGrid/>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65CCF4D2">
            <w:pPr>
              <w:keepNext w:val="0"/>
              <w:keepLines w:val="0"/>
              <w:pageBreakBefore w:val="0"/>
              <w:widowControl/>
              <w:suppressLineNumbers w:val="0"/>
              <w:kinsoku/>
              <w:wordWrap/>
              <w:overflowPunct/>
              <w:topLinePunct w:val="0"/>
              <w:bidi w:val="0"/>
              <w:adjustRightInd/>
              <w:snapToGrid/>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r>
      <w:tr w14:paraId="1B3B73B1">
        <w:tblPrEx>
          <w:tblCellMar>
            <w:top w:w="0" w:type="dxa"/>
            <w:left w:w="108" w:type="dxa"/>
            <w:bottom w:w="0" w:type="dxa"/>
            <w:right w:w="108" w:type="dxa"/>
          </w:tblCellMar>
        </w:tblPrEx>
        <w:trPr>
          <w:trHeight w:val="375" w:hRule="atLeast"/>
          <w:jc w:val="center"/>
        </w:trPr>
        <w:tc>
          <w:tcPr>
            <w:tcW w:w="1356" w:type="dxa"/>
            <w:tcBorders>
              <w:top w:val="single" w:color="000000" w:sz="4" w:space="0"/>
              <w:left w:val="single" w:color="000000" w:sz="4" w:space="0"/>
              <w:bottom w:val="single" w:color="000000" w:sz="4" w:space="0"/>
              <w:right w:val="single" w:color="000000" w:sz="4" w:space="0"/>
            </w:tcBorders>
            <w:noWrap/>
            <w:vAlign w:val="center"/>
          </w:tcPr>
          <w:p w14:paraId="2CDA594D">
            <w:pPr>
              <w:keepNext w:val="0"/>
              <w:keepLines w:val="0"/>
              <w:pageBreakBefore w:val="0"/>
              <w:widowControl/>
              <w:suppressLineNumbers w:val="0"/>
              <w:kinsoku/>
              <w:wordWrap/>
              <w:overflowPunct/>
              <w:topLinePunct w:val="0"/>
              <w:bidi w:val="0"/>
              <w:adjustRightInd/>
              <w:snapToGrid/>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bookmarkStart w:id="3" w:name="_Toc15965"/>
            <w:r>
              <w:rPr>
                <w:rFonts w:hint="eastAsia" w:ascii="宋体" w:hAnsi="宋体" w:eastAsia="宋体" w:cs="宋体"/>
                <w:i w:val="0"/>
                <w:iCs w:val="0"/>
                <w:color w:val="000000"/>
                <w:kern w:val="0"/>
                <w:sz w:val="21"/>
                <w:szCs w:val="21"/>
                <w:u w:val="none"/>
                <w:lang w:val="en-US" w:eastAsia="zh-CN" w:bidi="ar"/>
              </w:rPr>
              <w:t>8</w:t>
            </w:r>
          </w:p>
        </w:tc>
        <w:tc>
          <w:tcPr>
            <w:tcW w:w="4465" w:type="dxa"/>
            <w:tcBorders>
              <w:top w:val="single" w:color="000000" w:sz="4" w:space="0"/>
              <w:left w:val="single" w:color="000000" w:sz="4" w:space="0"/>
              <w:bottom w:val="single" w:color="000000" w:sz="4" w:space="0"/>
              <w:right w:val="single" w:color="000000" w:sz="4" w:space="0"/>
            </w:tcBorders>
            <w:noWrap w:val="0"/>
            <w:vAlign w:val="center"/>
          </w:tcPr>
          <w:p w14:paraId="6BC296EE">
            <w:pPr>
              <w:keepNext w:val="0"/>
              <w:keepLines w:val="0"/>
              <w:pageBreakBefore w:val="0"/>
              <w:widowControl/>
              <w:suppressLineNumbers w:val="0"/>
              <w:kinsoku/>
              <w:wordWrap/>
              <w:overflowPunct/>
              <w:topLinePunct w:val="0"/>
              <w:bidi w:val="0"/>
              <w:adjustRightInd/>
              <w:snapToGrid/>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双回路总线驱动器</w:t>
            </w:r>
          </w:p>
        </w:tc>
        <w:tc>
          <w:tcPr>
            <w:tcW w:w="1093" w:type="dxa"/>
            <w:tcBorders>
              <w:top w:val="single" w:color="000000" w:sz="4" w:space="0"/>
              <w:left w:val="single" w:color="000000" w:sz="4" w:space="0"/>
              <w:bottom w:val="single" w:color="000000" w:sz="4" w:space="0"/>
              <w:right w:val="single" w:color="000000" w:sz="4" w:space="0"/>
            </w:tcBorders>
            <w:noWrap w:val="0"/>
            <w:vAlign w:val="center"/>
          </w:tcPr>
          <w:p w14:paraId="355F455F">
            <w:pPr>
              <w:keepNext w:val="0"/>
              <w:keepLines w:val="0"/>
              <w:pageBreakBefore w:val="0"/>
              <w:widowControl/>
              <w:suppressLineNumbers w:val="0"/>
              <w:kinsoku/>
              <w:wordWrap/>
              <w:overflowPunct/>
              <w:topLinePunct w:val="0"/>
              <w:bidi w:val="0"/>
              <w:adjustRightInd/>
              <w:snapToGrid/>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256B2F19">
            <w:pPr>
              <w:keepNext w:val="0"/>
              <w:keepLines w:val="0"/>
              <w:pageBreakBefore w:val="0"/>
              <w:widowControl/>
              <w:suppressLineNumbers w:val="0"/>
              <w:kinsoku/>
              <w:wordWrap/>
              <w:overflowPunct/>
              <w:topLinePunct w:val="0"/>
              <w:bidi w:val="0"/>
              <w:adjustRightInd/>
              <w:snapToGrid/>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r>
      <w:tr w14:paraId="2C2B0F7A">
        <w:tblPrEx>
          <w:tblCellMar>
            <w:top w:w="0" w:type="dxa"/>
            <w:left w:w="108" w:type="dxa"/>
            <w:bottom w:w="0" w:type="dxa"/>
            <w:right w:w="108" w:type="dxa"/>
          </w:tblCellMar>
        </w:tblPrEx>
        <w:trPr>
          <w:trHeight w:val="375" w:hRule="atLeast"/>
          <w:jc w:val="center"/>
        </w:trPr>
        <w:tc>
          <w:tcPr>
            <w:tcW w:w="1356" w:type="dxa"/>
            <w:tcBorders>
              <w:top w:val="single" w:color="000000" w:sz="4" w:space="0"/>
              <w:left w:val="single" w:color="000000" w:sz="4" w:space="0"/>
              <w:bottom w:val="single" w:color="000000" w:sz="4" w:space="0"/>
              <w:right w:val="single" w:color="000000" w:sz="4" w:space="0"/>
            </w:tcBorders>
            <w:noWrap/>
            <w:vAlign w:val="center"/>
          </w:tcPr>
          <w:p w14:paraId="007D083A">
            <w:pPr>
              <w:keepNext w:val="0"/>
              <w:keepLines w:val="0"/>
              <w:pageBreakBefore w:val="0"/>
              <w:widowControl/>
              <w:suppressLineNumbers w:val="0"/>
              <w:kinsoku/>
              <w:wordWrap/>
              <w:overflowPunct/>
              <w:topLinePunct w:val="0"/>
              <w:bidi w:val="0"/>
              <w:adjustRightInd/>
              <w:snapToGrid/>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w:t>
            </w:r>
          </w:p>
        </w:tc>
        <w:tc>
          <w:tcPr>
            <w:tcW w:w="4465" w:type="dxa"/>
            <w:tcBorders>
              <w:top w:val="single" w:color="000000" w:sz="4" w:space="0"/>
              <w:left w:val="single" w:color="000000" w:sz="4" w:space="0"/>
              <w:bottom w:val="single" w:color="000000" w:sz="4" w:space="0"/>
              <w:right w:val="single" w:color="000000" w:sz="4" w:space="0"/>
            </w:tcBorders>
            <w:noWrap w:val="0"/>
            <w:vAlign w:val="center"/>
          </w:tcPr>
          <w:p w14:paraId="0C5EA4CA">
            <w:pPr>
              <w:keepNext w:val="0"/>
              <w:keepLines w:val="0"/>
              <w:pageBreakBefore w:val="0"/>
              <w:widowControl/>
              <w:suppressLineNumbers w:val="0"/>
              <w:kinsoku/>
              <w:wordWrap/>
              <w:overflowPunct/>
              <w:topLinePunct w:val="0"/>
              <w:bidi w:val="0"/>
              <w:adjustRightInd/>
              <w:snapToGrid/>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控制键盘</w:t>
            </w:r>
          </w:p>
        </w:tc>
        <w:tc>
          <w:tcPr>
            <w:tcW w:w="1093" w:type="dxa"/>
            <w:tcBorders>
              <w:top w:val="single" w:color="000000" w:sz="4" w:space="0"/>
              <w:left w:val="single" w:color="000000" w:sz="4" w:space="0"/>
              <w:bottom w:val="single" w:color="000000" w:sz="4" w:space="0"/>
              <w:right w:val="single" w:color="000000" w:sz="4" w:space="0"/>
            </w:tcBorders>
            <w:noWrap w:val="0"/>
            <w:vAlign w:val="center"/>
          </w:tcPr>
          <w:p w14:paraId="1EAFA69F">
            <w:pPr>
              <w:keepNext w:val="0"/>
              <w:keepLines w:val="0"/>
              <w:pageBreakBefore w:val="0"/>
              <w:widowControl/>
              <w:suppressLineNumbers w:val="0"/>
              <w:kinsoku/>
              <w:wordWrap/>
              <w:overflowPunct/>
              <w:topLinePunct w:val="0"/>
              <w:bidi w:val="0"/>
              <w:adjustRightInd/>
              <w:snapToGrid/>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5BB4CFBA">
            <w:pPr>
              <w:keepNext w:val="0"/>
              <w:keepLines w:val="0"/>
              <w:pageBreakBefore w:val="0"/>
              <w:widowControl/>
              <w:suppressLineNumbers w:val="0"/>
              <w:kinsoku/>
              <w:wordWrap/>
              <w:overflowPunct/>
              <w:topLinePunct w:val="0"/>
              <w:bidi w:val="0"/>
              <w:adjustRightInd/>
              <w:snapToGrid/>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r>
      <w:tr w14:paraId="2345401D">
        <w:tblPrEx>
          <w:tblCellMar>
            <w:top w:w="0" w:type="dxa"/>
            <w:left w:w="108" w:type="dxa"/>
            <w:bottom w:w="0" w:type="dxa"/>
            <w:right w:w="108" w:type="dxa"/>
          </w:tblCellMar>
        </w:tblPrEx>
        <w:trPr>
          <w:trHeight w:val="375" w:hRule="atLeast"/>
          <w:jc w:val="center"/>
        </w:trPr>
        <w:tc>
          <w:tcPr>
            <w:tcW w:w="1356" w:type="dxa"/>
            <w:tcBorders>
              <w:top w:val="single" w:color="000000" w:sz="4" w:space="0"/>
              <w:left w:val="single" w:color="000000" w:sz="4" w:space="0"/>
              <w:bottom w:val="single" w:color="000000" w:sz="4" w:space="0"/>
              <w:right w:val="single" w:color="000000" w:sz="4" w:space="0"/>
            </w:tcBorders>
            <w:noWrap/>
            <w:vAlign w:val="center"/>
          </w:tcPr>
          <w:p w14:paraId="30E90F78">
            <w:pPr>
              <w:keepNext w:val="0"/>
              <w:keepLines w:val="0"/>
              <w:pageBreakBefore w:val="0"/>
              <w:widowControl/>
              <w:suppressLineNumbers w:val="0"/>
              <w:kinsoku/>
              <w:wordWrap/>
              <w:overflowPunct/>
              <w:topLinePunct w:val="0"/>
              <w:bidi w:val="0"/>
              <w:adjustRightInd/>
              <w:snapToGrid/>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4465" w:type="dxa"/>
            <w:tcBorders>
              <w:top w:val="single" w:color="000000" w:sz="4" w:space="0"/>
              <w:left w:val="single" w:color="000000" w:sz="4" w:space="0"/>
              <w:bottom w:val="single" w:color="000000" w:sz="4" w:space="0"/>
              <w:right w:val="single" w:color="000000" w:sz="4" w:space="0"/>
            </w:tcBorders>
            <w:noWrap w:val="0"/>
            <w:vAlign w:val="center"/>
          </w:tcPr>
          <w:p w14:paraId="03DB2016">
            <w:pPr>
              <w:keepNext w:val="0"/>
              <w:keepLines w:val="0"/>
              <w:pageBreakBefore w:val="0"/>
              <w:widowControl/>
              <w:suppressLineNumbers w:val="0"/>
              <w:kinsoku/>
              <w:wordWrap/>
              <w:overflowPunct/>
              <w:topLinePunct w:val="0"/>
              <w:bidi w:val="0"/>
              <w:adjustRightInd/>
              <w:snapToGrid/>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手动报警按钮</w:t>
            </w:r>
          </w:p>
        </w:tc>
        <w:tc>
          <w:tcPr>
            <w:tcW w:w="1093" w:type="dxa"/>
            <w:tcBorders>
              <w:top w:val="single" w:color="000000" w:sz="4" w:space="0"/>
              <w:left w:val="single" w:color="000000" w:sz="4" w:space="0"/>
              <w:bottom w:val="single" w:color="000000" w:sz="4" w:space="0"/>
              <w:right w:val="single" w:color="000000" w:sz="4" w:space="0"/>
            </w:tcBorders>
            <w:noWrap w:val="0"/>
            <w:vAlign w:val="center"/>
          </w:tcPr>
          <w:p w14:paraId="57357111">
            <w:pPr>
              <w:keepNext w:val="0"/>
              <w:keepLines w:val="0"/>
              <w:pageBreakBefore w:val="0"/>
              <w:widowControl/>
              <w:suppressLineNumbers w:val="0"/>
              <w:kinsoku/>
              <w:wordWrap/>
              <w:overflowPunct/>
              <w:topLinePunct w:val="0"/>
              <w:bidi w:val="0"/>
              <w:adjustRightInd/>
              <w:snapToGrid/>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148FB9A6">
            <w:pPr>
              <w:keepNext w:val="0"/>
              <w:keepLines w:val="0"/>
              <w:pageBreakBefore w:val="0"/>
              <w:widowControl/>
              <w:suppressLineNumbers w:val="0"/>
              <w:kinsoku/>
              <w:wordWrap/>
              <w:overflowPunct/>
              <w:topLinePunct w:val="0"/>
              <w:bidi w:val="0"/>
              <w:adjustRightInd/>
              <w:snapToGrid/>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对</w:t>
            </w:r>
          </w:p>
        </w:tc>
      </w:tr>
      <w:tr w14:paraId="5BC69A60">
        <w:tblPrEx>
          <w:tblCellMar>
            <w:top w:w="0" w:type="dxa"/>
            <w:left w:w="108" w:type="dxa"/>
            <w:bottom w:w="0" w:type="dxa"/>
            <w:right w:w="108" w:type="dxa"/>
          </w:tblCellMar>
        </w:tblPrEx>
        <w:trPr>
          <w:trHeight w:val="375" w:hRule="atLeast"/>
          <w:jc w:val="center"/>
        </w:trPr>
        <w:tc>
          <w:tcPr>
            <w:tcW w:w="1356" w:type="dxa"/>
            <w:tcBorders>
              <w:top w:val="single" w:color="000000" w:sz="4" w:space="0"/>
              <w:left w:val="single" w:color="000000" w:sz="4" w:space="0"/>
              <w:bottom w:val="single" w:color="000000" w:sz="4" w:space="0"/>
              <w:right w:val="single" w:color="000000" w:sz="4" w:space="0"/>
            </w:tcBorders>
            <w:noWrap/>
            <w:vAlign w:val="center"/>
          </w:tcPr>
          <w:p w14:paraId="35625D67">
            <w:pPr>
              <w:keepNext w:val="0"/>
              <w:keepLines w:val="0"/>
              <w:pageBreakBefore w:val="0"/>
              <w:widowControl/>
              <w:suppressLineNumbers w:val="0"/>
              <w:kinsoku/>
              <w:wordWrap/>
              <w:overflowPunct/>
              <w:topLinePunct w:val="0"/>
              <w:bidi w:val="0"/>
              <w:adjustRightInd/>
              <w:snapToGrid/>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w:t>
            </w:r>
          </w:p>
        </w:tc>
        <w:tc>
          <w:tcPr>
            <w:tcW w:w="4465" w:type="dxa"/>
            <w:tcBorders>
              <w:top w:val="single" w:color="000000" w:sz="4" w:space="0"/>
              <w:left w:val="single" w:color="000000" w:sz="4" w:space="0"/>
              <w:bottom w:val="single" w:color="000000" w:sz="4" w:space="0"/>
              <w:right w:val="single" w:color="000000" w:sz="4" w:space="0"/>
            </w:tcBorders>
            <w:noWrap w:val="0"/>
            <w:vAlign w:val="center"/>
          </w:tcPr>
          <w:p w14:paraId="35076C64">
            <w:pPr>
              <w:keepNext w:val="0"/>
              <w:keepLines w:val="0"/>
              <w:pageBreakBefore w:val="0"/>
              <w:widowControl/>
              <w:suppressLineNumbers w:val="0"/>
              <w:kinsoku/>
              <w:wordWrap/>
              <w:overflowPunct/>
              <w:topLinePunct w:val="0"/>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控制软件</w:t>
            </w:r>
          </w:p>
        </w:tc>
        <w:tc>
          <w:tcPr>
            <w:tcW w:w="1093" w:type="dxa"/>
            <w:tcBorders>
              <w:top w:val="single" w:color="000000" w:sz="4" w:space="0"/>
              <w:left w:val="single" w:color="000000" w:sz="4" w:space="0"/>
              <w:bottom w:val="single" w:color="000000" w:sz="4" w:space="0"/>
              <w:right w:val="single" w:color="000000" w:sz="4" w:space="0"/>
            </w:tcBorders>
            <w:noWrap w:val="0"/>
            <w:vAlign w:val="center"/>
          </w:tcPr>
          <w:p w14:paraId="38045769">
            <w:pPr>
              <w:keepNext w:val="0"/>
              <w:keepLines w:val="0"/>
              <w:pageBreakBefore w:val="0"/>
              <w:widowControl/>
              <w:suppressLineNumbers w:val="0"/>
              <w:kinsoku/>
              <w:wordWrap/>
              <w:overflowPunct/>
              <w:topLinePunct w:val="0"/>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4F3D53AD">
            <w:pPr>
              <w:keepNext w:val="0"/>
              <w:keepLines w:val="0"/>
              <w:pageBreakBefore w:val="0"/>
              <w:widowControl/>
              <w:suppressLineNumbers w:val="0"/>
              <w:kinsoku/>
              <w:wordWrap/>
              <w:overflowPunct/>
              <w:topLinePunct w:val="0"/>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套</w:t>
            </w:r>
          </w:p>
        </w:tc>
      </w:tr>
      <w:tr w14:paraId="5892D5EC">
        <w:tblPrEx>
          <w:tblCellMar>
            <w:top w:w="0" w:type="dxa"/>
            <w:left w:w="108" w:type="dxa"/>
            <w:bottom w:w="0" w:type="dxa"/>
            <w:right w:w="108" w:type="dxa"/>
          </w:tblCellMar>
        </w:tblPrEx>
        <w:trPr>
          <w:trHeight w:val="375" w:hRule="atLeast"/>
          <w:jc w:val="center"/>
        </w:trPr>
        <w:tc>
          <w:tcPr>
            <w:tcW w:w="1356" w:type="dxa"/>
            <w:tcBorders>
              <w:top w:val="single" w:color="000000" w:sz="4" w:space="0"/>
              <w:left w:val="single" w:color="000000" w:sz="4" w:space="0"/>
              <w:bottom w:val="single" w:color="000000" w:sz="4" w:space="0"/>
              <w:right w:val="single" w:color="000000" w:sz="4" w:space="0"/>
            </w:tcBorders>
            <w:noWrap/>
            <w:vAlign w:val="center"/>
          </w:tcPr>
          <w:p w14:paraId="04151A3C">
            <w:pPr>
              <w:keepNext w:val="0"/>
              <w:keepLines w:val="0"/>
              <w:pageBreakBefore w:val="0"/>
              <w:widowControl/>
              <w:suppressLineNumbers w:val="0"/>
              <w:kinsoku/>
              <w:wordWrap/>
              <w:overflowPunct/>
              <w:topLinePunct w:val="0"/>
              <w:bidi w:val="0"/>
              <w:adjustRightInd/>
              <w:snapToGrid/>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w:t>
            </w:r>
          </w:p>
        </w:tc>
        <w:tc>
          <w:tcPr>
            <w:tcW w:w="4465" w:type="dxa"/>
            <w:tcBorders>
              <w:top w:val="single" w:color="000000" w:sz="4" w:space="0"/>
              <w:left w:val="single" w:color="000000" w:sz="4" w:space="0"/>
              <w:bottom w:val="single" w:color="000000" w:sz="4" w:space="0"/>
              <w:right w:val="single" w:color="000000" w:sz="4" w:space="0"/>
            </w:tcBorders>
            <w:noWrap w:val="0"/>
            <w:vAlign w:val="center"/>
          </w:tcPr>
          <w:p w14:paraId="200A5482">
            <w:pPr>
              <w:keepNext w:val="0"/>
              <w:keepLines w:val="0"/>
              <w:pageBreakBefore w:val="0"/>
              <w:widowControl/>
              <w:suppressLineNumbers w:val="0"/>
              <w:kinsoku/>
              <w:wordWrap/>
              <w:overflowPunct/>
              <w:topLinePunct w:val="0"/>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继电器联动模块</w:t>
            </w:r>
          </w:p>
        </w:tc>
        <w:tc>
          <w:tcPr>
            <w:tcW w:w="1093" w:type="dxa"/>
            <w:tcBorders>
              <w:top w:val="single" w:color="000000" w:sz="4" w:space="0"/>
              <w:left w:val="single" w:color="000000" w:sz="4" w:space="0"/>
              <w:bottom w:val="single" w:color="000000" w:sz="4" w:space="0"/>
              <w:right w:val="single" w:color="000000" w:sz="4" w:space="0"/>
            </w:tcBorders>
            <w:noWrap w:val="0"/>
            <w:vAlign w:val="center"/>
          </w:tcPr>
          <w:p w14:paraId="74147740">
            <w:pPr>
              <w:keepNext w:val="0"/>
              <w:keepLines w:val="0"/>
              <w:pageBreakBefore w:val="0"/>
              <w:widowControl/>
              <w:suppressLineNumbers w:val="0"/>
              <w:kinsoku/>
              <w:wordWrap/>
              <w:overflowPunct/>
              <w:topLinePunct w:val="0"/>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34702108">
            <w:pPr>
              <w:keepNext w:val="0"/>
              <w:keepLines w:val="0"/>
              <w:pageBreakBefore w:val="0"/>
              <w:widowControl/>
              <w:suppressLineNumbers w:val="0"/>
              <w:kinsoku/>
              <w:wordWrap/>
              <w:overflowPunct/>
              <w:topLinePunct w:val="0"/>
              <w:bidi w:val="0"/>
              <w:adjustRightInd/>
              <w:snapToGrid/>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套</w:t>
            </w:r>
          </w:p>
        </w:tc>
      </w:tr>
      <w:tr w14:paraId="7E452298">
        <w:tblPrEx>
          <w:tblCellMar>
            <w:top w:w="0" w:type="dxa"/>
            <w:left w:w="108" w:type="dxa"/>
            <w:bottom w:w="0" w:type="dxa"/>
            <w:right w:w="108" w:type="dxa"/>
          </w:tblCellMar>
        </w:tblPrEx>
        <w:trPr>
          <w:trHeight w:val="375" w:hRule="atLeast"/>
          <w:jc w:val="center"/>
        </w:trPr>
        <w:tc>
          <w:tcPr>
            <w:tcW w:w="1356" w:type="dxa"/>
            <w:tcBorders>
              <w:top w:val="single" w:color="000000" w:sz="4" w:space="0"/>
              <w:left w:val="single" w:color="000000" w:sz="4" w:space="0"/>
              <w:bottom w:val="single" w:color="000000" w:sz="4" w:space="0"/>
              <w:right w:val="single" w:color="000000" w:sz="4" w:space="0"/>
            </w:tcBorders>
            <w:noWrap/>
            <w:vAlign w:val="center"/>
          </w:tcPr>
          <w:p w14:paraId="76580E31">
            <w:pPr>
              <w:keepNext w:val="0"/>
              <w:keepLines w:val="0"/>
              <w:pageBreakBefore w:val="0"/>
              <w:widowControl/>
              <w:suppressLineNumbers w:val="0"/>
              <w:kinsoku/>
              <w:wordWrap/>
              <w:overflowPunct/>
              <w:topLinePunct w:val="0"/>
              <w:bidi w:val="0"/>
              <w:adjustRightInd/>
              <w:snapToGrid/>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w:t>
            </w:r>
          </w:p>
        </w:tc>
        <w:tc>
          <w:tcPr>
            <w:tcW w:w="4465" w:type="dxa"/>
            <w:tcBorders>
              <w:top w:val="single" w:color="000000" w:sz="4" w:space="0"/>
              <w:left w:val="single" w:color="000000" w:sz="4" w:space="0"/>
              <w:bottom w:val="single" w:color="000000" w:sz="4" w:space="0"/>
              <w:right w:val="single" w:color="000000" w:sz="4" w:space="0"/>
            </w:tcBorders>
            <w:noWrap w:val="0"/>
            <w:vAlign w:val="center"/>
          </w:tcPr>
          <w:p w14:paraId="2357DF3E">
            <w:pPr>
              <w:keepNext w:val="0"/>
              <w:keepLines w:val="0"/>
              <w:pageBreakBefore w:val="0"/>
              <w:widowControl/>
              <w:suppressLineNumbers w:val="0"/>
              <w:kinsoku/>
              <w:wordWrap/>
              <w:overflowPunct/>
              <w:topLinePunct w:val="0"/>
              <w:bidi w:val="0"/>
              <w:adjustRightInd/>
              <w:snapToGrid/>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后备电池</w:t>
            </w:r>
          </w:p>
        </w:tc>
        <w:tc>
          <w:tcPr>
            <w:tcW w:w="1093" w:type="dxa"/>
            <w:tcBorders>
              <w:top w:val="single" w:color="000000" w:sz="4" w:space="0"/>
              <w:left w:val="single" w:color="000000" w:sz="4" w:space="0"/>
              <w:bottom w:val="single" w:color="000000" w:sz="4" w:space="0"/>
              <w:right w:val="single" w:color="000000" w:sz="4" w:space="0"/>
            </w:tcBorders>
            <w:noWrap w:val="0"/>
            <w:vAlign w:val="center"/>
          </w:tcPr>
          <w:p w14:paraId="7CEFCC45">
            <w:pPr>
              <w:keepNext w:val="0"/>
              <w:keepLines w:val="0"/>
              <w:pageBreakBefore w:val="0"/>
              <w:widowControl/>
              <w:suppressLineNumbers w:val="0"/>
              <w:kinsoku/>
              <w:wordWrap/>
              <w:overflowPunct/>
              <w:topLinePunct w:val="0"/>
              <w:bidi w:val="0"/>
              <w:adjustRightInd/>
              <w:snapToGrid/>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3033508F">
            <w:pPr>
              <w:keepNext w:val="0"/>
              <w:keepLines w:val="0"/>
              <w:pageBreakBefore w:val="0"/>
              <w:widowControl/>
              <w:suppressLineNumbers w:val="0"/>
              <w:kinsoku/>
              <w:wordWrap/>
              <w:overflowPunct/>
              <w:topLinePunct w:val="0"/>
              <w:bidi w:val="0"/>
              <w:adjustRightInd/>
              <w:snapToGrid/>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r>
    </w:tbl>
    <w:p w14:paraId="2CF21F99">
      <w:pPr>
        <w:keepNext/>
        <w:keepLines/>
        <w:pageBreakBefore w:val="0"/>
        <w:kinsoku/>
        <w:wordWrap/>
        <w:overflowPunct/>
        <w:topLinePunct w:val="0"/>
        <w:bidi w:val="0"/>
        <w:adjustRightInd/>
        <w:snapToGrid/>
        <w:spacing w:line="500" w:lineRule="exact"/>
        <w:ind w:firstLine="422" w:firstLineChars="200"/>
        <w:rPr>
          <w:rFonts w:hint="eastAsia" w:ascii="宋体" w:hAnsi="宋体" w:eastAsia="宋体" w:cs="宋体"/>
          <w:b/>
          <w:bCs/>
          <w:sz w:val="21"/>
          <w:szCs w:val="21"/>
        </w:rPr>
      </w:pPr>
      <w:r>
        <w:rPr>
          <w:rFonts w:hint="eastAsia" w:ascii="宋体" w:hAnsi="宋体" w:eastAsia="宋体" w:cs="宋体"/>
          <w:b/>
          <w:bCs/>
          <w:sz w:val="21"/>
          <w:szCs w:val="21"/>
        </w:rPr>
        <w:t>2.3广播系统</w:t>
      </w:r>
      <w:bookmarkEnd w:id="3"/>
    </w:p>
    <w:p w14:paraId="1DC70474">
      <w:pPr>
        <w:pageBreakBefore w:val="0"/>
        <w:kinsoku/>
        <w:wordWrap/>
        <w:overflowPunct/>
        <w:topLinePunct w:val="0"/>
        <w:autoSpaceDE w:val="0"/>
        <w:autoSpaceDN w:val="0"/>
        <w:bidi w:val="0"/>
        <w:adjustRightInd/>
        <w:snapToGrid/>
        <w:spacing w:line="500" w:lineRule="exact"/>
        <w:ind w:firstLine="420" w:firstLineChars="200"/>
        <w:rPr>
          <w:rFonts w:hint="eastAsia" w:ascii="宋体" w:hAnsi="宋体" w:eastAsia="宋体" w:cs="宋体"/>
          <w:kern w:val="0"/>
          <w:sz w:val="21"/>
          <w:szCs w:val="21"/>
        </w:rPr>
      </w:pPr>
      <w:r>
        <w:rPr>
          <w:rFonts w:hint="eastAsia" w:ascii="宋体" w:hAnsi="宋体" w:eastAsia="宋体" w:cs="宋体"/>
          <w:kern w:val="0"/>
          <w:sz w:val="21"/>
          <w:szCs w:val="21"/>
        </w:rPr>
        <w:t>1、广播系统主机</w:t>
      </w:r>
      <w:r>
        <w:rPr>
          <w:rFonts w:hint="eastAsia" w:ascii="宋体" w:hAnsi="宋体" w:eastAsia="宋体" w:cs="宋体"/>
          <w:kern w:val="0"/>
          <w:sz w:val="21"/>
          <w:szCs w:val="21"/>
          <w:lang w:eastAsia="zh-CN"/>
        </w:rPr>
        <w:t>：</w:t>
      </w:r>
      <w:r>
        <w:rPr>
          <w:rFonts w:hint="eastAsia" w:ascii="宋体" w:hAnsi="宋体" w:eastAsia="宋体" w:cs="宋体"/>
          <w:kern w:val="0"/>
          <w:sz w:val="21"/>
          <w:szCs w:val="21"/>
        </w:rPr>
        <w:t>包括但不限于广播电源时序器工作是否正常；广播前置放大器各路检测；广播编程器、CD机检测；广播监听器各路工作是否正常等。</w:t>
      </w:r>
    </w:p>
    <w:p w14:paraId="5A925C24">
      <w:pPr>
        <w:pageBreakBefore w:val="0"/>
        <w:kinsoku/>
        <w:wordWrap/>
        <w:overflowPunct/>
        <w:topLinePunct w:val="0"/>
        <w:autoSpaceDE w:val="0"/>
        <w:autoSpaceDN w:val="0"/>
        <w:bidi w:val="0"/>
        <w:adjustRightInd/>
        <w:snapToGrid/>
        <w:spacing w:line="500" w:lineRule="exact"/>
        <w:ind w:firstLine="420" w:firstLineChars="200"/>
        <w:rPr>
          <w:rFonts w:hint="eastAsia" w:ascii="宋体" w:hAnsi="宋体" w:eastAsia="宋体" w:cs="宋体"/>
          <w:kern w:val="0"/>
          <w:sz w:val="21"/>
          <w:szCs w:val="21"/>
        </w:rPr>
      </w:pPr>
      <w:r>
        <w:rPr>
          <w:rFonts w:hint="eastAsia" w:ascii="宋体" w:hAnsi="宋体" w:eastAsia="宋体" w:cs="宋体"/>
          <w:kern w:val="0"/>
          <w:sz w:val="21"/>
          <w:szCs w:val="21"/>
        </w:rPr>
        <w:t>2、广播喇叭</w:t>
      </w:r>
      <w:r>
        <w:rPr>
          <w:rFonts w:hint="eastAsia" w:ascii="宋体" w:hAnsi="宋体" w:eastAsia="宋体" w:cs="宋体"/>
          <w:kern w:val="0"/>
          <w:sz w:val="21"/>
          <w:szCs w:val="21"/>
          <w:lang w:eastAsia="zh-CN"/>
        </w:rPr>
        <w:t>：</w:t>
      </w:r>
      <w:r>
        <w:rPr>
          <w:rFonts w:hint="eastAsia" w:ascii="宋体" w:hAnsi="宋体" w:eastAsia="宋体" w:cs="宋体"/>
          <w:kern w:val="0"/>
          <w:sz w:val="21"/>
          <w:szCs w:val="21"/>
        </w:rPr>
        <w:t>包括但不限于各楼层广播喇叭工作是否正常；各防区工作是否正常；电井内音量控制器检测等。</w:t>
      </w:r>
    </w:p>
    <w:p w14:paraId="29AA488C">
      <w:pPr>
        <w:pageBreakBefore w:val="0"/>
        <w:kinsoku/>
        <w:wordWrap/>
        <w:overflowPunct/>
        <w:topLinePunct w:val="0"/>
        <w:autoSpaceDE w:val="0"/>
        <w:autoSpaceDN w:val="0"/>
        <w:bidi w:val="0"/>
        <w:adjustRightInd/>
        <w:snapToGrid/>
        <w:spacing w:line="500" w:lineRule="exact"/>
        <w:ind w:firstLine="422" w:firstLineChars="200"/>
        <w:rPr>
          <w:rFonts w:hint="eastAsia" w:ascii="宋体" w:hAnsi="宋体" w:eastAsia="宋体" w:cs="宋体"/>
          <w:b/>
          <w:bCs/>
          <w:kern w:val="0"/>
          <w:sz w:val="21"/>
          <w:szCs w:val="21"/>
        </w:rPr>
      </w:pPr>
      <w:r>
        <w:rPr>
          <w:rFonts w:hint="eastAsia" w:ascii="宋体" w:hAnsi="宋体" w:eastAsia="宋体" w:cs="宋体"/>
          <w:b/>
          <w:bCs/>
          <w:kern w:val="0"/>
          <w:sz w:val="21"/>
          <w:szCs w:val="21"/>
        </w:rPr>
        <w:t>维护清单</w:t>
      </w:r>
    </w:p>
    <w:tbl>
      <w:tblPr>
        <w:tblStyle w:val="14"/>
        <w:tblW w:w="7746" w:type="dxa"/>
        <w:jc w:val="center"/>
        <w:tblLayout w:type="autofit"/>
        <w:tblCellMar>
          <w:top w:w="0" w:type="dxa"/>
          <w:left w:w="108" w:type="dxa"/>
          <w:bottom w:w="0" w:type="dxa"/>
          <w:right w:w="108" w:type="dxa"/>
        </w:tblCellMar>
      </w:tblPr>
      <w:tblGrid>
        <w:gridCol w:w="1755"/>
        <w:gridCol w:w="2856"/>
        <w:gridCol w:w="1455"/>
        <w:gridCol w:w="1680"/>
      </w:tblGrid>
      <w:tr w14:paraId="7E5AFE4F">
        <w:tblPrEx>
          <w:tblCellMar>
            <w:top w:w="0" w:type="dxa"/>
            <w:left w:w="108" w:type="dxa"/>
            <w:bottom w:w="0" w:type="dxa"/>
            <w:right w:w="108" w:type="dxa"/>
          </w:tblCellMar>
        </w:tblPrEx>
        <w:trPr>
          <w:trHeight w:val="375" w:hRule="atLeast"/>
          <w:jc w:val="center"/>
        </w:trPr>
        <w:tc>
          <w:tcPr>
            <w:tcW w:w="1755" w:type="dxa"/>
            <w:tcBorders>
              <w:top w:val="single" w:color="000000" w:sz="4" w:space="0"/>
              <w:left w:val="single" w:color="000000" w:sz="4" w:space="0"/>
              <w:bottom w:val="single" w:color="000000" w:sz="4" w:space="0"/>
              <w:right w:val="single" w:color="000000" w:sz="4" w:space="0"/>
            </w:tcBorders>
            <w:noWrap/>
            <w:vAlign w:val="center"/>
          </w:tcPr>
          <w:p w14:paraId="61A5CD83">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序号</w:t>
            </w:r>
          </w:p>
        </w:tc>
        <w:tc>
          <w:tcPr>
            <w:tcW w:w="2856" w:type="dxa"/>
            <w:tcBorders>
              <w:top w:val="single" w:color="000000" w:sz="4" w:space="0"/>
              <w:left w:val="single" w:color="000000" w:sz="4" w:space="0"/>
              <w:bottom w:val="single" w:color="000000" w:sz="4" w:space="0"/>
              <w:right w:val="single" w:color="000000" w:sz="4" w:space="0"/>
            </w:tcBorders>
            <w:noWrap/>
            <w:vAlign w:val="center"/>
          </w:tcPr>
          <w:p w14:paraId="38082EEF">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产品名称</w:t>
            </w:r>
          </w:p>
        </w:tc>
        <w:tc>
          <w:tcPr>
            <w:tcW w:w="1455" w:type="dxa"/>
            <w:tcBorders>
              <w:top w:val="single" w:color="000000" w:sz="4" w:space="0"/>
              <w:left w:val="single" w:color="000000" w:sz="4" w:space="0"/>
              <w:bottom w:val="single" w:color="000000" w:sz="4" w:space="0"/>
              <w:right w:val="single" w:color="000000" w:sz="4" w:space="0"/>
            </w:tcBorders>
            <w:noWrap/>
            <w:vAlign w:val="center"/>
          </w:tcPr>
          <w:p w14:paraId="5A247C0B">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数量</w:t>
            </w:r>
          </w:p>
        </w:tc>
        <w:tc>
          <w:tcPr>
            <w:tcW w:w="1680" w:type="dxa"/>
            <w:tcBorders>
              <w:top w:val="single" w:color="000000" w:sz="4" w:space="0"/>
              <w:left w:val="single" w:color="000000" w:sz="4" w:space="0"/>
              <w:bottom w:val="single" w:color="000000" w:sz="4" w:space="0"/>
              <w:right w:val="single" w:color="000000" w:sz="4" w:space="0"/>
            </w:tcBorders>
            <w:noWrap/>
            <w:vAlign w:val="center"/>
          </w:tcPr>
          <w:p w14:paraId="11BF0987">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单位</w:t>
            </w:r>
          </w:p>
        </w:tc>
      </w:tr>
      <w:tr w14:paraId="5718DD17">
        <w:tblPrEx>
          <w:tblCellMar>
            <w:top w:w="0" w:type="dxa"/>
            <w:left w:w="108" w:type="dxa"/>
            <w:bottom w:w="0" w:type="dxa"/>
            <w:right w:w="108" w:type="dxa"/>
          </w:tblCellMar>
        </w:tblPrEx>
        <w:trPr>
          <w:trHeight w:val="375" w:hRule="atLeast"/>
          <w:jc w:val="center"/>
        </w:trPr>
        <w:tc>
          <w:tcPr>
            <w:tcW w:w="1755" w:type="dxa"/>
            <w:tcBorders>
              <w:top w:val="single" w:color="000000" w:sz="4" w:space="0"/>
              <w:left w:val="single" w:color="000000" w:sz="4" w:space="0"/>
              <w:bottom w:val="single" w:color="000000" w:sz="4" w:space="0"/>
              <w:right w:val="single" w:color="000000" w:sz="4" w:space="0"/>
            </w:tcBorders>
            <w:noWrap/>
            <w:vAlign w:val="center"/>
          </w:tcPr>
          <w:p w14:paraId="480C68D1">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1</w:t>
            </w:r>
          </w:p>
        </w:tc>
        <w:tc>
          <w:tcPr>
            <w:tcW w:w="2856" w:type="dxa"/>
            <w:tcBorders>
              <w:top w:val="single" w:color="000000" w:sz="4" w:space="0"/>
              <w:left w:val="single" w:color="000000" w:sz="4" w:space="0"/>
              <w:bottom w:val="single" w:color="000000" w:sz="4" w:space="0"/>
              <w:right w:val="single" w:color="000000" w:sz="4" w:space="0"/>
            </w:tcBorders>
            <w:noWrap/>
            <w:vAlign w:val="center"/>
          </w:tcPr>
          <w:p w14:paraId="72595970">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数码MP3编程播放器</w:t>
            </w:r>
          </w:p>
        </w:tc>
        <w:tc>
          <w:tcPr>
            <w:tcW w:w="1455" w:type="dxa"/>
            <w:tcBorders>
              <w:top w:val="single" w:color="000000" w:sz="4" w:space="0"/>
              <w:left w:val="single" w:color="000000" w:sz="4" w:space="0"/>
              <w:bottom w:val="single" w:color="000000" w:sz="4" w:space="0"/>
              <w:right w:val="single" w:color="000000" w:sz="4" w:space="0"/>
            </w:tcBorders>
            <w:noWrap/>
            <w:vAlign w:val="center"/>
          </w:tcPr>
          <w:p w14:paraId="5641A49E">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2</w:t>
            </w:r>
          </w:p>
        </w:tc>
        <w:tc>
          <w:tcPr>
            <w:tcW w:w="1680" w:type="dxa"/>
            <w:tcBorders>
              <w:top w:val="single" w:color="000000" w:sz="4" w:space="0"/>
              <w:left w:val="single" w:color="000000" w:sz="4" w:space="0"/>
              <w:bottom w:val="single" w:color="000000" w:sz="4" w:space="0"/>
              <w:right w:val="single" w:color="000000" w:sz="4" w:space="0"/>
            </w:tcBorders>
            <w:noWrap/>
            <w:vAlign w:val="center"/>
          </w:tcPr>
          <w:p w14:paraId="32A4F0A2">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台</w:t>
            </w:r>
          </w:p>
        </w:tc>
      </w:tr>
      <w:tr w14:paraId="0C4F518D">
        <w:tblPrEx>
          <w:tblCellMar>
            <w:top w:w="0" w:type="dxa"/>
            <w:left w:w="108" w:type="dxa"/>
            <w:bottom w:w="0" w:type="dxa"/>
            <w:right w:w="108" w:type="dxa"/>
          </w:tblCellMar>
        </w:tblPrEx>
        <w:trPr>
          <w:trHeight w:val="375" w:hRule="atLeast"/>
          <w:jc w:val="center"/>
        </w:trPr>
        <w:tc>
          <w:tcPr>
            <w:tcW w:w="1755" w:type="dxa"/>
            <w:tcBorders>
              <w:top w:val="single" w:color="000000" w:sz="4" w:space="0"/>
              <w:left w:val="single" w:color="000000" w:sz="4" w:space="0"/>
              <w:bottom w:val="single" w:color="000000" w:sz="4" w:space="0"/>
              <w:right w:val="single" w:color="000000" w:sz="4" w:space="0"/>
            </w:tcBorders>
            <w:noWrap/>
            <w:vAlign w:val="center"/>
          </w:tcPr>
          <w:p w14:paraId="5EBF1392">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2</w:t>
            </w:r>
          </w:p>
        </w:tc>
        <w:tc>
          <w:tcPr>
            <w:tcW w:w="2856" w:type="dxa"/>
            <w:tcBorders>
              <w:top w:val="single" w:color="000000" w:sz="4" w:space="0"/>
              <w:left w:val="single" w:color="000000" w:sz="4" w:space="0"/>
              <w:bottom w:val="single" w:color="000000" w:sz="4" w:space="0"/>
              <w:right w:val="single" w:color="000000" w:sz="4" w:space="0"/>
            </w:tcBorders>
            <w:noWrap/>
            <w:vAlign w:val="center"/>
          </w:tcPr>
          <w:p w14:paraId="200992F9">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前置放大器</w:t>
            </w:r>
          </w:p>
        </w:tc>
        <w:tc>
          <w:tcPr>
            <w:tcW w:w="1455" w:type="dxa"/>
            <w:tcBorders>
              <w:top w:val="single" w:color="000000" w:sz="4" w:space="0"/>
              <w:left w:val="single" w:color="000000" w:sz="4" w:space="0"/>
              <w:bottom w:val="single" w:color="000000" w:sz="4" w:space="0"/>
              <w:right w:val="single" w:color="000000" w:sz="4" w:space="0"/>
            </w:tcBorders>
            <w:noWrap/>
            <w:vAlign w:val="center"/>
          </w:tcPr>
          <w:p w14:paraId="61F7D11D">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2</w:t>
            </w:r>
          </w:p>
        </w:tc>
        <w:tc>
          <w:tcPr>
            <w:tcW w:w="1680" w:type="dxa"/>
            <w:tcBorders>
              <w:top w:val="single" w:color="000000" w:sz="4" w:space="0"/>
              <w:left w:val="single" w:color="000000" w:sz="4" w:space="0"/>
              <w:bottom w:val="single" w:color="000000" w:sz="4" w:space="0"/>
              <w:right w:val="single" w:color="000000" w:sz="4" w:space="0"/>
            </w:tcBorders>
            <w:noWrap/>
            <w:vAlign w:val="center"/>
          </w:tcPr>
          <w:p w14:paraId="3704E525">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台</w:t>
            </w:r>
          </w:p>
        </w:tc>
      </w:tr>
      <w:tr w14:paraId="71F18F6B">
        <w:tblPrEx>
          <w:tblCellMar>
            <w:top w:w="0" w:type="dxa"/>
            <w:left w:w="108" w:type="dxa"/>
            <w:bottom w:w="0" w:type="dxa"/>
            <w:right w:w="108" w:type="dxa"/>
          </w:tblCellMar>
        </w:tblPrEx>
        <w:trPr>
          <w:trHeight w:val="375" w:hRule="atLeast"/>
          <w:jc w:val="center"/>
        </w:trPr>
        <w:tc>
          <w:tcPr>
            <w:tcW w:w="1755" w:type="dxa"/>
            <w:tcBorders>
              <w:top w:val="single" w:color="000000" w:sz="4" w:space="0"/>
              <w:left w:val="single" w:color="000000" w:sz="4" w:space="0"/>
              <w:bottom w:val="single" w:color="000000" w:sz="4" w:space="0"/>
              <w:right w:val="single" w:color="000000" w:sz="4" w:space="0"/>
            </w:tcBorders>
            <w:noWrap/>
            <w:vAlign w:val="center"/>
          </w:tcPr>
          <w:p w14:paraId="2BB7B3F3">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3</w:t>
            </w:r>
          </w:p>
        </w:tc>
        <w:tc>
          <w:tcPr>
            <w:tcW w:w="2856" w:type="dxa"/>
            <w:tcBorders>
              <w:top w:val="single" w:color="000000" w:sz="4" w:space="0"/>
              <w:left w:val="single" w:color="000000" w:sz="4" w:space="0"/>
              <w:bottom w:val="single" w:color="000000" w:sz="4" w:space="0"/>
              <w:right w:val="single" w:color="000000" w:sz="4" w:space="0"/>
            </w:tcBorders>
            <w:noWrap/>
            <w:vAlign w:val="center"/>
          </w:tcPr>
          <w:p w14:paraId="6229E263">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多功能数字播放器</w:t>
            </w:r>
          </w:p>
        </w:tc>
        <w:tc>
          <w:tcPr>
            <w:tcW w:w="1455" w:type="dxa"/>
            <w:tcBorders>
              <w:top w:val="single" w:color="000000" w:sz="4" w:space="0"/>
              <w:left w:val="single" w:color="000000" w:sz="4" w:space="0"/>
              <w:bottom w:val="single" w:color="000000" w:sz="4" w:space="0"/>
              <w:right w:val="single" w:color="000000" w:sz="4" w:space="0"/>
            </w:tcBorders>
            <w:noWrap/>
            <w:vAlign w:val="center"/>
          </w:tcPr>
          <w:p w14:paraId="6A5B5488">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2</w:t>
            </w:r>
          </w:p>
        </w:tc>
        <w:tc>
          <w:tcPr>
            <w:tcW w:w="1680" w:type="dxa"/>
            <w:tcBorders>
              <w:top w:val="single" w:color="000000" w:sz="4" w:space="0"/>
              <w:left w:val="single" w:color="000000" w:sz="4" w:space="0"/>
              <w:bottom w:val="single" w:color="000000" w:sz="4" w:space="0"/>
              <w:right w:val="single" w:color="000000" w:sz="4" w:space="0"/>
            </w:tcBorders>
            <w:noWrap/>
            <w:vAlign w:val="center"/>
          </w:tcPr>
          <w:p w14:paraId="09EE2871">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台</w:t>
            </w:r>
          </w:p>
        </w:tc>
      </w:tr>
      <w:tr w14:paraId="4D99E855">
        <w:tblPrEx>
          <w:tblCellMar>
            <w:top w:w="0" w:type="dxa"/>
            <w:left w:w="108" w:type="dxa"/>
            <w:bottom w:w="0" w:type="dxa"/>
            <w:right w:w="108" w:type="dxa"/>
          </w:tblCellMar>
        </w:tblPrEx>
        <w:trPr>
          <w:trHeight w:val="375" w:hRule="atLeast"/>
          <w:jc w:val="center"/>
        </w:trPr>
        <w:tc>
          <w:tcPr>
            <w:tcW w:w="1755" w:type="dxa"/>
            <w:tcBorders>
              <w:top w:val="single" w:color="000000" w:sz="4" w:space="0"/>
              <w:left w:val="single" w:color="000000" w:sz="4" w:space="0"/>
              <w:bottom w:val="single" w:color="000000" w:sz="4" w:space="0"/>
              <w:right w:val="single" w:color="000000" w:sz="4" w:space="0"/>
            </w:tcBorders>
            <w:noWrap/>
            <w:vAlign w:val="center"/>
          </w:tcPr>
          <w:p w14:paraId="74F4B5BD">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4</w:t>
            </w:r>
          </w:p>
        </w:tc>
        <w:tc>
          <w:tcPr>
            <w:tcW w:w="2856" w:type="dxa"/>
            <w:tcBorders>
              <w:top w:val="single" w:color="000000" w:sz="4" w:space="0"/>
              <w:left w:val="single" w:color="000000" w:sz="4" w:space="0"/>
              <w:bottom w:val="single" w:color="000000" w:sz="4" w:space="0"/>
              <w:right w:val="single" w:color="000000" w:sz="4" w:space="0"/>
            </w:tcBorders>
            <w:noWrap/>
            <w:vAlign w:val="center"/>
          </w:tcPr>
          <w:p w14:paraId="2F2CF86B">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台式（广播）专业麦克风</w:t>
            </w:r>
          </w:p>
        </w:tc>
        <w:tc>
          <w:tcPr>
            <w:tcW w:w="1455" w:type="dxa"/>
            <w:tcBorders>
              <w:top w:val="single" w:color="000000" w:sz="4" w:space="0"/>
              <w:left w:val="single" w:color="000000" w:sz="4" w:space="0"/>
              <w:bottom w:val="single" w:color="000000" w:sz="4" w:space="0"/>
              <w:right w:val="single" w:color="000000" w:sz="4" w:space="0"/>
            </w:tcBorders>
            <w:noWrap/>
            <w:vAlign w:val="center"/>
          </w:tcPr>
          <w:p w14:paraId="6CE6F691">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1</w:t>
            </w:r>
          </w:p>
        </w:tc>
        <w:tc>
          <w:tcPr>
            <w:tcW w:w="1680" w:type="dxa"/>
            <w:tcBorders>
              <w:top w:val="single" w:color="000000" w:sz="4" w:space="0"/>
              <w:left w:val="single" w:color="000000" w:sz="4" w:space="0"/>
              <w:bottom w:val="single" w:color="000000" w:sz="4" w:space="0"/>
              <w:right w:val="single" w:color="000000" w:sz="4" w:space="0"/>
            </w:tcBorders>
            <w:noWrap/>
            <w:vAlign w:val="center"/>
          </w:tcPr>
          <w:p w14:paraId="65D3BFE6">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台</w:t>
            </w:r>
          </w:p>
        </w:tc>
      </w:tr>
      <w:tr w14:paraId="242D7D29">
        <w:tblPrEx>
          <w:tblCellMar>
            <w:top w:w="0" w:type="dxa"/>
            <w:left w:w="108" w:type="dxa"/>
            <w:bottom w:w="0" w:type="dxa"/>
            <w:right w:w="108" w:type="dxa"/>
          </w:tblCellMar>
        </w:tblPrEx>
        <w:trPr>
          <w:trHeight w:val="375" w:hRule="atLeast"/>
          <w:jc w:val="center"/>
        </w:trPr>
        <w:tc>
          <w:tcPr>
            <w:tcW w:w="1755" w:type="dxa"/>
            <w:tcBorders>
              <w:top w:val="single" w:color="000000" w:sz="4" w:space="0"/>
              <w:left w:val="single" w:color="000000" w:sz="4" w:space="0"/>
              <w:bottom w:val="single" w:color="000000" w:sz="4" w:space="0"/>
              <w:right w:val="single" w:color="000000" w:sz="4" w:space="0"/>
            </w:tcBorders>
            <w:noWrap/>
            <w:vAlign w:val="center"/>
          </w:tcPr>
          <w:p w14:paraId="761292F0">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5</w:t>
            </w:r>
          </w:p>
        </w:tc>
        <w:tc>
          <w:tcPr>
            <w:tcW w:w="2856" w:type="dxa"/>
            <w:tcBorders>
              <w:top w:val="single" w:color="000000" w:sz="4" w:space="0"/>
              <w:left w:val="single" w:color="000000" w:sz="4" w:space="0"/>
              <w:bottom w:val="single" w:color="000000" w:sz="4" w:space="0"/>
              <w:right w:val="single" w:color="000000" w:sz="4" w:space="0"/>
            </w:tcBorders>
            <w:noWrap/>
            <w:vAlign w:val="center"/>
          </w:tcPr>
          <w:p w14:paraId="0A33D926">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纯后级广播功放</w:t>
            </w:r>
          </w:p>
        </w:tc>
        <w:tc>
          <w:tcPr>
            <w:tcW w:w="1455" w:type="dxa"/>
            <w:tcBorders>
              <w:top w:val="single" w:color="000000" w:sz="4" w:space="0"/>
              <w:left w:val="single" w:color="000000" w:sz="4" w:space="0"/>
              <w:bottom w:val="single" w:color="000000" w:sz="4" w:space="0"/>
              <w:right w:val="single" w:color="000000" w:sz="4" w:space="0"/>
            </w:tcBorders>
            <w:noWrap/>
            <w:vAlign w:val="center"/>
          </w:tcPr>
          <w:p w14:paraId="629A66ED">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2</w:t>
            </w:r>
          </w:p>
        </w:tc>
        <w:tc>
          <w:tcPr>
            <w:tcW w:w="1680" w:type="dxa"/>
            <w:tcBorders>
              <w:top w:val="single" w:color="000000" w:sz="4" w:space="0"/>
              <w:left w:val="single" w:color="000000" w:sz="4" w:space="0"/>
              <w:bottom w:val="single" w:color="000000" w:sz="4" w:space="0"/>
              <w:right w:val="single" w:color="000000" w:sz="4" w:space="0"/>
            </w:tcBorders>
            <w:noWrap/>
            <w:vAlign w:val="center"/>
          </w:tcPr>
          <w:p w14:paraId="332BE593">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台</w:t>
            </w:r>
          </w:p>
        </w:tc>
      </w:tr>
      <w:tr w14:paraId="47315D2C">
        <w:tblPrEx>
          <w:tblCellMar>
            <w:top w:w="0" w:type="dxa"/>
            <w:left w:w="108" w:type="dxa"/>
            <w:bottom w:w="0" w:type="dxa"/>
            <w:right w:w="108" w:type="dxa"/>
          </w:tblCellMar>
        </w:tblPrEx>
        <w:trPr>
          <w:trHeight w:val="375" w:hRule="atLeast"/>
          <w:jc w:val="center"/>
        </w:trPr>
        <w:tc>
          <w:tcPr>
            <w:tcW w:w="1755" w:type="dxa"/>
            <w:tcBorders>
              <w:top w:val="single" w:color="000000" w:sz="4" w:space="0"/>
              <w:left w:val="single" w:color="000000" w:sz="4" w:space="0"/>
              <w:bottom w:val="single" w:color="000000" w:sz="4" w:space="0"/>
              <w:right w:val="single" w:color="000000" w:sz="4" w:space="0"/>
            </w:tcBorders>
            <w:noWrap/>
            <w:vAlign w:val="center"/>
          </w:tcPr>
          <w:p w14:paraId="3A8813C2">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6</w:t>
            </w:r>
          </w:p>
        </w:tc>
        <w:tc>
          <w:tcPr>
            <w:tcW w:w="2856" w:type="dxa"/>
            <w:tcBorders>
              <w:top w:val="single" w:color="000000" w:sz="4" w:space="0"/>
              <w:left w:val="single" w:color="000000" w:sz="4" w:space="0"/>
              <w:bottom w:val="single" w:color="000000" w:sz="4" w:space="0"/>
              <w:right w:val="single" w:color="000000" w:sz="4" w:space="0"/>
            </w:tcBorders>
            <w:noWrap/>
            <w:vAlign w:val="center"/>
          </w:tcPr>
          <w:p w14:paraId="752087E3">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16路电源时序器</w:t>
            </w:r>
          </w:p>
        </w:tc>
        <w:tc>
          <w:tcPr>
            <w:tcW w:w="1455" w:type="dxa"/>
            <w:tcBorders>
              <w:top w:val="single" w:color="000000" w:sz="4" w:space="0"/>
              <w:left w:val="single" w:color="000000" w:sz="4" w:space="0"/>
              <w:bottom w:val="single" w:color="000000" w:sz="4" w:space="0"/>
              <w:right w:val="single" w:color="000000" w:sz="4" w:space="0"/>
            </w:tcBorders>
            <w:noWrap/>
            <w:vAlign w:val="center"/>
          </w:tcPr>
          <w:p w14:paraId="2B0DB626">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2</w:t>
            </w:r>
          </w:p>
        </w:tc>
        <w:tc>
          <w:tcPr>
            <w:tcW w:w="1680" w:type="dxa"/>
            <w:tcBorders>
              <w:top w:val="single" w:color="000000" w:sz="4" w:space="0"/>
              <w:left w:val="single" w:color="000000" w:sz="4" w:space="0"/>
              <w:bottom w:val="single" w:color="000000" w:sz="4" w:space="0"/>
              <w:right w:val="single" w:color="000000" w:sz="4" w:space="0"/>
            </w:tcBorders>
            <w:noWrap/>
            <w:vAlign w:val="center"/>
          </w:tcPr>
          <w:p w14:paraId="5E084D6F">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台</w:t>
            </w:r>
          </w:p>
        </w:tc>
      </w:tr>
      <w:tr w14:paraId="2BDEB02B">
        <w:tblPrEx>
          <w:tblCellMar>
            <w:top w:w="0" w:type="dxa"/>
            <w:left w:w="108" w:type="dxa"/>
            <w:bottom w:w="0" w:type="dxa"/>
            <w:right w:w="108" w:type="dxa"/>
          </w:tblCellMar>
        </w:tblPrEx>
        <w:trPr>
          <w:trHeight w:val="375" w:hRule="atLeast"/>
          <w:jc w:val="center"/>
        </w:trPr>
        <w:tc>
          <w:tcPr>
            <w:tcW w:w="1755" w:type="dxa"/>
            <w:tcBorders>
              <w:top w:val="single" w:color="000000" w:sz="4" w:space="0"/>
              <w:left w:val="single" w:color="000000" w:sz="4" w:space="0"/>
              <w:bottom w:val="single" w:color="000000" w:sz="4" w:space="0"/>
              <w:right w:val="single" w:color="000000" w:sz="4" w:space="0"/>
            </w:tcBorders>
            <w:noWrap/>
            <w:vAlign w:val="center"/>
          </w:tcPr>
          <w:p w14:paraId="3C51FAA1">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7</w:t>
            </w:r>
          </w:p>
        </w:tc>
        <w:tc>
          <w:tcPr>
            <w:tcW w:w="2856" w:type="dxa"/>
            <w:tcBorders>
              <w:top w:val="single" w:color="000000" w:sz="4" w:space="0"/>
              <w:left w:val="single" w:color="000000" w:sz="4" w:space="0"/>
              <w:bottom w:val="single" w:color="000000" w:sz="4" w:space="0"/>
              <w:right w:val="single" w:color="000000" w:sz="4" w:space="0"/>
            </w:tcBorders>
            <w:noWrap/>
            <w:vAlign w:val="center"/>
          </w:tcPr>
          <w:p w14:paraId="7340D47E">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报警信号发生器</w:t>
            </w:r>
          </w:p>
        </w:tc>
        <w:tc>
          <w:tcPr>
            <w:tcW w:w="1455" w:type="dxa"/>
            <w:tcBorders>
              <w:top w:val="single" w:color="000000" w:sz="4" w:space="0"/>
              <w:left w:val="single" w:color="000000" w:sz="4" w:space="0"/>
              <w:bottom w:val="single" w:color="000000" w:sz="4" w:space="0"/>
              <w:right w:val="single" w:color="000000" w:sz="4" w:space="0"/>
            </w:tcBorders>
            <w:noWrap/>
            <w:vAlign w:val="center"/>
          </w:tcPr>
          <w:p w14:paraId="2577B0E5">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2</w:t>
            </w:r>
          </w:p>
        </w:tc>
        <w:tc>
          <w:tcPr>
            <w:tcW w:w="1680" w:type="dxa"/>
            <w:tcBorders>
              <w:top w:val="single" w:color="000000" w:sz="4" w:space="0"/>
              <w:left w:val="single" w:color="000000" w:sz="4" w:space="0"/>
              <w:bottom w:val="single" w:color="000000" w:sz="4" w:space="0"/>
              <w:right w:val="single" w:color="000000" w:sz="4" w:space="0"/>
            </w:tcBorders>
            <w:noWrap/>
            <w:vAlign w:val="center"/>
          </w:tcPr>
          <w:p w14:paraId="437AFA6F">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台</w:t>
            </w:r>
          </w:p>
        </w:tc>
      </w:tr>
      <w:tr w14:paraId="01395512">
        <w:tblPrEx>
          <w:tblCellMar>
            <w:top w:w="0" w:type="dxa"/>
            <w:left w:w="108" w:type="dxa"/>
            <w:bottom w:w="0" w:type="dxa"/>
            <w:right w:w="108" w:type="dxa"/>
          </w:tblCellMar>
        </w:tblPrEx>
        <w:trPr>
          <w:trHeight w:val="375" w:hRule="atLeast"/>
          <w:jc w:val="center"/>
        </w:trPr>
        <w:tc>
          <w:tcPr>
            <w:tcW w:w="1755" w:type="dxa"/>
            <w:tcBorders>
              <w:top w:val="single" w:color="000000" w:sz="4" w:space="0"/>
              <w:left w:val="single" w:color="000000" w:sz="4" w:space="0"/>
              <w:bottom w:val="single" w:color="000000" w:sz="4" w:space="0"/>
              <w:right w:val="single" w:color="000000" w:sz="4" w:space="0"/>
            </w:tcBorders>
            <w:noWrap/>
            <w:vAlign w:val="center"/>
          </w:tcPr>
          <w:p w14:paraId="73F7087F">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8</w:t>
            </w:r>
          </w:p>
        </w:tc>
        <w:tc>
          <w:tcPr>
            <w:tcW w:w="2856" w:type="dxa"/>
            <w:tcBorders>
              <w:top w:val="single" w:color="000000" w:sz="4" w:space="0"/>
              <w:left w:val="single" w:color="000000" w:sz="4" w:space="0"/>
              <w:bottom w:val="single" w:color="000000" w:sz="4" w:space="0"/>
              <w:right w:val="single" w:color="000000" w:sz="4" w:space="0"/>
            </w:tcBorders>
            <w:noWrap/>
            <w:vAlign w:val="center"/>
          </w:tcPr>
          <w:p w14:paraId="4B2EB3C0">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吸顶天花喇叭</w:t>
            </w:r>
          </w:p>
        </w:tc>
        <w:tc>
          <w:tcPr>
            <w:tcW w:w="1455" w:type="dxa"/>
            <w:tcBorders>
              <w:top w:val="single" w:color="000000" w:sz="4" w:space="0"/>
              <w:left w:val="single" w:color="000000" w:sz="4" w:space="0"/>
              <w:bottom w:val="single" w:color="000000" w:sz="4" w:space="0"/>
              <w:right w:val="single" w:color="000000" w:sz="4" w:space="0"/>
            </w:tcBorders>
            <w:noWrap/>
            <w:vAlign w:val="center"/>
          </w:tcPr>
          <w:p w14:paraId="0742A1BC">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35</w:t>
            </w:r>
          </w:p>
        </w:tc>
        <w:tc>
          <w:tcPr>
            <w:tcW w:w="1680" w:type="dxa"/>
            <w:tcBorders>
              <w:top w:val="single" w:color="000000" w:sz="4" w:space="0"/>
              <w:left w:val="single" w:color="000000" w:sz="4" w:space="0"/>
              <w:bottom w:val="single" w:color="000000" w:sz="4" w:space="0"/>
              <w:right w:val="single" w:color="000000" w:sz="4" w:space="0"/>
            </w:tcBorders>
            <w:noWrap/>
            <w:vAlign w:val="center"/>
          </w:tcPr>
          <w:p w14:paraId="494230AD">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只</w:t>
            </w:r>
          </w:p>
        </w:tc>
      </w:tr>
      <w:tr w14:paraId="2BB11C28">
        <w:tblPrEx>
          <w:tblCellMar>
            <w:top w:w="0" w:type="dxa"/>
            <w:left w:w="108" w:type="dxa"/>
            <w:bottom w:w="0" w:type="dxa"/>
            <w:right w:w="108" w:type="dxa"/>
          </w:tblCellMar>
        </w:tblPrEx>
        <w:trPr>
          <w:trHeight w:val="375" w:hRule="atLeast"/>
          <w:jc w:val="center"/>
        </w:trPr>
        <w:tc>
          <w:tcPr>
            <w:tcW w:w="1755" w:type="dxa"/>
            <w:tcBorders>
              <w:top w:val="single" w:color="000000" w:sz="4" w:space="0"/>
              <w:left w:val="single" w:color="000000" w:sz="4" w:space="0"/>
              <w:bottom w:val="single" w:color="000000" w:sz="4" w:space="0"/>
              <w:right w:val="single" w:color="000000" w:sz="4" w:space="0"/>
            </w:tcBorders>
            <w:noWrap/>
            <w:vAlign w:val="center"/>
          </w:tcPr>
          <w:p w14:paraId="142C3863">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bookmarkStart w:id="4" w:name="_Toc24032"/>
            <w:r>
              <w:rPr>
                <w:rFonts w:hint="eastAsia" w:ascii="宋体" w:hAnsi="宋体" w:eastAsia="宋体" w:cs="宋体"/>
                <w:color w:val="000000"/>
                <w:kern w:val="0"/>
                <w:sz w:val="21"/>
                <w:szCs w:val="21"/>
                <w:lang w:val="en-US" w:eastAsia="zh-CN" w:bidi="ar"/>
              </w:rPr>
              <w:t>9</w:t>
            </w:r>
          </w:p>
        </w:tc>
        <w:tc>
          <w:tcPr>
            <w:tcW w:w="2856" w:type="dxa"/>
            <w:tcBorders>
              <w:top w:val="single" w:color="000000" w:sz="4" w:space="0"/>
              <w:left w:val="single" w:color="000000" w:sz="4" w:space="0"/>
              <w:bottom w:val="single" w:color="000000" w:sz="4" w:space="0"/>
              <w:right w:val="single" w:color="000000" w:sz="4" w:space="0"/>
            </w:tcBorders>
            <w:noWrap/>
            <w:vAlign w:val="center"/>
          </w:tcPr>
          <w:p w14:paraId="27A17738">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广播专用收音头</w:t>
            </w:r>
          </w:p>
        </w:tc>
        <w:tc>
          <w:tcPr>
            <w:tcW w:w="1455" w:type="dxa"/>
            <w:tcBorders>
              <w:top w:val="single" w:color="000000" w:sz="4" w:space="0"/>
              <w:left w:val="single" w:color="000000" w:sz="4" w:space="0"/>
              <w:bottom w:val="single" w:color="000000" w:sz="4" w:space="0"/>
              <w:right w:val="single" w:color="000000" w:sz="4" w:space="0"/>
            </w:tcBorders>
            <w:noWrap/>
            <w:vAlign w:val="center"/>
          </w:tcPr>
          <w:p w14:paraId="18531F89">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1</w:t>
            </w:r>
          </w:p>
        </w:tc>
        <w:tc>
          <w:tcPr>
            <w:tcW w:w="1680" w:type="dxa"/>
            <w:tcBorders>
              <w:top w:val="single" w:color="000000" w:sz="4" w:space="0"/>
              <w:left w:val="single" w:color="000000" w:sz="4" w:space="0"/>
              <w:bottom w:val="single" w:color="000000" w:sz="4" w:space="0"/>
              <w:right w:val="single" w:color="000000" w:sz="4" w:space="0"/>
            </w:tcBorders>
            <w:noWrap/>
            <w:vAlign w:val="center"/>
          </w:tcPr>
          <w:p w14:paraId="2B2BE8C7">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台</w:t>
            </w:r>
          </w:p>
        </w:tc>
      </w:tr>
      <w:tr w14:paraId="526A57EF">
        <w:tblPrEx>
          <w:tblCellMar>
            <w:top w:w="0" w:type="dxa"/>
            <w:left w:w="108" w:type="dxa"/>
            <w:bottom w:w="0" w:type="dxa"/>
            <w:right w:w="108" w:type="dxa"/>
          </w:tblCellMar>
        </w:tblPrEx>
        <w:trPr>
          <w:trHeight w:val="375" w:hRule="atLeast"/>
          <w:jc w:val="center"/>
        </w:trPr>
        <w:tc>
          <w:tcPr>
            <w:tcW w:w="1755" w:type="dxa"/>
            <w:tcBorders>
              <w:top w:val="single" w:color="000000" w:sz="4" w:space="0"/>
              <w:left w:val="single" w:color="000000" w:sz="4" w:space="0"/>
              <w:bottom w:val="single" w:color="000000" w:sz="4" w:space="0"/>
              <w:right w:val="single" w:color="000000" w:sz="4" w:space="0"/>
            </w:tcBorders>
            <w:noWrap/>
            <w:vAlign w:val="center"/>
          </w:tcPr>
          <w:p w14:paraId="3ED954DE">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10</w:t>
            </w:r>
          </w:p>
        </w:tc>
        <w:tc>
          <w:tcPr>
            <w:tcW w:w="2856" w:type="dxa"/>
            <w:tcBorders>
              <w:top w:val="single" w:color="000000" w:sz="4" w:space="0"/>
              <w:left w:val="single" w:color="000000" w:sz="4" w:space="0"/>
              <w:bottom w:val="single" w:color="000000" w:sz="4" w:space="0"/>
              <w:right w:val="single" w:color="000000" w:sz="4" w:space="0"/>
            </w:tcBorders>
            <w:noWrap/>
            <w:vAlign w:val="center"/>
          </w:tcPr>
          <w:p w14:paraId="463BB79A">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纯后级功率放大器（800W）</w:t>
            </w:r>
          </w:p>
        </w:tc>
        <w:tc>
          <w:tcPr>
            <w:tcW w:w="1455" w:type="dxa"/>
            <w:tcBorders>
              <w:top w:val="single" w:color="000000" w:sz="4" w:space="0"/>
              <w:left w:val="single" w:color="000000" w:sz="4" w:space="0"/>
              <w:bottom w:val="single" w:color="000000" w:sz="4" w:space="0"/>
              <w:right w:val="single" w:color="000000" w:sz="4" w:space="0"/>
            </w:tcBorders>
            <w:noWrap/>
            <w:vAlign w:val="center"/>
          </w:tcPr>
          <w:p w14:paraId="25B907A9">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1</w:t>
            </w:r>
          </w:p>
        </w:tc>
        <w:tc>
          <w:tcPr>
            <w:tcW w:w="1680" w:type="dxa"/>
            <w:tcBorders>
              <w:top w:val="single" w:color="000000" w:sz="4" w:space="0"/>
              <w:left w:val="single" w:color="000000" w:sz="4" w:space="0"/>
              <w:bottom w:val="single" w:color="000000" w:sz="4" w:space="0"/>
              <w:right w:val="single" w:color="000000" w:sz="4" w:space="0"/>
            </w:tcBorders>
            <w:noWrap/>
            <w:vAlign w:val="center"/>
          </w:tcPr>
          <w:p w14:paraId="1A189F36">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台</w:t>
            </w:r>
          </w:p>
        </w:tc>
      </w:tr>
      <w:tr w14:paraId="71DFE024">
        <w:tblPrEx>
          <w:tblCellMar>
            <w:top w:w="0" w:type="dxa"/>
            <w:left w:w="108" w:type="dxa"/>
            <w:bottom w:w="0" w:type="dxa"/>
            <w:right w:w="108" w:type="dxa"/>
          </w:tblCellMar>
        </w:tblPrEx>
        <w:trPr>
          <w:trHeight w:val="375" w:hRule="atLeast"/>
          <w:jc w:val="center"/>
        </w:trPr>
        <w:tc>
          <w:tcPr>
            <w:tcW w:w="1755" w:type="dxa"/>
            <w:tcBorders>
              <w:top w:val="single" w:color="000000" w:sz="4" w:space="0"/>
              <w:left w:val="single" w:color="000000" w:sz="4" w:space="0"/>
              <w:bottom w:val="single" w:color="000000" w:sz="4" w:space="0"/>
              <w:right w:val="single" w:color="000000" w:sz="4" w:space="0"/>
            </w:tcBorders>
            <w:noWrap/>
            <w:vAlign w:val="center"/>
          </w:tcPr>
          <w:p w14:paraId="7F83011F">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11</w:t>
            </w:r>
          </w:p>
        </w:tc>
        <w:tc>
          <w:tcPr>
            <w:tcW w:w="2856" w:type="dxa"/>
            <w:tcBorders>
              <w:top w:val="single" w:color="000000" w:sz="4" w:space="0"/>
              <w:left w:val="single" w:color="000000" w:sz="4" w:space="0"/>
              <w:bottom w:val="single" w:color="000000" w:sz="4" w:space="0"/>
              <w:right w:val="single" w:color="000000" w:sz="4" w:space="0"/>
            </w:tcBorders>
            <w:noWrap/>
            <w:vAlign w:val="center"/>
          </w:tcPr>
          <w:p w14:paraId="7666B0F2">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highlight w:val="yellow"/>
                <w:lang w:bidi="ar"/>
              </w:rPr>
            </w:pPr>
            <w:r>
              <w:rPr>
                <w:rFonts w:hint="eastAsia" w:ascii="宋体" w:hAnsi="宋体" w:eastAsia="宋体" w:cs="宋体"/>
                <w:color w:val="auto"/>
                <w:kern w:val="0"/>
                <w:sz w:val="21"/>
                <w:szCs w:val="21"/>
                <w:highlight w:val="none"/>
                <w:shd w:val="clear"/>
                <w:lang w:val="en-US" w:eastAsia="zh-CN" w:bidi="ar"/>
              </w:rPr>
              <w:t>定阻定压功率可调喇叭</w:t>
            </w:r>
          </w:p>
        </w:tc>
        <w:tc>
          <w:tcPr>
            <w:tcW w:w="1455" w:type="dxa"/>
            <w:tcBorders>
              <w:top w:val="single" w:color="000000" w:sz="4" w:space="0"/>
              <w:left w:val="single" w:color="000000" w:sz="4" w:space="0"/>
              <w:bottom w:val="single" w:color="000000" w:sz="4" w:space="0"/>
              <w:right w:val="single" w:color="000000" w:sz="4" w:space="0"/>
            </w:tcBorders>
            <w:noWrap/>
            <w:vAlign w:val="center"/>
          </w:tcPr>
          <w:p w14:paraId="1E45B959">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bidi="ar"/>
              </w:rPr>
            </w:pPr>
            <w:r>
              <w:rPr>
                <w:rFonts w:hint="eastAsia" w:ascii="宋体" w:hAnsi="宋体" w:eastAsia="宋体" w:cs="宋体"/>
                <w:color w:val="000000"/>
                <w:kern w:val="0"/>
                <w:sz w:val="21"/>
                <w:szCs w:val="21"/>
                <w:lang w:val="en-US" w:eastAsia="zh-CN" w:bidi="ar"/>
              </w:rPr>
              <w:t>17</w:t>
            </w:r>
          </w:p>
        </w:tc>
        <w:tc>
          <w:tcPr>
            <w:tcW w:w="1680" w:type="dxa"/>
            <w:tcBorders>
              <w:top w:val="single" w:color="000000" w:sz="4" w:space="0"/>
              <w:left w:val="single" w:color="000000" w:sz="4" w:space="0"/>
              <w:bottom w:val="single" w:color="000000" w:sz="4" w:space="0"/>
              <w:right w:val="single" w:color="000000" w:sz="4" w:space="0"/>
            </w:tcBorders>
            <w:noWrap/>
            <w:vAlign w:val="center"/>
          </w:tcPr>
          <w:p w14:paraId="4EC0807F">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只</w:t>
            </w:r>
          </w:p>
        </w:tc>
      </w:tr>
      <w:tr w14:paraId="4FE9AB23">
        <w:tblPrEx>
          <w:tblCellMar>
            <w:top w:w="0" w:type="dxa"/>
            <w:left w:w="108" w:type="dxa"/>
            <w:bottom w:w="0" w:type="dxa"/>
            <w:right w:w="108" w:type="dxa"/>
          </w:tblCellMar>
        </w:tblPrEx>
        <w:trPr>
          <w:trHeight w:val="375" w:hRule="atLeast"/>
          <w:jc w:val="center"/>
        </w:trPr>
        <w:tc>
          <w:tcPr>
            <w:tcW w:w="1755" w:type="dxa"/>
            <w:tcBorders>
              <w:top w:val="single" w:color="000000" w:sz="4" w:space="0"/>
              <w:left w:val="single" w:color="000000" w:sz="4" w:space="0"/>
              <w:bottom w:val="single" w:color="000000" w:sz="4" w:space="0"/>
              <w:right w:val="single" w:color="000000" w:sz="4" w:space="0"/>
            </w:tcBorders>
            <w:noWrap/>
            <w:vAlign w:val="center"/>
          </w:tcPr>
          <w:p w14:paraId="18002CEB">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12</w:t>
            </w:r>
          </w:p>
        </w:tc>
        <w:tc>
          <w:tcPr>
            <w:tcW w:w="2856" w:type="dxa"/>
            <w:tcBorders>
              <w:top w:val="single" w:color="000000" w:sz="4" w:space="0"/>
              <w:left w:val="single" w:color="000000" w:sz="4" w:space="0"/>
              <w:bottom w:val="single" w:color="000000" w:sz="4" w:space="0"/>
              <w:right w:val="single" w:color="000000" w:sz="4" w:space="0"/>
            </w:tcBorders>
            <w:noWrap/>
            <w:vAlign w:val="center"/>
          </w:tcPr>
          <w:p w14:paraId="5F128113">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42U机柜</w:t>
            </w:r>
          </w:p>
        </w:tc>
        <w:tc>
          <w:tcPr>
            <w:tcW w:w="1455" w:type="dxa"/>
            <w:tcBorders>
              <w:top w:val="single" w:color="000000" w:sz="4" w:space="0"/>
              <w:left w:val="single" w:color="000000" w:sz="4" w:space="0"/>
              <w:bottom w:val="single" w:color="000000" w:sz="4" w:space="0"/>
              <w:right w:val="single" w:color="000000" w:sz="4" w:space="0"/>
            </w:tcBorders>
            <w:noWrap/>
            <w:vAlign w:val="center"/>
          </w:tcPr>
          <w:p w14:paraId="62E4AB7A">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1</w:t>
            </w:r>
          </w:p>
        </w:tc>
        <w:tc>
          <w:tcPr>
            <w:tcW w:w="1680" w:type="dxa"/>
            <w:tcBorders>
              <w:top w:val="single" w:color="000000" w:sz="4" w:space="0"/>
              <w:left w:val="single" w:color="000000" w:sz="4" w:space="0"/>
              <w:bottom w:val="single" w:color="000000" w:sz="4" w:space="0"/>
              <w:right w:val="single" w:color="000000" w:sz="4" w:space="0"/>
            </w:tcBorders>
            <w:noWrap/>
            <w:vAlign w:val="center"/>
          </w:tcPr>
          <w:p w14:paraId="17B71A30">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台</w:t>
            </w:r>
          </w:p>
        </w:tc>
      </w:tr>
    </w:tbl>
    <w:p w14:paraId="28766B52">
      <w:pPr>
        <w:keepNext/>
        <w:keepLines/>
        <w:pageBreakBefore w:val="0"/>
        <w:kinsoku/>
        <w:wordWrap/>
        <w:overflowPunct/>
        <w:topLinePunct w:val="0"/>
        <w:bidi w:val="0"/>
        <w:adjustRightInd/>
        <w:snapToGrid/>
        <w:spacing w:line="500" w:lineRule="exact"/>
        <w:ind w:firstLine="422" w:firstLineChars="200"/>
        <w:rPr>
          <w:rFonts w:hint="eastAsia" w:ascii="宋体" w:hAnsi="宋体" w:eastAsia="宋体" w:cs="宋体"/>
          <w:b/>
          <w:bCs/>
          <w:kern w:val="0"/>
          <w:sz w:val="21"/>
          <w:szCs w:val="21"/>
        </w:rPr>
      </w:pPr>
      <w:r>
        <w:rPr>
          <w:rFonts w:hint="eastAsia" w:ascii="宋体" w:hAnsi="宋体" w:eastAsia="宋体" w:cs="宋体"/>
          <w:b/>
          <w:bCs/>
          <w:sz w:val="21"/>
          <w:szCs w:val="21"/>
        </w:rPr>
        <w:t>2.4门禁系统</w:t>
      </w:r>
      <w:bookmarkEnd w:id="4"/>
    </w:p>
    <w:p w14:paraId="759E7185">
      <w:pPr>
        <w:pageBreakBefore w:val="0"/>
        <w:kinsoku/>
        <w:wordWrap/>
        <w:overflowPunct/>
        <w:topLinePunct w:val="0"/>
        <w:autoSpaceDE w:val="0"/>
        <w:autoSpaceDN w:val="0"/>
        <w:bidi w:val="0"/>
        <w:adjustRightInd/>
        <w:snapToGrid/>
        <w:spacing w:line="500" w:lineRule="exact"/>
        <w:ind w:firstLine="420" w:firstLineChars="200"/>
        <w:rPr>
          <w:rFonts w:hint="eastAsia" w:ascii="宋体" w:hAnsi="宋体" w:eastAsia="宋体" w:cs="宋体"/>
          <w:kern w:val="0"/>
          <w:sz w:val="21"/>
          <w:szCs w:val="21"/>
        </w:rPr>
      </w:pPr>
      <w:r>
        <w:rPr>
          <w:rFonts w:hint="eastAsia" w:ascii="宋体" w:hAnsi="宋体" w:eastAsia="宋体" w:cs="宋体"/>
          <w:kern w:val="0"/>
          <w:sz w:val="21"/>
          <w:szCs w:val="21"/>
        </w:rPr>
        <w:t>（1）清理主机过滤网</w:t>
      </w:r>
    </w:p>
    <w:p w14:paraId="5C0E6495">
      <w:pPr>
        <w:pageBreakBefore w:val="0"/>
        <w:kinsoku/>
        <w:wordWrap/>
        <w:overflowPunct/>
        <w:topLinePunct w:val="0"/>
        <w:autoSpaceDE w:val="0"/>
        <w:autoSpaceDN w:val="0"/>
        <w:bidi w:val="0"/>
        <w:adjustRightInd/>
        <w:snapToGrid/>
        <w:spacing w:line="500" w:lineRule="exact"/>
        <w:ind w:firstLine="420" w:firstLineChars="200"/>
        <w:rPr>
          <w:rFonts w:hint="eastAsia" w:ascii="宋体" w:hAnsi="宋体" w:eastAsia="宋体" w:cs="宋体"/>
          <w:kern w:val="0"/>
          <w:sz w:val="21"/>
          <w:szCs w:val="21"/>
        </w:rPr>
      </w:pPr>
      <w:r>
        <w:rPr>
          <w:rFonts w:hint="eastAsia" w:ascii="宋体" w:hAnsi="宋体" w:eastAsia="宋体" w:cs="宋体"/>
          <w:kern w:val="0"/>
          <w:sz w:val="21"/>
          <w:szCs w:val="21"/>
        </w:rPr>
        <w:t>（2）</w:t>
      </w:r>
      <w:r>
        <w:rPr>
          <w:rFonts w:hint="eastAsia" w:ascii="宋体" w:hAnsi="宋体" w:cs="宋体"/>
          <w:kern w:val="0"/>
          <w:sz w:val="21"/>
          <w:szCs w:val="21"/>
          <w:lang w:eastAsia="zh-CN"/>
        </w:rPr>
        <w:t>添加</w:t>
      </w:r>
      <w:r>
        <w:rPr>
          <w:rFonts w:hint="eastAsia" w:ascii="宋体" w:hAnsi="宋体" w:eastAsia="宋体" w:cs="宋体"/>
          <w:kern w:val="0"/>
          <w:sz w:val="21"/>
          <w:szCs w:val="21"/>
        </w:rPr>
        <w:t>CPU散热油膏</w:t>
      </w:r>
    </w:p>
    <w:p w14:paraId="1271828C">
      <w:pPr>
        <w:pageBreakBefore w:val="0"/>
        <w:kinsoku/>
        <w:wordWrap/>
        <w:overflowPunct/>
        <w:topLinePunct w:val="0"/>
        <w:autoSpaceDE w:val="0"/>
        <w:autoSpaceDN w:val="0"/>
        <w:bidi w:val="0"/>
        <w:adjustRightInd/>
        <w:snapToGrid/>
        <w:spacing w:line="500" w:lineRule="exact"/>
        <w:ind w:firstLine="420" w:firstLineChars="200"/>
        <w:rPr>
          <w:rFonts w:hint="eastAsia" w:ascii="宋体" w:hAnsi="宋体" w:eastAsia="宋体" w:cs="宋体"/>
          <w:kern w:val="0"/>
          <w:sz w:val="21"/>
          <w:szCs w:val="21"/>
        </w:rPr>
      </w:pPr>
      <w:r>
        <w:rPr>
          <w:rFonts w:hint="eastAsia" w:ascii="宋体" w:hAnsi="宋体" w:eastAsia="宋体" w:cs="宋体"/>
          <w:kern w:val="0"/>
          <w:sz w:val="21"/>
          <w:szCs w:val="21"/>
        </w:rPr>
        <w:t>（3）检测操作系统</w:t>
      </w:r>
    </w:p>
    <w:p w14:paraId="383B7CF3">
      <w:pPr>
        <w:pageBreakBefore w:val="0"/>
        <w:kinsoku/>
        <w:wordWrap/>
        <w:overflowPunct/>
        <w:topLinePunct w:val="0"/>
        <w:autoSpaceDE w:val="0"/>
        <w:autoSpaceDN w:val="0"/>
        <w:bidi w:val="0"/>
        <w:adjustRightInd/>
        <w:snapToGrid/>
        <w:spacing w:line="500" w:lineRule="exact"/>
        <w:ind w:firstLine="420" w:firstLineChars="200"/>
        <w:rPr>
          <w:rFonts w:hint="eastAsia" w:ascii="宋体" w:hAnsi="宋体" w:eastAsia="宋体" w:cs="宋体"/>
          <w:kern w:val="0"/>
          <w:sz w:val="21"/>
          <w:szCs w:val="21"/>
        </w:rPr>
      </w:pPr>
      <w:r>
        <w:rPr>
          <w:rFonts w:hint="eastAsia" w:ascii="宋体" w:hAnsi="宋体" w:eastAsia="宋体" w:cs="宋体"/>
          <w:kern w:val="0"/>
          <w:sz w:val="21"/>
          <w:szCs w:val="21"/>
        </w:rPr>
        <w:t>（4）检测电源电压电阻</w:t>
      </w:r>
    </w:p>
    <w:p w14:paraId="444025F4">
      <w:pPr>
        <w:pageBreakBefore w:val="0"/>
        <w:kinsoku/>
        <w:wordWrap/>
        <w:overflowPunct/>
        <w:topLinePunct w:val="0"/>
        <w:autoSpaceDE w:val="0"/>
        <w:autoSpaceDN w:val="0"/>
        <w:bidi w:val="0"/>
        <w:adjustRightInd/>
        <w:snapToGrid/>
        <w:spacing w:line="500" w:lineRule="exact"/>
        <w:ind w:firstLine="420" w:firstLineChars="200"/>
        <w:rPr>
          <w:rFonts w:hint="eastAsia" w:ascii="宋体" w:hAnsi="宋体" w:eastAsia="宋体" w:cs="宋体"/>
          <w:kern w:val="0"/>
          <w:sz w:val="21"/>
          <w:szCs w:val="21"/>
        </w:rPr>
      </w:pPr>
      <w:r>
        <w:rPr>
          <w:rFonts w:hint="eastAsia" w:ascii="宋体" w:hAnsi="宋体" w:eastAsia="宋体" w:cs="宋体"/>
          <w:kern w:val="0"/>
          <w:sz w:val="21"/>
          <w:szCs w:val="21"/>
        </w:rPr>
        <w:t>（5）检测系统软件功能</w:t>
      </w:r>
    </w:p>
    <w:p w14:paraId="5AAEE94D">
      <w:pPr>
        <w:pageBreakBefore w:val="0"/>
        <w:kinsoku/>
        <w:wordWrap/>
        <w:overflowPunct/>
        <w:topLinePunct w:val="0"/>
        <w:autoSpaceDE w:val="0"/>
        <w:autoSpaceDN w:val="0"/>
        <w:bidi w:val="0"/>
        <w:adjustRightInd/>
        <w:snapToGrid/>
        <w:spacing w:line="500" w:lineRule="exact"/>
        <w:ind w:firstLine="420" w:firstLineChars="200"/>
        <w:rPr>
          <w:rFonts w:hint="eastAsia" w:ascii="宋体" w:hAnsi="宋体" w:eastAsia="宋体" w:cs="宋体"/>
          <w:kern w:val="0"/>
          <w:sz w:val="21"/>
          <w:szCs w:val="21"/>
        </w:rPr>
      </w:pPr>
      <w:r>
        <w:rPr>
          <w:rFonts w:hint="eastAsia" w:ascii="宋体" w:hAnsi="宋体" w:eastAsia="宋体" w:cs="宋体"/>
          <w:kern w:val="0"/>
          <w:sz w:val="21"/>
          <w:szCs w:val="21"/>
        </w:rPr>
        <w:t>（6）检测主机与分机线路传输</w:t>
      </w:r>
    </w:p>
    <w:p w14:paraId="1F5200B6">
      <w:pPr>
        <w:pageBreakBefore w:val="0"/>
        <w:kinsoku/>
        <w:wordWrap/>
        <w:overflowPunct/>
        <w:topLinePunct w:val="0"/>
        <w:autoSpaceDE w:val="0"/>
        <w:autoSpaceDN w:val="0"/>
        <w:bidi w:val="0"/>
        <w:adjustRightInd/>
        <w:snapToGrid/>
        <w:spacing w:line="500" w:lineRule="exact"/>
        <w:ind w:firstLine="420" w:firstLineChars="200"/>
        <w:rPr>
          <w:rFonts w:hint="eastAsia" w:ascii="宋体" w:hAnsi="宋体" w:eastAsia="宋体" w:cs="宋体"/>
          <w:kern w:val="0"/>
          <w:sz w:val="21"/>
          <w:szCs w:val="21"/>
        </w:rPr>
      </w:pPr>
      <w:r>
        <w:rPr>
          <w:rFonts w:hint="eastAsia" w:ascii="宋体" w:hAnsi="宋体" w:eastAsia="宋体" w:cs="宋体"/>
          <w:kern w:val="0"/>
          <w:sz w:val="21"/>
          <w:szCs w:val="21"/>
        </w:rPr>
        <w:t>（7）门口主机进行外观、功能检查。</w:t>
      </w:r>
    </w:p>
    <w:p w14:paraId="241C14B3">
      <w:pPr>
        <w:pageBreakBefore w:val="0"/>
        <w:kinsoku/>
        <w:wordWrap/>
        <w:overflowPunct/>
        <w:topLinePunct w:val="0"/>
        <w:autoSpaceDE w:val="0"/>
        <w:autoSpaceDN w:val="0"/>
        <w:bidi w:val="0"/>
        <w:adjustRightInd/>
        <w:snapToGrid/>
        <w:spacing w:line="500" w:lineRule="exact"/>
        <w:ind w:firstLine="420" w:firstLineChars="200"/>
        <w:rPr>
          <w:rFonts w:hint="eastAsia" w:ascii="宋体" w:hAnsi="宋体" w:eastAsia="宋体" w:cs="宋体"/>
          <w:kern w:val="0"/>
          <w:sz w:val="21"/>
          <w:szCs w:val="21"/>
          <w:lang w:eastAsia="zh-CN"/>
        </w:rPr>
      </w:pPr>
      <w:r>
        <w:rPr>
          <w:rFonts w:hint="eastAsia" w:ascii="宋体" w:hAnsi="宋体" w:eastAsia="宋体" w:cs="宋体"/>
          <w:kern w:val="0"/>
          <w:sz w:val="21"/>
          <w:szCs w:val="21"/>
        </w:rPr>
        <w:t>面板功能：检查面板按钮是否灵敏、有无按键音、有无夜光照明；</w:t>
      </w:r>
    </w:p>
    <w:p w14:paraId="6F1B4AA4">
      <w:pPr>
        <w:pageBreakBefore w:val="0"/>
        <w:kinsoku/>
        <w:wordWrap/>
        <w:overflowPunct/>
        <w:topLinePunct w:val="0"/>
        <w:autoSpaceDE w:val="0"/>
        <w:autoSpaceDN w:val="0"/>
        <w:bidi w:val="0"/>
        <w:adjustRightInd/>
        <w:snapToGrid/>
        <w:spacing w:line="500" w:lineRule="exact"/>
        <w:ind w:firstLine="420" w:firstLineChars="200"/>
        <w:rPr>
          <w:rFonts w:hint="eastAsia" w:ascii="宋体" w:hAnsi="宋体" w:eastAsia="宋体" w:cs="宋体"/>
          <w:kern w:val="0"/>
          <w:sz w:val="21"/>
          <w:szCs w:val="21"/>
        </w:rPr>
      </w:pPr>
      <w:r>
        <w:rPr>
          <w:rFonts w:hint="eastAsia" w:ascii="宋体" w:hAnsi="宋体" w:eastAsia="宋体" w:cs="宋体"/>
          <w:kern w:val="0"/>
          <w:sz w:val="21"/>
          <w:szCs w:val="21"/>
        </w:rPr>
        <w:t>开锁功能：用密码开锁检查开锁机构是否正常、灵活；闭门器闭关是否正常。</w:t>
      </w:r>
    </w:p>
    <w:p w14:paraId="474D008F">
      <w:pPr>
        <w:pageBreakBefore w:val="0"/>
        <w:numPr>
          <w:ilvl w:val="0"/>
          <w:numId w:val="1"/>
        </w:numPr>
        <w:kinsoku/>
        <w:wordWrap/>
        <w:overflowPunct/>
        <w:topLinePunct w:val="0"/>
        <w:autoSpaceDE w:val="0"/>
        <w:autoSpaceDN w:val="0"/>
        <w:bidi w:val="0"/>
        <w:adjustRightInd/>
        <w:snapToGrid/>
        <w:spacing w:line="500" w:lineRule="exact"/>
        <w:ind w:firstLine="420" w:firstLineChars="200"/>
        <w:rPr>
          <w:rFonts w:hint="eastAsia" w:ascii="宋体" w:hAnsi="宋体" w:eastAsia="宋体" w:cs="宋体"/>
          <w:kern w:val="0"/>
          <w:sz w:val="21"/>
          <w:szCs w:val="21"/>
        </w:rPr>
      </w:pPr>
      <w:r>
        <w:rPr>
          <w:rFonts w:hint="eastAsia" w:ascii="宋体" w:hAnsi="宋体" w:eastAsia="宋体" w:cs="宋体"/>
          <w:kern w:val="0"/>
          <w:sz w:val="21"/>
          <w:szCs w:val="21"/>
        </w:rPr>
        <w:t>对门口主机进行清洁、除尘，线路松动应给予紧固。</w:t>
      </w:r>
    </w:p>
    <w:p w14:paraId="74042B1F">
      <w:pPr>
        <w:pageBreakBefore w:val="0"/>
        <w:numPr>
          <w:ilvl w:val="0"/>
          <w:numId w:val="1"/>
        </w:numPr>
        <w:kinsoku/>
        <w:wordWrap/>
        <w:overflowPunct/>
        <w:topLinePunct w:val="0"/>
        <w:autoSpaceDE w:val="0"/>
        <w:autoSpaceDN w:val="0"/>
        <w:bidi w:val="0"/>
        <w:adjustRightInd/>
        <w:snapToGrid/>
        <w:spacing w:line="500" w:lineRule="exact"/>
        <w:ind w:firstLine="420" w:firstLineChars="200"/>
        <w:rPr>
          <w:rFonts w:hint="eastAsia" w:ascii="宋体" w:hAnsi="宋体" w:eastAsia="宋体" w:cs="宋体"/>
          <w:kern w:val="0"/>
          <w:sz w:val="21"/>
          <w:szCs w:val="21"/>
        </w:rPr>
      </w:pPr>
      <w:r>
        <w:rPr>
          <w:rFonts w:hint="eastAsia" w:ascii="宋体" w:hAnsi="宋体" w:eastAsia="宋体" w:cs="宋体"/>
          <w:kern w:val="0"/>
          <w:sz w:val="21"/>
          <w:szCs w:val="21"/>
        </w:rPr>
        <w:t>测试门禁系统控制部分工作电压是否正常。</w:t>
      </w:r>
    </w:p>
    <w:p w14:paraId="25CE6436">
      <w:pPr>
        <w:pageBreakBefore w:val="0"/>
        <w:numPr>
          <w:ilvl w:val="0"/>
          <w:numId w:val="1"/>
        </w:numPr>
        <w:kinsoku/>
        <w:wordWrap/>
        <w:overflowPunct/>
        <w:topLinePunct w:val="0"/>
        <w:autoSpaceDE w:val="0"/>
        <w:autoSpaceDN w:val="0"/>
        <w:bidi w:val="0"/>
        <w:adjustRightInd/>
        <w:snapToGrid/>
        <w:spacing w:line="500" w:lineRule="exact"/>
        <w:ind w:firstLine="420" w:firstLineChars="200"/>
        <w:rPr>
          <w:rFonts w:hint="eastAsia" w:ascii="宋体" w:hAnsi="宋体" w:eastAsia="宋体" w:cs="宋体"/>
          <w:kern w:val="0"/>
          <w:sz w:val="21"/>
          <w:szCs w:val="21"/>
        </w:rPr>
      </w:pPr>
      <w:r>
        <w:rPr>
          <w:rFonts w:hint="eastAsia" w:ascii="宋体" w:hAnsi="宋体" w:eastAsia="宋体" w:cs="宋体"/>
          <w:kern w:val="0"/>
          <w:sz w:val="21"/>
          <w:szCs w:val="21"/>
        </w:rPr>
        <w:t>对门禁主机进行测试，检查面板按钮是否灵敏、夜光照明是否正常。</w:t>
      </w:r>
    </w:p>
    <w:p w14:paraId="05D10FCB">
      <w:pPr>
        <w:pageBreakBefore w:val="0"/>
        <w:numPr>
          <w:ilvl w:val="0"/>
          <w:numId w:val="1"/>
        </w:numPr>
        <w:kinsoku/>
        <w:wordWrap/>
        <w:overflowPunct/>
        <w:topLinePunct w:val="0"/>
        <w:autoSpaceDE w:val="0"/>
        <w:autoSpaceDN w:val="0"/>
        <w:bidi w:val="0"/>
        <w:adjustRightInd/>
        <w:snapToGrid/>
        <w:spacing w:line="500" w:lineRule="exact"/>
        <w:ind w:firstLine="420" w:firstLineChars="200"/>
        <w:rPr>
          <w:rFonts w:hint="eastAsia" w:ascii="宋体" w:hAnsi="宋体" w:eastAsia="宋体" w:cs="宋体"/>
          <w:kern w:val="0"/>
          <w:sz w:val="21"/>
          <w:szCs w:val="21"/>
        </w:rPr>
      </w:pPr>
      <w:r>
        <w:rPr>
          <w:rFonts w:hint="eastAsia" w:ascii="宋体" w:hAnsi="宋体" w:eastAsia="宋体" w:cs="宋体"/>
          <w:kern w:val="0"/>
          <w:sz w:val="21"/>
          <w:szCs w:val="21"/>
        </w:rPr>
        <w:t>检查门禁主机板，查看外接线是否固定良好。</w:t>
      </w:r>
    </w:p>
    <w:p w14:paraId="7A2C51E8">
      <w:pPr>
        <w:pageBreakBefore w:val="0"/>
        <w:numPr>
          <w:ilvl w:val="0"/>
          <w:numId w:val="1"/>
        </w:numPr>
        <w:kinsoku/>
        <w:wordWrap/>
        <w:overflowPunct/>
        <w:topLinePunct w:val="0"/>
        <w:autoSpaceDE w:val="0"/>
        <w:autoSpaceDN w:val="0"/>
        <w:bidi w:val="0"/>
        <w:adjustRightInd/>
        <w:snapToGrid/>
        <w:spacing w:line="500" w:lineRule="exact"/>
        <w:ind w:firstLine="420" w:firstLineChars="200"/>
        <w:rPr>
          <w:rFonts w:hint="eastAsia" w:ascii="宋体" w:hAnsi="宋体" w:eastAsia="宋体" w:cs="宋体"/>
          <w:kern w:val="0"/>
          <w:sz w:val="21"/>
          <w:szCs w:val="21"/>
        </w:rPr>
      </w:pPr>
      <w:r>
        <w:rPr>
          <w:rFonts w:hint="eastAsia" w:ascii="宋体" w:hAnsi="宋体" w:eastAsia="宋体" w:cs="宋体"/>
          <w:kern w:val="0"/>
          <w:sz w:val="21"/>
          <w:szCs w:val="21"/>
        </w:rPr>
        <w:t>检查闭门器闭关情况，检查其传动机构是否正常，调整闭门速度、力度。</w:t>
      </w:r>
    </w:p>
    <w:p w14:paraId="0DB7EC1A">
      <w:pPr>
        <w:pageBreakBefore w:val="0"/>
        <w:kinsoku/>
        <w:wordWrap/>
        <w:overflowPunct/>
        <w:topLinePunct w:val="0"/>
        <w:autoSpaceDE w:val="0"/>
        <w:autoSpaceDN w:val="0"/>
        <w:bidi w:val="0"/>
        <w:adjustRightInd/>
        <w:snapToGrid/>
        <w:spacing w:line="500" w:lineRule="exact"/>
        <w:ind w:firstLine="420" w:firstLineChars="200"/>
        <w:rPr>
          <w:rFonts w:hint="eastAsia" w:ascii="宋体" w:hAnsi="宋体" w:eastAsia="宋体" w:cs="宋体"/>
          <w:kern w:val="0"/>
          <w:sz w:val="21"/>
          <w:szCs w:val="21"/>
        </w:rPr>
      </w:pPr>
      <w:r>
        <w:rPr>
          <w:rFonts w:hint="eastAsia" w:ascii="宋体" w:hAnsi="宋体" w:eastAsia="宋体" w:cs="宋体"/>
          <w:kern w:val="0"/>
          <w:sz w:val="21"/>
          <w:szCs w:val="21"/>
        </w:rPr>
        <w:t>（13）形成相关文件与记录</w:t>
      </w:r>
    </w:p>
    <w:p w14:paraId="55DD7633">
      <w:pPr>
        <w:pageBreakBefore w:val="0"/>
        <w:kinsoku/>
        <w:wordWrap/>
        <w:overflowPunct/>
        <w:topLinePunct w:val="0"/>
        <w:autoSpaceDE w:val="0"/>
        <w:autoSpaceDN w:val="0"/>
        <w:bidi w:val="0"/>
        <w:adjustRightInd/>
        <w:snapToGrid/>
        <w:spacing w:line="500" w:lineRule="exact"/>
        <w:ind w:firstLine="422" w:firstLineChars="200"/>
        <w:rPr>
          <w:rFonts w:hint="eastAsia" w:ascii="宋体" w:hAnsi="宋体" w:eastAsia="宋体" w:cs="宋体"/>
          <w:b/>
          <w:bCs/>
          <w:kern w:val="0"/>
          <w:sz w:val="21"/>
          <w:szCs w:val="21"/>
        </w:rPr>
      </w:pPr>
      <w:r>
        <w:rPr>
          <w:rFonts w:hint="eastAsia" w:ascii="宋体" w:hAnsi="宋体" w:eastAsia="宋体" w:cs="宋体"/>
          <w:b/>
          <w:bCs/>
          <w:kern w:val="0"/>
          <w:sz w:val="21"/>
          <w:szCs w:val="21"/>
        </w:rPr>
        <w:t>维护清单</w:t>
      </w:r>
    </w:p>
    <w:tbl>
      <w:tblPr>
        <w:tblStyle w:val="14"/>
        <w:tblW w:w="7605" w:type="dxa"/>
        <w:jc w:val="center"/>
        <w:tblLayout w:type="autofit"/>
        <w:tblCellMar>
          <w:top w:w="0" w:type="dxa"/>
          <w:left w:w="108" w:type="dxa"/>
          <w:bottom w:w="0" w:type="dxa"/>
          <w:right w:w="108" w:type="dxa"/>
        </w:tblCellMar>
      </w:tblPr>
      <w:tblGrid>
        <w:gridCol w:w="1755"/>
        <w:gridCol w:w="2715"/>
        <w:gridCol w:w="1455"/>
        <w:gridCol w:w="1680"/>
      </w:tblGrid>
      <w:tr w14:paraId="361C5EB5">
        <w:tblPrEx>
          <w:tblCellMar>
            <w:top w:w="0" w:type="dxa"/>
            <w:left w:w="108" w:type="dxa"/>
            <w:bottom w:w="0" w:type="dxa"/>
            <w:right w:w="108" w:type="dxa"/>
          </w:tblCellMar>
        </w:tblPrEx>
        <w:trPr>
          <w:trHeight w:val="375" w:hRule="atLeast"/>
          <w:jc w:val="center"/>
        </w:trPr>
        <w:tc>
          <w:tcPr>
            <w:tcW w:w="1755" w:type="dxa"/>
            <w:tcBorders>
              <w:top w:val="single" w:color="000000" w:sz="4" w:space="0"/>
              <w:left w:val="single" w:color="000000" w:sz="4" w:space="0"/>
              <w:bottom w:val="single" w:color="000000" w:sz="4" w:space="0"/>
              <w:right w:val="single" w:color="000000" w:sz="4" w:space="0"/>
            </w:tcBorders>
            <w:noWrap/>
            <w:vAlign w:val="center"/>
          </w:tcPr>
          <w:p w14:paraId="7CD57054">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序号</w:t>
            </w:r>
          </w:p>
        </w:tc>
        <w:tc>
          <w:tcPr>
            <w:tcW w:w="2715" w:type="dxa"/>
            <w:tcBorders>
              <w:top w:val="single" w:color="000000" w:sz="4" w:space="0"/>
              <w:left w:val="single" w:color="000000" w:sz="4" w:space="0"/>
              <w:bottom w:val="single" w:color="000000" w:sz="4" w:space="0"/>
              <w:right w:val="single" w:color="000000" w:sz="4" w:space="0"/>
            </w:tcBorders>
            <w:noWrap/>
            <w:vAlign w:val="center"/>
          </w:tcPr>
          <w:p w14:paraId="42C2C32D">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产品名称</w:t>
            </w:r>
          </w:p>
        </w:tc>
        <w:tc>
          <w:tcPr>
            <w:tcW w:w="1455" w:type="dxa"/>
            <w:tcBorders>
              <w:top w:val="single" w:color="000000" w:sz="4" w:space="0"/>
              <w:left w:val="single" w:color="000000" w:sz="4" w:space="0"/>
              <w:bottom w:val="single" w:color="000000" w:sz="4" w:space="0"/>
              <w:right w:val="single" w:color="000000" w:sz="4" w:space="0"/>
            </w:tcBorders>
            <w:noWrap/>
            <w:vAlign w:val="center"/>
          </w:tcPr>
          <w:p w14:paraId="437479C8">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数量</w:t>
            </w:r>
          </w:p>
        </w:tc>
        <w:tc>
          <w:tcPr>
            <w:tcW w:w="1680" w:type="dxa"/>
            <w:tcBorders>
              <w:top w:val="single" w:color="000000" w:sz="4" w:space="0"/>
              <w:left w:val="single" w:color="000000" w:sz="4" w:space="0"/>
              <w:bottom w:val="single" w:color="000000" w:sz="4" w:space="0"/>
              <w:right w:val="single" w:color="000000" w:sz="4" w:space="0"/>
            </w:tcBorders>
            <w:noWrap/>
            <w:vAlign w:val="center"/>
          </w:tcPr>
          <w:p w14:paraId="3C0D0245">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单位</w:t>
            </w:r>
          </w:p>
        </w:tc>
      </w:tr>
      <w:tr w14:paraId="68719A50">
        <w:tblPrEx>
          <w:tblCellMar>
            <w:top w:w="0" w:type="dxa"/>
            <w:left w:w="108" w:type="dxa"/>
            <w:bottom w:w="0" w:type="dxa"/>
            <w:right w:w="108" w:type="dxa"/>
          </w:tblCellMar>
        </w:tblPrEx>
        <w:trPr>
          <w:trHeight w:val="375" w:hRule="atLeast"/>
          <w:jc w:val="center"/>
        </w:trPr>
        <w:tc>
          <w:tcPr>
            <w:tcW w:w="1755" w:type="dxa"/>
            <w:tcBorders>
              <w:top w:val="single" w:color="000000" w:sz="4" w:space="0"/>
              <w:left w:val="single" w:color="000000" w:sz="4" w:space="0"/>
              <w:bottom w:val="single" w:color="000000" w:sz="4" w:space="0"/>
              <w:right w:val="single" w:color="000000" w:sz="4" w:space="0"/>
            </w:tcBorders>
            <w:noWrap w:val="0"/>
            <w:vAlign w:val="center"/>
          </w:tcPr>
          <w:p w14:paraId="1C2E61AD">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1</w:t>
            </w:r>
          </w:p>
        </w:tc>
        <w:tc>
          <w:tcPr>
            <w:tcW w:w="2715" w:type="dxa"/>
            <w:tcBorders>
              <w:top w:val="single" w:color="000000" w:sz="4" w:space="0"/>
              <w:left w:val="single" w:color="000000" w:sz="4" w:space="0"/>
              <w:bottom w:val="single" w:color="000000" w:sz="4" w:space="0"/>
              <w:right w:val="single" w:color="000000" w:sz="4" w:space="0"/>
            </w:tcBorders>
            <w:noWrap w:val="0"/>
            <w:vAlign w:val="center"/>
          </w:tcPr>
          <w:p w14:paraId="5F5F1AD6">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指纹机</w:t>
            </w:r>
          </w:p>
        </w:tc>
        <w:tc>
          <w:tcPr>
            <w:tcW w:w="1455" w:type="dxa"/>
            <w:tcBorders>
              <w:top w:val="single" w:color="000000" w:sz="4" w:space="0"/>
              <w:left w:val="single" w:color="000000" w:sz="4" w:space="0"/>
              <w:bottom w:val="single" w:color="000000" w:sz="4" w:space="0"/>
              <w:right w:val="single" w:color="000000" w:sz="4" w:space="0"/>
            </w:tcBorders>
            <w:noWrap w:val="0"/>
            <w:vAlign w:val="center"/>
          </w:tcPr>
          <w:p w14:paraId="606D5B77">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11</w:t>
            </w:r>
          </w:p>
        </w:tc>
        <w:tc>
          <w:tcPr>
            <w:tcW w:w="1680" w:type="dxa"/>
            <w:tcBorders>
              <w:top w:val="single" w:color="000000" w:sz="4" w:space="0"/>
              <w:left w:val="single" w:color="000000" w:sz="4" w:space="0"/>
              <w:bottom w:val="single" w:color="000000" w:sz="4" w:space="0"/>
              <w:right w:val="single" w:color="000000" w:sz="4" w:space="0"/>
            </w:tcBorders>
            <w:noWrap w:val="0"/>
            <w:vAlign w:val="center"/>
          </w:tcPr>
          <w:p w14:paraId="71B35EE4">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台</w:t>
            </w:r>
          </w:p>
        </w:tc>
      </w:tr>
      <w:tr w14:paraId="664B5665">
        <w:tblPrEx>
          <w:tblCellMar>
            <w:top w:w="0" w:type="dxa"/>
            <w:left w:w="108" w:type="dxa"/>
            <w:bottom w:w="0" w:type="dxa"/>
            <w:right w:w="108" w:type="dxa"/>
          </w:tblCellMar>
        </w:tblPrEx>
        <w:trPr>
          <w:trHeight w:val="375" w:hRule="atLeast"/>
          <w:jc w:val="center"/>
        </w:trPr>
        <w:tc>
          <w:tcPr>
            <w:tcW w:w="1755" w:type="dxa"/>
            <w:tcBorders>
              <w:top w:val="single" w:color="000000" w:sz="4" w:space="0"/>
              <w:left w:val="single" w:color="000000" w:sz="4" w:space="0"/>
              <w:bottom w:val="single" w:color="000000" w:sz="4" w:space="0"/>
              <w:right w:val="single" w:color="000000" w:sz="4" w:space="0"/>
            </w:tcBorders>
            <w:noWrap w:val="0"/>
            <w:vAlign w:val="center"/>
          </w:tcPr>
          <w:p w14:paraId="00BA61E9">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2</w:t>
            </w:r>
          </w:p>
        </w:tc>
        <w:tc>
          <w:tcPr>
            <w:tcW w:w="2715" w:type="dxa"/>
            <w:tcBorders>
              <w:top w:val="single" w:color="000000" w:sz="4" w:space="0"/>
              <w:left w:val="single" w:color="000000" w:sz="4" w:space="0"/>
              <w:bottom w:val="single" w:color="000000" w:sz="4" w:space="0"/>
              <w:right w:val="single" w:color="000000" w:sz="4" w:space="0"/>
            </w:tcBorders>
            <w:noWrap w:val="0"/>
            <w:vAlign w:val="center"/>
          </w:tcPr>
          <w:p w14:paraId="6B39A88A">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磁力锁</w:t>
            </w:r>
          </w:p>
        </w:tc>
        <w:tc>
          <w:tcPr>
            <w:tcW w:w="1455" w:type="dxa"/>
            <w:tcBorders>
              <w:top w:val="single" w:color="000000" w:sz="4" w:space="0"/>
              <w:left w:val="single" w:color="000000" w:sz="4" w:space="0"/>
              <w:bottom w:val="single" w:color="000000" w:sz="4" w:space="0"/>
              <w:right w:val="single" w:color="000000" w:sz="4" w:space="0"/>
            </w:tcBorders>
            <w:noWrap w:val="0"/>
            <w:vAlign w:val="center"/>
          </w:tcPr>
          <w:p w14:paraId="66FD27B1">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25</w:t>
            </w:r>
          </w:p>
        </w:tc>
        <w:tc>
          <w:tcPr>
            <w:tcW w:w="1680" w:type="dxa"/>
            <w:tcBorders>
              <w:top w:val="single" w:color="000000" w:sz="4" w:space="0"/>
              <w:left w:val="single" w:color="000000" w:sz="4" w:space="0"/>
              <w:bottom w:val="single" w:color="000000" w:sz="4" w:space="0"/>
              <w:right w:val="single" w:color="000000" w:sz="4" w:space="0"/>
            </w:tcBorders>
            <w:noWrap w:val="0"/>
            <w:vAlign w:val="center"/>
          </w:tcPr>
          <w:p w14:paraId="24D82683">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台</w:t>
            </w:r>
          </w:p>
        </w:tc>
      </w:tr>
      <w:tr w14:paraId="7B57FE56">
        <w:tblPrEx>
          <w:tblCellMar>
            <w:top w:w="0" w:type="dxa"/>
            <w:left w:w="108" w:type="dxa"/>
            <w:bottom w:w="0" w:type="dxa"/>
            <w:right w:w="108" w:type="dxa"/>
          </w:tblCellMar>
        </w:tblPrEx>
        <w:trPr>
          <w:trHeight w:val="375" w:hRule="atLeast"/>
          <w:jc w:val="center"/>
        </w:trPr>
        <w:tc>
          <w:tcPr>
            <w:tcW w:w="1755" w:type="dxa"/>
            <w:tcBorders>
              <w:top w:val="single" w:color="000000" w:sz="4" w:space="0"/>
              <w:left w:val="single" w:color="000000" w:sz="4" w:space="0"/>
              <w:bottom w:val="single" w:color="000000" w:sz="4" w:space="0"/>
              <w:right w:val="single" w:color="000000" w:sz="4" w:space="0"/>
            </w:tcBorders>
            <w:noWrap w:val="0"/>
            <w:vAlign w:val="center"/>
          </w:tcPr>
          <w:p w14:paraId="06CEC1A1">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3</w:t>
            </w:r>
          </w:p>
        </w:tc>
        <w:tc>
          <w:tcPr>
            <w:tcW w:w="2715" w:type="dxa"/>
            <w:tcBorders>
              <w:top w:val="single" w:color="000000" w:sz="4" w:space="0"/>
              <w:left w:val="single" w:color="000000" w:sz="4" w:space="0"/>
              <w:bottom w:val="single" w:color="000000" w:sz="4" w:space="0"/>
              <w:right w:val="single" w:color="000000" w:sz="4" w:space="0"/>
            </w:tcBorders>
            <w:noWrap w:val="0"/>
            <w:vAlign w:val="center"/>
          </w:tcPr>
          <w:p w14:paraId="42E8AE24">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门禁电源</w:t>
            </w:r>
          </w:p>
        </w:tc>
        <w:tc>
          <w:tcPr>
            <w:tcW w:w="1455" w:type="dxa"/>
            <w:tcBorders>
              <w:top w:val="single" w:color="000000" w:sz="4" w:space="0"/>
              <w:left w:val="single" w:color="000000" w:sz="4" w:space="0"/>
              <w:bottom w:val="single" w:color="000000" w:sz="4" w:space="0"/>
              <w:right w:val="single" w:color="000000" w:sz="4" w:space="0"/>
            </w:tcBorders>
            <w:noWrap w:val="0"/>
            <w:vAlign w:val="center"/>
          </w:tcPr>
          <w:p w14:paraId="4AA2051C">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11</w:t>
            </w:r>
          </w:p>
        </w:tc>
        <w:tc>
          <w:tcPr>
            <w:tcW w:w="1680" w:type="dxa"/>
            <w:tcBorders>
              <w:top w:val="single" w:color="000000" w:sz="4" w:space="0"/>
              <w:left w:val="single" w:color="000000" w:sz="4" w:space="0"/>
              <w:bottom w:val="single" w:color="000000" w:sz="4" w:space="0"/>
              <w:right w:val="single" w:color="000000" w:sz="4" w:space="0"/>
            </w:tcBorders>
            <w:noWrap w:val="0"/>
            <w:vAlign w:val="center"/>
          </w:tcPr>
          <w:p w14:paraId="0BEAC1DE">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台</w:t>
            </w:r>
          </w:p>
        </w:tc>
      </w:tr>
      <w:tr w14:paraId="0C677101">
        <w:tblPrEx>
          <w:tblCellMar>
            <w:top w:w="0" w:type="dxa"/>
            <w:left w:w="108" w:type="dxa"/>
            <w:bottom w:w="0" w:type="dxa"/>
            <w:right w:w="108" w:type="dxa"/>
          </w:tblCellMar>
        </w:tblPrEx>
        <w:trPr>
          <w:trHeight w:val="375" w:hRule="atLeast"/>
          <w:jc w:val="center"/>
        </w:trPr>
        <w:tc>
          <w:tcPr>
            <w:tcW w:w="1755" w:type="dxa"/>
            <w:tcBorders>
              <w:top w:val="single" w:color="000000" w:sz="4" w:space="0"/>
              <w:left w:val="single" w:color="000000" w:sz="4" w:space="0"/>
              <w:bottom w:val="single" w:color="000000" w:sz="4" w:space="0"/>
              <w:right w:val="single" w:color="000000" w:sz="4" w:space="0"/>
            </w:tcBorders>
            <w:noWrap w:val="0"/>
            <w:vAlign w:val="center"/>
          </w:tcPr>
          <w:p w14:paraId="58E25FCD">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4</w:t>
            </w:r>
          </w:p>
        </w:tc>
        <w:tc>
          <w:tcPr>
            <w:tcW w:w="2715" w:type="dxa"/>
            <w:tcBorders>
              <w:top w:val="single" w:color="000000" w:sz="4" w:space="0"/>
              <w:left w:val="single" w:color="000000" w:sz="4" w:space="0"/>
              <w:bottom w:val="single" w:color="000000" w:sz="4" w:space="0"/>
              <w:right w:val="single" w:color="000000" w:sz="4" w:space="0"/>
            </w:tcBorders>
            <w:noWrap w:val="0"/>
            <w:vAlign w:val="center"/>
          </w:tcPr>
          <w:p w14:paraId="077C0C7F">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铝合金开关</w:t>
            </w:r>
          </w:p>
        </w:tc>
        <w:tc>
          <w:tcPr>
            <w:tcW w:w="1455" w:type="dxa"/>
            <w:tcBorders>
              <w:top w:val="single" w:color="000000" w:sz="4" w:space="0"/>
              <w:left w:val="single" w:color="000000" w:sz="4" w:space="0"/>
              <w:bottom w:val="single" w:color="000000" w:sz="4" w:space="0"/>
              <w:right w:val="single" w:color="000000" w:sz="4" w:space="0"/>
            </w:tcBorders>
            <w:noWrap w:val="0"/>
            <w:vAlign w:val="center"/>
          </w:tcPr>
          <w:p w14:paraId="4DED7C4E">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11</w:t>
            </w:r>
          </w:p>
        </w:tc>
        <w:tc>
          <w:tcPr>
            <w:tcW w:w="1680" w:type="dxa"/>
            <w:tcBorders>
              <w:top w:val="single" w:color="000000" w:sz="4" w:space="0"/>
              <w:left w:val="single" w:color="000000" w:sz="4" w:space="0"/>
              <w:bottom w:val="single" w:color="000000" w:sz="4" w:space="0"/>
              <w:right w:val="single" w:color="000000" w:sz="4" w:space="0"/>
            </w:tcBorders>
            <w:noWrap w:val="0"/>
            <w:vAlign w:val="center"/>
          </w:tcPr>
          <w:p w14:paraId="00C9C2C8">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台</w:t>
            </w:r>
          </w:p>
        </w:tc>
      </w:tr>
      <w:tr w14:paraId="0D43729A">
        <w:tblPrEx>
          <w:tblCellMar>
            <w:top w:w="0" w:type="dxa"/>
            <w:left w:w="108" w:type="dxa"/>
            <w:bottom w:w="0" w:type="dxa"/>
            <w:right w:w="108" w:type="dxa"/>
          </w:tblCellMar>
        </w:tblPrEx>
        <w:trPr>
          <w:trHeight w:val="375" w:hRule="atLeast"/>
          <w:jc w:val="center"/>
        </w:trPr>
        <w:tc>
          <w:tcPr>
            <w:tcW w:w="1755" w:type="dxa"/>
            <w:tcBorders>
              <w:top w:val="single" w:color="000000" w:sz="4" w:space="0"/>
              <w:left w:val="single" w:color="000000" w:sz="4" w:space="0"/>
              <w:bottom w:val="single" w:color="000000" w:sz="4" w:space="0"/>
              <w:right w:val="single" w:color="000000" w:sz="4" w:space="0"/>
            </w:tcBorders>
            <w:noWrap w:val="0"/>
            <w:vAlign w:val="center"/>
          </w:tcPr>
          <w:p w14:paraId="5C1CD39B">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5</w:t>
            </w:r>
          </w:p>
        </w:tc>
        <w:tc>
          <w:tcPr>
            <w:tcW w:w="2715" w:type="dxa"/>
            <w:tcBorders>
              <w:top w:val="single" w:color="000000" w:sz="4" w:space="0"/>
              <w:left w:val="single" w:color="000000" w:sz="4" w:space="0"/>
              <w:bottom w:val="single" w:color="000000" w:sz="4" w:space="0"/>
              <w:right w:val="single" w:color="000000" w:sz="4" w:space="0"/>
            </w:tcBorders>
            <w:noWrap w:val="0"/>
            <w:vAlign w:val="center"/>
          </w:tcPr>
          <w:p w14:paraId="27AFAB85">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身份证读卡器</w:t>
            </w:r>
          </w:p>
        </w:tc>
        <w:tc>
          <w:tcPr>
            <w:tcW w:w="1455" w:type="dxa"/>
            <w:tcBorders>
              <w:top w:val="single" w:color="000000" w:sz="4" w:space="0"/>
              <w:left w:val="single" w:color="000000" w:sz="4" w:space="0"/>
              <w:bottom w:val="single" w:color="000000" w:sz="4" w:space="0"/>
              <w:right w:val="single" w:color="000000" w:sz="4" w:space="0"/>
            </w:tcBorders>
            <w:noWrap w:val="0"/>
            <w:vAlign w:val="center"/>
          </w:tcPr>
          <w:p w14:paraId="35040051">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1</w:t>
            </w:r>
          </w:p>
        </w:tc>
        <w:tc>
          <w:tcPr>
            <w:tcW w:w="1680" w:type="dxa"/>
            <w:tcBorders>
              <w:top w:val="single" w:color="000000" w:sz="4" w:space="0"/>
              <w:left w:val="single" w:color="000000" w:sz="4" w:space="0"/>
              <w:bottom w:val="single" w:color="000000" w:sz="4" w:space="0"/>
              <w:right w:val="single" w:color="000000" w:sz="4" w:space="0"/>
            </w:tcBorders>
            <w:noWrap w:val="0"/>
            <w:vAlign w:val="center"/>
          </w:tcPr>
          <w:p w14:paraId="40526A19">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套</w:t>
            </w:r>
          </w:p>
        </w:tc>
      </w:tr>
      <w:tr w14:paraId="6F95BF1A">
        <w:tblPrEx>
          <w:tblCellMar>
            <w:top w:w="0" w:type="dxa"/>
            <w:left w:w="108" w:type="dxa"/>
            <w:bottom w:w="0" w:type="dxa"/>
            <w:right w:w="108" w:type="dxa"/>
          </w:tblCellMar>
        </w:tblPrEx>
        <w:trPr>
          <w:trHeight w:val="375" w:hRule="atLeast"/>
          <w:jc w:val="center"/>
        </w:trPr>
        <w:tc>
          <w:tcPr>
            <w:tcW w:w="1755" w:type="dxa"/>
            <w:tcBorders>
              <w:top w:val="single" w:color="000000" w:sz="4" w:space="0"/>
              <w:left w:val="single" w:color="000000" w:sz="4" w:space="0"/>
              <w:bottom w:val="single" w:color="000000" w:sz="4" w:space="0"/>
              <w:right w:val="single" w:color="000000" w:sz="4" w:space="0"/>
            </w:tcBorders>
            <w:noWrap w:val="0"/>
            <w:vAlign w:val="center"/>
          </w:tcPr>
          <w:p w14:paraId="1DAF7B11">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6</w:t>
            </w:r>
          </w:p>
        </w:tc>
        <w:tc>
          <w:tcPr>
            <w:tcW w:w="2715" w:type="dxa"/>
            <w:tcBorders>
              <w:top w:val="single" w:color="000000" w:sz="4" w:space="0"/>
              <w:left w:val="single" w:color="000000" w:sz="4" w:space="0"/>
              <w:bottom w:val="single" w:color="000000" w:sz="4" w:space="0"/>
              <w:right w:val="single" w:color="000000" w:sz="4" w:space="0"/>
            </w:tcBorders>
            <w:noWrap w:val="0"/>
            <w:vAlign w:val="center"/>
          </w:tcPr>
          <w:p w14:paraId="485F307A">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定制门身份证控制器</w:t>
            </w:r>
          </w:p>
        </w:tc>
        <w:tc>
          <w:tcPr>
            <w:tcW w:w="1455" w:type="dxa"/>
            <w:tcBorders>
              <w:top w:val="single" w:color="000000" w:sz="4" w:space="0"/>
              <w:left w:val="single" w:color="000000" w:sz="4" w:space="0"/>
              <w:bottom w:val="single" w:color="000000" w:sz="4" w:space="0"/>
              <w:right w:val="single" w:color="000000" w:sz="4" w:space="0"/>
            </w:tcBorders>
            <w:noWrap w:val="0"/>
            <w:vAlign w:val="center"/>
          </w:tcPr>
          <w:p w14:paraId="73B46410">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1</w:t>
            </w:r>
          </w:p>
        </w:tc>
        <w:tc>
          <w:tcPr>
            <w:tcW w:w="1680" w:type="dxa"/>
            <w:tcBorders>
              <w:top w:val="single" w:color="000000" w:sz="4" w:space="0"/>
              <w:left w:val="single" w:color="000000" w:sz="4" w:space="0"/>
              <w:bottom w:val="single" w:color="000000" w:sz="4" w:space="0"/>
              <w:right w:val="single" w:color="000000" w:sz="4" w:space="0"/>
            </w:tcBorders>
            <w:noWrap w:val="0"/>
            <w:vAlign w:val="center"/>
          </w:tcPr>
          <w:p w14:paraId="7D0DAFD2">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台</w:t>
            </w:r>
          </w:p>
        </w:tc>
      </w:tr>
      <w:tr w14:paraId="1A598F81">
        <w:tblPrEx>
          <w:tblCellMar>
            <w:top w:w="0" w:type="dxa"/>
            <w:left w:w="108" w:type="dxa"/>
            <w:bottom w:w="0" w:type="dxa"/>
            <w:right w:w="108" w:type="dxa"/>
          </w:tblCellMar>
        </w:tblPrEx>
        <w:trPr>
          <w:trHeight w:val="375" w:hRule="atLeast"/>
          <w:jc w:val="center"/>
        </w:trPr>
        <w:tc>
          <w:tcPr>
            <w:tcW w:w="1755" w:type="dxa"/>
            <w:tcBorders>
              <w:top w:val="single" w:color="000000" w:sz="4" w:space="0"/>
              <w:left w:val="single" w:color="000000" w:sz="4" w:space="0"/>
              <w:bottom w:val="single" w:color="000000" w:sz="4" w:space="0"/>
              <w:right w:val="single" w:color="000000" w:sz="4" w:space="0"/>
            </w:tcBorders>
            <w:noWrap w:val="0"/>
            <w:vAlign w:val="center"/>
          </w:tcPr>
          <w:p w14:paraId="23F7E00C">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7</w:t>
            </w:r>
          </w:p>
        </w:tc>
        <w:tc>
          <w:tcPr>
            <w:tcW w:w="2715" w:type="dxa"/>
            <w:tcBorders>
              <w:top w:val="single" w:color="000000" w:sz="4" w:space="0"/>
              <w:left w:val="single" w:color="000000" w:sz="4" w:space="0"/>
              <w:bottom w:val="single" w:color="000000" w:sz="4" w:space="0"/>
              <w:right w:val="single" w:color="000000" w:sz="4" w:space="0"/>
            </w:tcBorders>
            <w:noWrap w:val="0"/>
            <w:vAlign w:val="center"/>
          </w:tcPr>
          <w:p w14:paraId="455DB8C8">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一卡通系统扩容</w:t>
            </w:r>
          </w:p>
        </w:tc>
        <w:tc>
          <w:tcPr>
            <w:tcW w:w="1455" w:type="dxa"/>
            <w:tcBorders>
              <w:top w:val="single" w:color="000000" w:sz="4" w:space="0"/>
              <w:left w:val="single" w:color="000000" w:sz="4" w:space="0"/>
              <w:bottom w:val="single" w:color="000000" w:sz="4" w:space="0"/>
              <w:right w:val="single" w:color="000000" w:sz="4" w:space="0"/>
            </w:tcBorders>
            <w:noWrap w:val="0"/>
            <w:vAlign w:val="center"/>
          </w:tcPr>
          <w:p w14:paraId="0E498DE6">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1</w:t>
            </w:r>
          </w:p>
        </w:tc>
        <w:tc>
          <w:tcPr>
            <w:tcW w:w="1680" w:type="dxa"/>
            <w:tcBorders>
              <w:top w:val="single" w:color="000000" w:sz="4" w:space="0"/>
              <w:left w:val="single" w:color="000000" w:sz="4" w:space="0"/>
              <w:bottom w:val="single" w:color="000000" w:sz="4" w:space="0"/>
              <w:right w:val="single" w:color="000000" w:sz="4" w:space="0"/>
            </w:tcBorders>
            <w:noWrap w:val="0"/>
            <w:vAlign w:val="center"/>
          </w:tcPr>
          <w:p w14:paraId="77851E27">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套</w:t>
            </w:r>
          </w:p>
        </w:tc>
      </w:tr>
      <w:tr w14:paraId="2FE21EED">
        <w:tblPrEx>
          <w:tblCellMar>
            <w:top w:w="0" w:type="dxa"/>
            <w:left w:w="108" w:type="dxa"/>
            <w:bottom w:w="0" w:type="dxa"/>
            <w:right w:w="108" w:type="dxa"/>
          </w:tblCellMar>
        </w:tblPrEx>
        <w:trPr>
          <w:trHeight w:val="375" w:hRule="atLeast"/>
          <w:jc w:val="center"/>
        </w:trPr>
        <w:tc>
          <w:tcPr>
            <w:tcW w:w="1755" w:type="dxa"/>
            <w:tcBorders>
              <w:top w:val="single" w:color="000000" w:sz="4" w:space="0"/>
              <w:left w:val="single" w:color="000000" w:sz="4" w:space="0"/>
              <w:bottom w:val="single" w:color="000000" w:sz="4" w:space="0"/>
              <w:right w:val="single" w:color="000000" w:sz="4" w:space="0"/>
            </w:tcBorders>
            <w:noWrap w:val="0"/>
            <w:vAlign w:val="center"/>
          </w:tcPr>
          <w:p w14:paraId="351C0384">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8</w:t>
            </w:r>
          </w:p>
        </w:tc>
        <w:tc>
          <w:tcPr>
            <w:tcW w:w="2715" w:type="dxa"/>
            <w:tcBorders>
              <w:top w:val="single" w:color="000000" w:sz="4" w:space="0"/>
              <w:left w:val="single" w:color="000000" w:sz="4" w:space="0"/>
              <w:bottom w:val="single" w:color="000000" w:sz="4" w:space="0"/>
              <w:right w:val="single" w:color="000000" w:sz="4" w:space="0"/>
            </w:tcBorders>
            <w:noWrap w:val="0"/>
            <w:vAlign w:val="center"/>
          </w:tcPr>
          <w:p w14:paraId="7C81E8C0">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人脸门禁一体机</w:t>
            </w:r>
          </w:p>
        </w:tc>
        <w:tc>
          <w:tcPr>
            <w:tcW w:w="1455" w:type="dxa"/>
            <w:tcBorders>
              <w:top w:val="single" w:color="000000" w:sz="4" w:space="0"/>
              <w:left w:val="single" w:color="000000" w:sz="4" w:space="0"/>
              <w:bottom w:val="single" w:color="000000" w:sz="4" w:space="0"/>
              <w:right w:val="single" w:color="000000" w:sz="4" w:space="0"/>
            </w:tcBorders>
            <w:noWrap w:val="0"/>
            <w:vAlign w:val="center"/>
          </w:tcPr>
          <w:p w14:paraId="483307E1">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18</w:t>
            </w:r>
          </w:p>
        </w:tc>
        <w:tc>
          <w:tcPr>
            <w:tcW w:w="1680" w:type="dxa"/>
            <w:tcBorders>
              <w:top w:val="single" w:color="000000" w:sz="4" w:space="0"/>
              <w:left w:val="single" w:color="000000" w:sz="4" w:space="0"/>
              <w:bottom w:val="single" w:color="000000" w:sz="4" w:space="0"/>
              <w:right w:val="single" w:color="000000" w:sz="4" w:space="0"/>
            </w:tcBorders>
            <w:noWrap w:val="0"/>
            <w:vAlign w:val="center"/>
          </w:tcPr>
          <w:p w14:paraId="1D10C183">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台</w:t>
            </w:r>
          </w:p>
        </w:tc>
      </w:tr>
      <w:tr w14:paraId="764E616A">
        <w:tblPrEx>
          <w:tblCellMar>
            <w:top w:w="0" w:type="dxa"/>
            <w:left w:w="108" w:type="dxa"/>
            <w:bottom w:w="0" w:type="dxa"/>
            <w:right w:w="108" w:type="dxa"/>
          </w:tblCellMar>
        </w:tblPrEx>
        <w:trPr>
          <w:trHeight w:val="375" w:hRule="atLeast"/>
          <w:jc w:val="center"/>
        </w:trPr>
        <w:tc>
          <w:tcPr>
            <w:tcW w:w="1755" w:type="dxa"/>
            <w:tcBorders>
              <w:top w:val="single" w:color="000000" w:sz="4" w:space="0"/>
              <w:left w:val="single" w:color="000000" w:sz="4" w:space="0"/>
              <w:bottom w:val="single" w:color="000000" w:sz="4" w:space="0"/>
              <w:right w:val="single" w:color="000000" w:sz="4" w:space="0"/>
            </w:tcBorders>
            <w:noWrap w:val="0"/>
            <w:vAlign w:val="center"/>
          </w:tcPr>
          <w:p w14:paraId="7963E373">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9</w:t>
            </w:r>
          </w:p>
        </w:tc>
        <w:tc>
          <w:tcPr>
            <w:tcW w:w="2715" w:type="dxa"/>
            <w:tcBorders>
              <w:top w:val="single" w:color="000000" w:sz="4" w:space="0"/>
              <w:left w:val="single" w:color="000000" w:sz="4" w:space="0"/>
              <w:bottom w:val="single" w:color="000000" w:sz="4" w:space="0"/>
              <w:right w:val="single" w:color="000000" w:sz="4" w:space="0"/>
            </w:tcBorders>
            <w:noWrap w:val="0"/>
            <w:vAlign w:val="center"/>
          </w:tcPr>
          <w:p w14:paraId="71374FF1">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生物信息采集仪</w:t>
            </w:r>
          </w:p>
        </w:tc>
        <w:tc>
          <w:tcPr>
            <w:tcW w:w="1455" w:type="dxa"/>
            <w:tcBorders>
              <w:top w:val="single" w:color="000000" w:sz="4" w:space="0"/>
              <w:left w:val="single" w:color="000000" w:sz="4" w:space="0"/>
              <w:bottom w:val="single" w:color="000000" w:sz="4" w:space="0"/>
              <w:right w:val="single" w:color="000000" w:sz="4" w:space="0"/>
            </w:tcBorders>
            <w:noWrap w:val="0"/>
            <w:vAlign w:val="center"/>
          </w:tcPr>
          <w:p w14:paraId="22B9D3BF">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2</w:t>
            </w:r>
          </w:p>
        </w:tc>
        <w:tc>
          <w:tcPr>
            <w:tcW w:w="1680" w:type="dxa"/>
            <w:tcBorders>
              <w:top w:val="single" w:color="000000" w:sz="4" w:space="0"/>
              <w:left w:val="single" w:color="000000" w:sz="4" w:space="0"/>
              <w:bottom w:val="single" w:color="000000" w:sz="4" w:space="0"/>
              <w:right w:val="single" w:color="000000" w:sz="4" w:space="0"/>
            </w:tcBorders>
            <w:noWrap w:val="0"/>
            <w:vAlign w:val="center"/>
          </w:tcPr>
          <w:p w14:paraId="24381E65">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台</w:t>
            </w:r>
          </w:p>
        </w:tc>
      </w:tr>
      <w:tr w14:paraId="295F15AD">
        <w:tblPrEx>
          <w:tblCellMar>
            <w:top w:w="0" w:type="dxa"/>
            <w:left w:w="108" w:type="dxa"/>
            <w:bottom w:w="0" w:type="dxa"/>
            <w:right w:w="108" w:type="dxa"/>
          </w:tblCellMar>
        </w:tblPrEx>
        <w:trPr>
          <w:trHeight w:val="375" w:hRule="atLeast"/>
          <w:jc w:val="center"/>
        </w:trPr>
        <w:tc>
          <w:tcPr>
            <w:tcW w:w="1755" w:type="dxa"/>
            <w:tcBorders>
              <w:top w:val="single" w:color="000000" w:sz="4" w:space="0"/>
              <w:left w:val="single" w:color="000000" w:sz="4" w:space="0"/>
              <w:bottom w:val="single" w:color="000000" w:sz="4" w:space="0"/>
              <w:right w:val="single" w:color="000000" w:sz="4" w:space="0"/>
            </w:tcBorders>
            <w:noWrap w:val="0"/>
            <w:vAlign w:val="center"/>
          </w:tcPr>
          <w:p w14:paraId="1D09D08F">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10</w:t>
            </w:r>
          </w:p>
        </w:tc>
        <w:tc>
          <w:tcPr>
            <w:tcW w:w="2715" w:type="dxa"/>
            <w:tcBorders>
              <w:top w:val="single" w:color="000000" w:sz="4" w:space="0"/>
              <w:left w:val="single" w:color="000000" w:sz="4" w:space="0"/>
              <w:bottom w:val="single" w:color="000000" w:sz="4" w:space="0"/>
              <w:right w:val="single" w:color="000000" w:sz="4" w:space="0"/>
            </w:tcBorders>
            <w:noWrap w:val="0"/>
            <w:vAlign w:val="center"/>
          </w:tcPr>
          <w:p w14:paraId="3D68801F">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门禁-开门按钮</w:t>
            </w:r>
          </w:p>
        </w:tc>
        <w:tc>
          <w:tcPr>
            <w:tcW w:w="1455" w:type="dxa"/>
            <w:tcBorders>
              <w:top w:val="single" w:color="000000" w:sz="4" w:space="0"/>
              <w:left w:val="single" w:color="000000" w:sz="4" w:space="0"/>
              <w:bottom w:val="single" w:color="000000" w:sz="4" w:space="0"/>
              <w:right w:val="single" w:color="000000" w:sz="4" w:space="0"/>
            </w:tcBorders>
            <w:noWrap w:val="0"/>
            <w:vAlign w:val="center"/>
          </w:tcPr>
          <w:p w14:paraId="2A1FE7E3">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14</w:t>
            </w:r>
          </w:p>
        </w:tc>
        <w:tc>
          <w:tcPr>
            <w:tcW w:w="1680" w:type="dxa"/>
            <w:tcBorders>
              <w:top w:val="single" w:color="000000" w:sz="4" w:space="0"/>
              <w:left w:val="single" w:color="000000" w:sz="4" w:space="0"/>
              <w:bottom w:val="single" w:color="000000" w:sz="4" w:space="0"/>
              <w:right w:val="single" w:color="000000" w:sz="4" w:space="0"/>
            </w:tcBorders>
            <w:noWrap w:val="0"/>
            <w:vAlign w:val="center"/>
          </w:tcPr>
          <w:p w14:paraId="0F019353">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只</w:t>
            </w:r>
          </w:p>
        </w:tc>
      </w:tr>
      <w:tr w14:paraId="7E33BF36">
        <w:tblPrEx>
          <w:tblCellMar>
            <w:top w:w="0" w:type="dxa"/>
            <w:left w:w="108" w:type="dxa"/>
            <w:bottom w:w="0" w:type="dxa"/>
            <w:right w:w="108" w:type="dxa"/>
          </w:tblCellMar>
        </w:tblPrEx>
        <w:trPr>
          <w:trHeight w:val="375" w:hRule="atLeast"/>
          <w:jc w:val="center"/>
        </w:trPr>
        <w:tc>
          <w:tcPr>
            <w:tcW w:w="1755" w:type="dxa"/>
            <w:tcBorders>
              <w:top w:val="single" w:color="000000" w:sz="4" w:space="0"/>
              <w:left w:val="single" w:color="000000" w:sz="4" w:space="0"/>
              <w:bottom w:val="single" w:color="000000" w:sz="4" w:space="0"/>
              <w:right w:val="single" w:color="000000" w:sz="4" w:space="0"/>
            </w:tcBorders>
            <w:noWrap w:val="0"/>
            <w:vAlign w:val="center"/>
          </w:tcPr>
          <w:p w14:paraId="5A2B68E3">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11</w:t>
            </w:r>
          </w:p>
        </w:tc>
        <w:tc>
          <w:tcPr>
            <w:tcW w:w="2715" w:type="dxa"/>
            <w:tcBorders>
              <w:top w:val="single" w:color="000000" w:sz="4" w:space="0"/>
              <w:left w:val="single" w:color="000000" w:sz="4" w:space="0"/>
              <w:bottom w:val="single" w:color="000000" w:sz="4" w:space="0"/>
              <w:right w:val="single" w:color="000000" w:sz="4" w:space="0"/>
            </w:tcBorders>
            <w:noWrap w:val="0"/>
            <w:vAlign w:val="center"/>
          </w:tcPr>
          <w:p w14:paraId="1FFE6C38">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门禁开关电源</w:t>
            </w:r>
          </w:p>
        </w:tc>
        <w:tc>
          <w:tcPr>
            <w:tcW w:w="1455" w:type="dxa"/>
            <w:tcBorders>
              <w:top w:val="single" w:color="000000" w:sz="4" w:space="0"/>
              <w:left w:val="single" w:color="000000" w:sz="4" w:space="0"/>
              <w:bottom w:val="single" w:color="000000" w:sz="4" w:space="0"/>
              <w:right w:val="single" w:color="000000" w:sz="4" w:space="0"/>
            </w:tcBorders>
            <w:noWrap w:val="0"/>
            <w:vAlign w:val="center"/>
          </w:tcPr>
          <w:p w14:paraId="2DCACC5D">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18</w:t>
            </w:r>
          </w:p>
        </w:tc>
        <w:tc>
          <w:tcPr>
            <w:tcW w:w="1680" w:type="dxa"/>
            <w:tcBorders>
              <w:top w:val="single" w:color="000000" w:sz="4" w:space="0"/>
              <w:left w:val="single" w:color="000000" w:sz="4" w:space="0"/>
              <w:bottom w:val="single" w:color="000000" w:sz="4" w:space="0"/>
              <w:right w:val="single" w:color="000000" w:sz="4" w:space="0"/>
            </w:tcBorders>
            <w:noWrap w:val="0"/>
            <w:vAlign w:val="center"/>
          </w:tcPr>
          <w:p w14:paraId="565F090B">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台</w:t>
            </w:r>
          </w:p>
        </w:tc>
      </w:tr>
      <w:tr w14:paraId="01A29374">
        <w:tblPrEx>
          <w:tblCellMar>
            <w:top w:w="0" w:type="dxa"/>
            <w:left w:w="108" w:type="dxa"/>
            <w:bottom w:w="0" w:type="dxa"/>
            <w:right w:w="108" w:type="dxa"/>
          </w:tblCellMar>
        </w:tblPrEx>
        <w:trPr>
          <w:trHeight w:val="375" w:hRule="atLeast"/>
          <w:jc w:val="center"/>
        </w:trPr>
        <w:tc>
          <w:tcPr>
            <w:tcW w:w="1755" w:type="dxa"/>
            <w:tcBorders>
              <w:top w:val="single" w:color="000000" w:sz="4" w:space="0"/>
              <w:left w:val="single" w:color="000000" w:sz="4" w:space="0"/>
              <w:bottom w:val="single" w:color="000000" w:sz="4" w:space="0"/>
              <w:right w:val="single" w:color="000000" w:sz="4" w:space="0"/>
            </w:tcBorders>
            <w:noWrap w:val="0"/>
            <w:vAlign w:val="center"/>
          </w:tcPr>
          <w:p w14:paraId="62C65A03">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12</w:t>
            </w:r>
          </w:p>
        </w:tc>
        <w:tc>
          <w:tcPr>
            <w:tcW w:w="2715" w:type="dxa"/>
            <w:tcBorders>
              <w:top w:val="single" w:color="000000" w:sz="4" w:space="0"/>
              <w:left w:val="single" w:color="000000" w:sz="4" w:space="0"/>
              <w:bottom w:val="single" w:color="000000" w:sz="4" w:space="0"/>
              <w:right w:val="single" w:color="000000" w:sz="4" w:space="0"/>
            </w:tcBorders>
            <w:noWrap w:val="0"/>
            <w:vAlign w:val="center"/>
          </w:tcPr>
          <w:p w14:paraId="009604DF">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highlight w:val="red"/>
                <w:lang w:bidi="ar"/>
              </w:rPr>
            </w:pPr>
            <w:r>
              <w:rPr>
                <w:rFonts w:hint="eastAsia" w:ascii="宋体" w:hAnsi="宋体" w:eastAsia="宋体" w:cs="宋体"/>
                <w:color w:val="000000"/>
                <w:kern w:val="0"/>
                <w:sz w:val="21"/>
                <w:szCs w:val="21"/>
                <w:highlight w:val="none"/>
                <w:lang w:val="en-US" w:eastAsia="zh-CN" w:bidi="ar"/>
              </w:rPr>
              <w:t>磁力锁配件</w:t>
            </w:r>
          </w:p>
        </w:tc>
        <w:tc>
          <w:tcPr>
            <w:tcW w:w="1455" w:type="dxa"/>
            <w:tcBorders>
              <w:top w:val="single" w:color="000000" w:sz="4" w:space="0"/>
              <w:left w:val="single" w:color="000000" w:sz="4" w:space="0"/>
              <w:bottom w:val="single" w:color="000000" w:sz="4" w:space="0"/>
              <w:right w:val="single" w:color="000000" w:sz="4" w:space="0"/>
            </w:tcBorders>
            <w:noWrap w:val="0"/>
            <w:vAlign w:val="center"/>
          </w:tcPr>
          <w:p w14:paraId="5C29E0A1">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bidi="ar"/>
              </w:rPr>
            </w:pPr>
            <w:r>
              <w:rPr>
                <w:rFonts w:hint="eastAsia" w:ascii="宋体" w:hAnsi="宋体" w:eastAsia="宋体" w:cs="宋体"/>
                <w:color w:val="000000"/>
                <w:kern w:val="0"/>
                <w:sz w:val="21"/>
                <w:szCs w:val="21"/>
                <w:lang w:val="en-US" w:eastAsia="zh-CN" w:bidi="ar"/>
              </w:rPr>
              <w:t>14</w:t>
            </w:r>
          </w:p>
        </w:tc>
        <w:tc>
          <w:tcPr>
            <w:tcW w:w="1680" w:type="dxa"/>
            <w:tcBorders>
              <w:top w:val="single" w:color="000000" w:sz="4" w:space="0"/>
              <w:left w:val="single" w:color="000000" w:sz="4" w:space="0"/>
              <w:bottom w:val="single" w:color="000000" w:sz="4" w:space="0"/>
              <w:right w:val="single" w:color="000000" w:sz="4" w:space="0"/>
            </w:tcBorders>
            <w:noWrap w:val="0"/>
            <w:vAlign w:val="center"/>
          </w:tcPr>
          <w:p w14:paraId="41EC9F74">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只</w:t>
            </w:r>
          </w:p>
        </w:tc>
      </w:tr>
      <w:tr w14:paraId="6FECE34D">
        <w:tblPrEx>
          <w:tblCellMar>
            <w:top w:w="0" w:type="dxa"/>
            <w:left w:w="108" w:type="dxa"/>
            <w:bottom w:w="0" w:type="dxa"/>
            <w:right w:w="108" w:type="dxa"/>
          </w:tblCellMar>
        </w:tblPrEx>
        <w:trPr>
          <w:trHeight w:val="375" w:hRule="atLeast"/>
          <w:jc w:val="center"/>
        </w:trPr>
        <w:tc>
          <w:tcPr>
            <w:tcW w:w="1755" w:type="dxa"/>
            <w:tcBorders>
              <w:top w:val="single" w:color="000000" w:sz="4" w:space="0"/>
              <w:left w:val="single" w:color="000000" w:sz="4" w:space="0"/>
              <w:bottom w:val="single" w:color="000000" w:sz="4" w:space="0"/>
              <w:right w:val="single" w:color="000000" w:sz="4" w:space="0"/>
            </w:tcBorders>
            <w:noWrap w:val="0"/>
            <w:vAlign w:val="center"/>
          </w:tcPr>
          <w:p w14:paraId="4476946D">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13</w:t>
            </w:r>
          </w:p>
        </w:tc>
        <w:tc>
          <w:tcPr>
            <w:tcW w:w="2715" w:type="dxa"/>
            <w:tcBorders>
              <w:top w:val="single" w:color="000000" w:sz="4" w:space="0"/>
              <w:left w:val="single" w:color="000000" w:sz="4" w:space="0"/>
              <w:bottom w:val="single" w:color="000000" w:sz="4" w:space="0"/>
              <w:right w:val="single" w:color="000000" w:sz="4" w:space="0"/>
            </w:tcBorders>
            <w:noWrap w:val="0"/>
            <w:vAlign w:val="center"/>
          </w:tcPr>
          <w:p w14:paraId="3EC38B84">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闭门器</w:t>
            </w:r>
          </w:p>
        </w:tc>
        <w:tc>
          <w:tcPr>
            <w:tcW w:w="1455" w:type="dxa"/>
            <w:tcBorders>
              <w:top w:val="single" w:color="000000" w:sz="4" w:space="0"/>
              <w:left w:val="single" w:color="000000" w:sz="4" w:space="0"/>
              <w:bottom w:val="single" w:color="000000" w:sz="4" w:space="0"/>
              <w:right w:val="single" w:color="000000" w:sz="4" w:space="0"/>
            </w:tcBorders>
            <w:noWrap w:val="0"/>
            <w:vAlign w:val="center"/>
          </w:tcPr>
          <w:p w14:paraId="5A377275">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11</w:t>
            </w:r>
          </w:p>
        </w:tc>
        <w:tc>
          <w:tcPr>
            <w:tcW w:w="1680" w:type="dxa"/>
            <w:tcBorders>
              <w:top w:val="single" w:color="000000" w:sz="4" w:space="0"/>
              <w:left w:val="single" w:color="000000" w:sz="4" w:space="0"/>
              <w:bottom w:val="single" w:color="000000" w:sz="4" w:space="0"/>
              <w:right w:val="single" w:color="000000" w:sz="4" w:space="0"/>
            </w:tcBorders>
            <w:noWrap w:val="0"/>
            <w:vAlign w:val="center"/>
          </w:tcPr>
          <w:p w14:paraId="060331A3">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台</w:t>
            </w:r>
          </w:p>
        </w:tc>
      </w:tr>
    </w:tbl>
    <w:p w14:paraId="24116438">
      <w:pPr>
        <w:keepNext/>
        <w:keepLines/>
        <w:pageBreakBefore w:val="0"/>
        <w:kinsoku/>
        <w:wordWrap/>
        <w:overflowPunct/>
        <w:topLinePunct w:val="0"/>
        <w:bidi w:val="0"/>
        <w:adjustRightInd/>
        <w:snapToGrid/>
        <w:spacing w:line="500" w:lineRule="exact"/>
        <w:ind w:firstLine="422" w:firstLineChars="200"/>
        <w:rPr>
          <w:rFonts w:hint="eastAsia" w:ascii="宋体" w:hAnsi="宋体" w:eastAsia="宋体" w:cs="宋体"/>
          <w:b/>
          <w:bCs/>
          <w:sz w:val="21"/>
          <w:szCs w:val="21"/>
        </w:rPr>
      </w:pPr>
      <w:r>
        <w:rPr>
          <w:rFonts w:hint="eastAsia" w:ascii="宋体" w:hAnsi="宋体" w:eastAsia="宋体" w:cs="宋体"/>
          <w:b/>
          <w:bCs/>
          <w:sz w:val="21"/>
          <w:szCs w:val="21"/>
        </w:rPr>
        <w:t>2.5 LED大屏系统</w:t>
      </w:r>
    </w:p>
    <w:p w14:paraId="7B1A12E6">
      <w:pPr>
        <w:pageBreakBefore w:val="0"/>
        <w:kinsoku/>
        <w:wordWrap/>
        <w:overflowPunct/>
        <w:topLinePunct w:val="0"/>
        <w:autoSpaceDE w:val="0"/>
        <w:autoSpaceDN w:val="0"/>
        <w:bidi w:val="0"/>
        <w:adjustRightInd/>
        <w:snapToGrid/>
        <w:spacing w:line="500" w:lineRule="exact"/>
        <w:ind w:firstLine="420" w:firstLineChars="200"/>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（1）清理控制器主机过滤网</w:t>
      </w:r>
    </w:p>
    <w:p w14:paraId="59282548">
      <w:pPr>
        <w:pageBreakBefore w:val="0"/>
        <w:kinsoku/>
        <w:wordWrap/>
        <w:overflowPunct/>
        <w:topLinePunct w:val="0"/>
        <w:autoSpaceDE w:val="0"/>
        <w:autoSpaceDN w:val="0"/>
        <w:bidi w:val="0"/>
        <w:adjustRightInd/>
        <w:snapToGrid/>
        <w:spacing w:line="500" w:lineRule="exact"/>
        <w:ind w:firstLine="420" w:firstLineChars="200"/>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（2）软件升级</w:t>
      </w:r>
    </w:p>
    <w:p w14:paraId="098EA0BA">
      <w:pPr>
        <w:pageBreakBefore w:val="0"/>
        <w:kinsoku/>
        <w:wordWrap/>
        <w:overflowPunct/>
        <w:topLinePunct w:val="0"/>
        <w:autoSpaceDE w:val="0"/>
        <w:autoSpaceDN w:val="0"/>
        <w:bidi w:val="0"/>
        <w:adjustRightInd/>
        <w:snapToGrid/>
        <w:spacing w:line="500" w:lineRule="exact"/>
        <w:ind w:firstLine="420" w:firstLineChars="200"/>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（3）检测操作系统</w:t>
      </w:r>
    </w:p>
    <w:p w14:paraId="4DED38CE">
      <w:pPr>
        <w:pageBreakBefore w:val="0"/>
        <w:kinsoku/>
        <w:wordWrap/>
        <w:overflowPunct/>
        <w:topLinePunct w:val="0"/>
        <w:autoSpaceDE w:val="0"/>
        <w:autoSpaceDN w:val="0"/>
        <w:bidi w:val="0"/>
        <w:adjustRightInd/>
        <w:snapToGrid/>
        <w:spacing w:line="500" w:lineRule="exact"/>
        <w:ind w:firstLine="420" w:firstLineChars="200"/>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（4）检测电源电压电阻</w:t>
      </w:r>
    </w:p>
    <w:p w14:paraId="692943A3">
      <w:pPr>
        <w:pageBreakBefore w:val="0"/>
        <w:kinsoku/>
        <w:wordWrap/>
        <w:overflowPunct/>
        <w:topLinePunct w:val="0"/>
        <w:autoSpaceDE w:val="0"/>
        <w:autoSpaceDN w:val="0"/>
        <w:bidi w:val="0"/>
        <w:adjustRightInd/>
        <w:snapToGrid/>
        <w:spacing w:line="500" w:lineRule="exact"/>
        <w:ind w:firstLine="420" w:firstLineChars="200"/>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（5）检测系统软件功能</w:t>
      </w:r>
    </w:p>
    <w:p w14:paraId="0A7889F5">
      <w:pPr>
        <w:pageBreakBefore w:val="0"/>
        <w:kinsoku/>
        <w:wordWrap/>
        <w:overflowPunct/>
        <w:topLinePunct w:val="0"/>
        <w:autoSpaceDE w:val="0"/>
        <w:autoSpaceDN w:val="0"/>
        <w:bidi w:val="0"/>
        <w:adjustRightInd/>
        <w:snapToGrid/>
        <w:spacing w:line="500" w:lineRule="exact"/>
        <w:ind w:firstLine="420" w:firstLineChars="200"/>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（6）检测主机与分机线路传输</w:t>
      </w:r>
    </w:p>
    <w:p w14:paraId="701B9654">
      <w:pPr>
        <w:pageBreakBefore w:val="0"/>
        <w:kinsoku/>
        <w:wordWrap/>
        <w:overflowPunct/>
        <w:topLinePunct w:val="0"/>
        <w:autoSpaceDE w:val="0"/>
        <w:autoSpaceDN w:val="0"/>
        <w:bidi w:val="0"/>
        <w:adjustRightInd/>
        <w:snapToGrid/>
        <w:spacing w:line="500" w:lineRule="exact"/>
        <w:ind w:firstLine="420" w:firstLineChars="200"/>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（7）单元板进行外观、功能检查。</w:t>
      </w:r>
    </w:p>
    <w:p w14:paraId="5981D361">
      <w:pPr>
        <w:pageBreakBefore w:val="0"/>
        <w:kinsoku/>
        <w:wordWrap/>
        <w:overflowPunct/>
        <w:topLinePunct w:val="0"/>
        <w:autoSpaceDE w:val="0"/>
        <w:autoSpaceDN w:val="0"/>
        <w:bidi w:val="0"/>
        <w:adjustRightInd/>
        <w:snapToGrid/>
        <w:spacing w:line="500" w:lineRule="exact"/>
        <w:ind w:firstLine="420" w:firstLineChars="200"/>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（8）形成相关文件与记录</w:t>
      </w:r>
    </w:p>
    <w:p w14:paraId="4191EA42">
      <w:pPr>
        <w:pStyle w:val="10"/>
        <w:pageBreakBefore w:val="0"/>
        <w:kinsoku/>
        <w:wordWrap/>
        <w:overflowPunct/>
        <w:topLinePunct w:val="0"/>
        <w:bidi w:val="0"/>
        <w:adjustRightInd/>
        <w:snapToGrid/>
        <w:spacing w:after="0" w:line="500" w:lineRule="exact"/>
        <w:ind w:left="0" w:leftChars="0" w:rightChars="0" w:firstLine="422" w:firstLineChars="200"/>
        <w:rPr>
          <w:rFonts w:hint="eastAsia" w:ascii="宋体" w:hAnsi="宋体" w:eastAsia="宋体" w:cs="宋体"/>
          <w:b/>
          <w:bCs/>
          <w:sz w:val="21"/>
          <w:szCs w:val="21"/>
        </w:rPr>
      </w:pPr>
      <w:r>
        <w:rPr>
          <w:rFonts w:hint="eastAsia" w:ascii="宋体" w:hAnsi="宋体" w:eastAsia="宋体" w:cs="宋体"/>
          <w:b/>
          <w:bCs/>
          <w:sz w:val="21"/>
          <w:szCs w:val="21"/>
          <w:shd w:val="clear" w:color="auto" w:fill="FFFFFF"/>
        </w:rPr>
        <w:t>维护清单</w:t>
      </w:r>
    </w:p>
    <w:tbl>
      <w:tblPr>
        <w:tblStyle w:val="14"/>
        <w:tblW w:w="759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747"/>
        <w:gridCol w:w="2708"/>
        <w:gridCol w:w="1449"/>
        <w:gridCol w:w="1693"/>
      </w:tblGrid>
      <w:tr w14:paraId="777323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1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DC8159">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序号</w:t>
            </w:r>
          </w:p>
        </w:tc>
        <w:tc>
          <w:tcPr>
            <w:tcW w:w="27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5083F">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名称</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017BA4">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数量</w:t>
            </w:r>
          </w:p>
        </w:tc>
        <w:tc>
          <w:tcPr>
            <w:tcW w:w="1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1A6A3">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单位</w:t>
            </w:r>
          </w:p>
        </w:tc>
      </w:tr>
      <w:tr w14:paraId="7B099C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1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288F30">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1</w:t>
            </w:r>
          </w:p>
        </w:tc>
        <w:tc>
          <w:tcPr>
            <w:tcW w:w="2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DDBBB">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全彩LED显示屏</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15BD00">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53.15</w:t>
            </w:r>
          </w:p>
        </w:tc>
        <w:tc>
          <w:tcPr>
            <w:tcW w:w="1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B5593C">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cs="宋体"/>
                <w:color w:val="000000"/>
                <w:kern w:val="0"/>
                <w:sz w:val="21"/>
                <w:szCs w:val="21"/>
                <w:lang w:val="en-US" w:eastAsia="zh-CN" w:bidi="ar"/>
              </w:rPr>
              <w:t>平方米</w:t>
            </w:r>
          </w:p>
        </w:tc>
      </w:tr>
      <w:tr w14:paraId="47C83D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1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A35F2">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2</w:t>
            </w:r>
          </w:p>
        </w:tc>
        <w:tc>
          <w:tcPr>
            <w:tcW w:w="2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50A7E">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电源</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B739D">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593</w:t>
            </w:r>
          </w:p>
        </w:tc>
        <w:tc>
          <w:tcPr>
            <w:tcW w:w="1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DC0448">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台</w:t>
            </w:r>
          </w:p>
        </w:tc>
      </w:tr>
      <w:tr w14:paraId="384916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1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3A3FAF">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3</w:t>
            </w:r>
          </w:p>
        </w:tc>
        <w:tc>
          <w:tcPr>
            <w:tcW w:w="2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99D34">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接收卡</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098BBC">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253</w:t>
            </w:r>
          </w:p>
        </w:tc>
        <w:tc>
          <w:tcPr>
            <w:tcW w:w="1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7AB58E">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张</w:t>
            </w:r>
          </w:p>
        </w:tc>
      </w:tr>
      <w:tr w14:paraId="6BA6E7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1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6F0F6B">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4</w:t>
            </w:r>
          </w:p>
        </w:tc>
        <w:tc>
          <w:tcPr>
            <w:tcW w:w="2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3FF11">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系统软件</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044C63">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1</w:t>
            </w:r>
          </w:p>
        </w:tc>
        <w:tc>
          <w:tcPr>
            <w:tcW w:w="1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059591">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套</w:t>
            </w:r>
          </w:p>
        </w:tc>
      </w:tr>
      <w:tr w14:paraId="6AE42D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1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889C45">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5</w:t>
            </w:r>
          </w:p>
        </w:tc>
        <w:tc>
          <w:tcPr>
            <w:tcW w:w="2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1066D">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拼接处理器</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62BC88">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1</w:t>
            </w:r>
          </w:p>
        </w:tc>
        <w:tc>
          <w:tcPr>
            <w:tcW w:w="1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C5B3B0">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台</w:t>
            </w:r>
          </w:p>
        </w:tc>
      </w:tr>
      <w:tr w14:paraId="3F2639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1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CD2164">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6</w:t>
            </w:r>
          </w:p>
        </w:tc>
        <w:tc>
          <w:tcPr>
            <w:tcW w:w="2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89C72">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线缆线材</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DB9497">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1</w:t>
            </w:r>
          </w:p>
        </w:tc>
        <w:tc>
          <w:tcPr>
            <w:tcW w:w="1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4B675D">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套</w:t>
            </w:r>
          </w:p>
        </w:tc>
      </w:tr>
      <w:tr w14:paraId="030875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1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C9E581">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7</w:t>
            </w:r>
          </w:p>
        </w:tc>
        <w:tc>
          <w:tcPr>
            <w:tcW w:w="2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AD28D">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智能配电箱</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56398A">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1</w:t>
            </w:r>
          </w:p>
        </w:tc>
        <w:tc>
          <w:tcPr>
            <w:tcW w:w="1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C2B6B">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台</w:t>
            </w:r>
          </w:p>
        </w:tc>
      </w:tr>
      <w:tr w14:paraId="7E98DA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1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CAFCBD">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8</w:t>
            </w:r>
          </w:p>
        </w:tc>
        <w:tc>
          <w:tcPr>
            <w:tcW w:w="2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E4358">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控制卡</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8A0330">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3</w:t>
            </w:r>
          </w:p>
        </w:tc>
        <w:tc>
          <w:tcPr>
            <w:tcW w:w="1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5BEDCE">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张</w:t>
            </w:r>
          </w:p>
        </w:tc>
      </w:tr>
      <w:tr w14:paraId="02D543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1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B7552E">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9</w:t>
            </w:r>
          </w:p>
        </w:tc>
        <w:tc>
          <w:tcPr>
            <w:tcW w:w="2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4610A">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外框</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90D00B">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34.74</w:t>
            </w:r>
          </w:p>
        </w:tc>
        <w:tc>
          <w:tcPr>
            <w:tcW w:w="1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7AC48">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cs="宋体"/>
                <w:color w:val="000000"/>
                <w:kern w:val="0"/>
                <w:sz w:val="21"/>
                <w:szCs w:val="21"/>
                <w:lang w:val="en-US" w:eastAsia="zh-CN" w:bidi="ar"/>
              </w:rPr>
              <w:t>平方米</w:t>
            </w:r>
          </w:p>
        </w:tc>
      </w:tr>
      <w:tr w14:paraId="4FAD0E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1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14576">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10</w:t>
            </w:r>
          </w:p>
        </w:tc>
        <w:tc>
          <w:tcPr>
            <w:tcW w:w="2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8FC79">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双色显示屏</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3B439F">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60</w:t>
            </w:r>
          </w:p>
        </w:tc>
        <w:tc>
          <w:tcPr>
            <w:tcW w:w="1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F547BC">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cs="宋体"/>
                <w:color w:val="000000"/>
                <w:kern w:val="0"/>
                <w:sz w:val="21"/>
                <w:szCs w:val="21"/>
                <w:lang w:val="en-US" w:eastAsia="zh-CN" w:bidi="ar"/>
              </w:rPr>
              <w:t>平方米</w:t>
            </w:r>
          </w:p>
        </w:tc>
      </w:tr>
      <w:tr w14:paraId="06193A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1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F0CA40">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11</w:t>
            </w:r>
          </w:p>
        </w:tc>
        <w:tc>
          <w:tcPr>
            <w:tcW w:w="2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871F0">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发送卡</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E0E99">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21</w:t>
            </w:r>
          </w:p>
        </w:tc>
        <w:tc>
          <w:tcPr>
            <w:tcW w:w="1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FB4A27">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张</w:t>
            </w:r>
          </w:p>
        </w:tc>
      </w:tr>
      <w:tr w14:paraId="52644F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1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F568F1">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12</w:t>
            </w:r>
          </w:p>
        </w:tc>
        <w:tc>
          <w:tcPr>
            <w:tcW w:w="2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EF832">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视频处理器</w:t>
            </w:r>
          </w:p>
        </w:tc>
        <w:tc>
          <w:tcPr>
            <w:tcW w:w="14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05AD1">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3</w:t>
            </w:r>
          </w:p>
        </w:tc>
        <w:tc>
          <w:tcPr>
            <w:tcW w:w="1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6EA990">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台</w:t>
            </w:r>
          </w:p>
        </w:tc>
      </w:tr>
    </w:tbl>
    <w:p w14:paraId="743EE363">
      <w:pPr>
        <w:keepNext/>
        <w:keepLines/>
        <w:pageBreakBefore w:val="0"/>
        <w:kinsoku/>
        <w:wordWrap/>
        <w:overflowPunct/>
        <w:topLinePunct w:val="0"/>
        <w:bidi w:val="0"/>
        <w:adjustRightInd/>
        <w:snapToGrid/>
        <w:spacing w:line="500" w:lineRule="exact"/>
        <w:ind w:firstLine="422" w:firstLineChars="200"/>
        <w:rPr>
          <w:rFonts w:hint="eastAsia" w:ascii="宋体" w:hAnsi="宋体" w:eastAsia="宋体" w:cs="宋体"/>
          <w:b/>
          <w:bCs/>
          <w:sz w:val="21"/>
          <w:szCs w:val="21"/>
        </w:rPr>
      </w:pPr>
      <w:r>
        <w:rPr>
          <w:rFonts w:hint="eastAsia" w:ascii="宋体" w:hAnsi="宋体" w:eastAsia="宋体" w:cs="宋体"/>
          <w:b/>
          <w:bCs/>
          <w:sz w:val="21"/>
          <w:szCs w:val="21"/>
        </w:rPr>
        <w:t>2.6程控交换机电话系统</w:t>
      </w:r>
    </w:p>
    <w:p w14:paraId="6BA7C6F9">
      <w:pPr>
        <w:pageBreakBefore w:val="0"/>
        <w:kinsoku/>
        <w:wordWrap/>
        <w:overflowPunct/>
        <w:topLinePunct w:val="0"/>
        <w:autoSpaceDE w:val="0"/>
        <w:autoSpaceDN w:val="0"/>
        <w:bidi w:val="0"/>
        <w:adjustRightInd/>
        <w:snapToGrid/>
        <w:spacing w:line="500" w:lineRule="exact"/>
        <w:ind w:firstLine="420" w:firstLineChars="200"/>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（1）清理控制器主机过滤网</w:t>
      </w:r>
    </w:p>
    <w:p w14:paraId="2D5713FA">
      <w:pPr>
        <w:pageBreakBefore w:val="0"/>
        <w:kinsoku/>
        <w:wordWrap/>
        <w:overflowPunct/>
        <w:topLinePunct w:val="0"/>
        <w:autoSpaceDE w:val="0"/>
        <w:autoSpaceDN w:val="0"/>
        <w:bidi w:val="0"/>
        <w:adjustRightInd/>
        <w:snapToGrid/>
        <w:spacing w:line="500" w:lineRule="exact"/>
        <w:ind w:firstLine="420" w:firstLineChars="200"/>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（2）软件升级</w:t>
      </w:r>
    </w:p>
    <w:p w14:paraId="0BCF7132">
      <w:pPr>
        <w:pageBreakBefore w:val="0"/>
        <w:kinsoku/>
        <w:wordWrap/>
        <w:overflowPunct/>
        <w:topLinePunct w:val="0"/>
        <w:autoSpaceDE w:val="0"/>
        <w:autoSpaceDN w:val="0"/>
        <w:bidi w:val="0"/>
        <w:adjustRightInd/>
        <w:snapToGrid/>
        <w:spacing w:line="500" w:lineRule="exact"/>
        <w:ind w:firstLine="420" w:firstLineChars="200"/>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（3）检测操作系统</w:t>
      </w:r>
    </w:p>
    <w:p w14:paraId="0454F7DC">
      <w:pPr>
        <w:pageBreakBefore w:val="0"/>
        <w:kinsoku/>
        <w:wordWrap/>
        <w:overflowPunct/>
        <w:topLinePunct w:val="0"/>
        <w:autoSpaceDE w:val="0"/>
        <w:autoSpaceDN w:val="0"/>
        <w:bidi w:val="0"/>
        <w:adjustRightInd/>
        <w:snapToGrid/>
        <w:spacing w:line="500" w:lineRule="exact"/>
        <w:ind w:firstLine="420" w:firstLineChars="200"/>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（4）检测电源电压电阻</w:t>
      </w:r>
    </w:p>
    <w:p w14:paraId="7EC92BBF">
      <w:pPr>
        <w:pageBreakBefore w:val="0"/>
        <w:kinsoku/>
        <w:wordWrap/>
        <w:overflowPunct/>
        <w:topLinePunct w:val="0"/>
        <w:autoSpaceDE w:val="0"/>
        <w:autoSpaceDN w:val="0"/>
        <w:bidi w:val="0"/>
        <w:adjustRightInd/>
        <w:snapToGrid/>
        <w:spacing w:line="500" w:lineRule="exact"/>
        <w:ind w:firstLine="420" w:firstLineChars="200"/>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（5）检测系统软件功能</w:t>
      </w:r>
    </w:p>
    <w:p w14:paraId="42BF8727">
      <w:pPr>
        <w:pageBreakBefore w:val="0"/>
        <w:kinsoku/>
        <w:wordWrap/>
        <w:overflowPunct/>
        <w:topLinePunct w:val="0"/>
        <w:autoSpaceDE w:val="0"/>
        <w:autoSpaceDN w:val="0"/>
        <w:bidi w:val="0"/>
        <w:adjustRightInd/>
        <w:snapToGrid/>
        <w:spacing w:line="500" w:lineRule="exact"/>
        <w:ind w:firstLine="420" w:firstLineChars="200"/>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（6）检测分机线路传输</w:t>
      </w:r>
    </w:p>
    <w:p w14:paraId="1F866475">
      <w:pPr>
        <w:pageBreakBefore w:val="0"/>
        <w:kinsoku/>
        <w:wordWrap/>
        <w:overflowPunct/>
        <w:topLinePunct w:val="0"/>
        <w:autoSpaceDE w:val="0"/>
        <w:autoSpaceDN w:val="0"/>
        <w:bidi w:val="0"/>
        <w:adjustRightInd/>
        <w:snapToGrid/>
        <w:spacing w:line="500" w:lineRule="exact"/>
        <w:ind w:firstLine="420" w:firstLineChars="200"/>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（7）形成相关文件与记录</w:t>
      </w:r>
    </w:p>
    <w:p w14:paraId="551CB97B">
      <w:pPr>
        <w:pageBreakBefore w:val="0"/>
        <w:kinsoku/>
        <w:wordWrap/>
        <w:overflowPunct/>
        <w:topLinePunct w:val="0"/>
        <w:autoSpaceDE w:val="0"/>
        <w:autoSpaceDN w:val="0"/>
        <w:bidi w:val="0"/>
        <w:adjustRightInd/>
        <w:snapToGrid/>
        <w:spacing w:line="500" w:lineRule="exact"/>
        <w:ind w:firstLine="420" w:firstLineChars="200"/>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（8）末端电话通讯</w:t>
      </w:r>
    </w:p>
    <w:p w14:paraId="26536626">
      <w:pPr>
        <w:pageBreakBefore w:val="0"/>
        <w:kinsoku/>
        <w:wordWrap/>
        <w:overflowPunct/>
        <w:topLinePunct w:val="0"/>
        <w:autoSpaceDE w:val="0"/>
        <w:autoSpaceDN w:val="0"/>
        <w:bidi w:val="0"/>
        <w:adjustRightInd/>
        <w:snapToGrid/>
        <w:spacing w:line="500" w:lineRule="exact"/>
        <w:ind w:firstLine="420" w:firstLineChars="200"/>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（9）形成相关文件与记录</w:t>
      </w:r>
    </w:p>
    <w:p w14:paraId="67C9281B">
      <w:pPr>
        <w:pageBreakBefore w:val="0"/>
        <w:kinsoku/>
        <w:wordWrap/>
        <w:overflowPunct/>
        <w:topLinePunct w:val="0"/>
        <w:bidi w:val="0"/>
        <w:adjustRightInd/>
        <w:snapToGrid/>
        <w:spacing w:line="500" w:lineRule="exact"/>
        <w:ind w:firstLine="422" w:firstLineChars="200"/>
        <w:rPr>
          <w:rFonts w:hint="eastAsia" w:ascii="宋体" w:hAnsi="宋体" w:eastAsia="宋体" w:cs="宋体"/>
          <w:sz w:val="21"/>
          <w:szCs w:val="21"/>
          <w:shd w:val="clear" w:color="auto" w:fill="FFFFFF"/>
        </w:rPr>
      </w:pPr>
      <w:r>
        <w:rPr>
          <w:rStyle w:val="16"/>
          <w:rFonts w:hint="eastAsia" w:ascii="宋体" w:hAnsi="宋体" w:eastAsia="宋体" w:cs="宋体"/>
          <w:sz w:val="21"/>
          <w:szCs w:val="21"/>
        </w:rPr>
        <w:t>维护清单</w:t>
      </w:r>
    </w:p>
    <w:tbl>
      <w:tblPr>
        <w:tblStyle w:val="14"/>
        <w:tblW w:w="7605" w:type="dxa"/>
        <w:jc w:val="center"/>
        <w:tblLayout w:type="fixed"/>
        <w:tblCellMar>
          <w:top w:w="0" w:type="dxa"/>
          <w:left w:w="108" w:type="dxa"/>
          <w:bottom w:w="0" w:type="dxa"/>
          <w:right w:w="108" w:type="dxa"/>
        </w:tblCellMar>
      </w:tblPr>
      <w:tblGrid>
        <w:gridCol w:w="1116"/>
        <w:gridCol w:w="3354"/>
        <w:gridCol w:w="1455"/>
        <w:gridCol w:w="1680"/>
      </w:tblGrid>
      <w:tr w14:paraId="73557AFF">
        <w:tblPrEx>
          <w:tblCellMar>
            <w:top w:w="0" w:type="dxa"/>
            <w:left w:w="108" w:type="dxa"/>
            <w:bottom w:w="0" w:type="dxa"/>
            <w:right w:w="108" w:type="dxa"/>
          </w:tblCellMar>
        </w:tblPrEx>
        <w:trPr>
          <w:trHeight w:val="375" w:hRule="atLeast"/>
          <w:jc w:val="center"/>
        </w:trPr>
        <w:tc>
          <w:tcPr>
            <w:tcW w:w="1116" w:type="dxa"/>
            <w:tcBorders>
              <w:top w:val="single" w:color="000000" w:sz="4" w:space="0"/>
              <w:left w:val="single" w:color="000000" w:sz="4" w:space="0"/>
              <w:bottom w:val="single" w:color="000000" w:sz="4" w:space="0"/>
              <w:right w:val="single" w:color="000000" w:sz="4" w:space="0"/>
            </w:tcBorders>
            <w:noWrap/>
            <w:vAlign w:val="center"/>
          </w:tcPr>
          <w:p w14:paraId="47587357">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序号</w:t>
            </w:r>
          </w:p>
        </w:tc>
        <w:tc>
          <w:tcPr>
            <w:tcW w:w="3354" w:type="dxa"/>
            <w:tcBorders>
              <w:top w:val="single" w:color="000000" w:sz="4" w:space="0"/>
              <w:left w:val="single" w:color="000000" w:sz="4" w:space="0"/>
              <w:bottom w:val="single" w:color="000000" w:sz="4" w:space="0"/>
              <w:right w:val="single" w:color="000000" w:sz="4" w:space="0"/>
            </w:tcBorders>
            <w:noWrap/>
            <w:vAlign w:val="center"/>
          </w:tcPr>
          <w:p w14:paraId="0FB518A1">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名称</w:t>
            </w:r>
          </w:p>
        </w:tc>
        <w:tc>
          <w:tcPr>
            <w:tcW w:w="1455" w:type="dxa"/>
            <w:tcBorders>
              <w:top w:val="single" w:color="000000" w:sz="4" w:space="0"/>
              <w:left w:val="single" w:color="000000" w:sz="4" w:space="0"/>
              <w:bottom w:val="single" w:color="000000" w:sz="4" w:space="0"/>
              <w:right w:val="single" w:color="000000" w:sz="4" w:space="0"/>
            </w:tcBorders>
            <w:noWrap/>
            <w:vAlign w:val="center"/>
          </w:tcPr>
          <w:p w14:paraId="74C29E0F">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数量</w:t>
            </w:r>
          </w:p>
        </w:tc>
        <w:tc>
          <w:tcPr>
            <w:tcW w:w="1680" w:type="dxa"/>
            <w:tcBorders>
              <w:top w:val="single" w:color="000000" w:sz="4" w:space="0"/>
              <w:left w:val="single" w:color="000000" w:sz="4" w:space="0"/>
              <w:bottom w:val="single" w:color="000000" w:sz="4" w:space="0"/>
              <w:right w:val="single" w:color="000000" w:sz="4" w:space="0"/>
            </w:tcBorders>
            <w:noWrap/>
            <w:vAlign w:val="center"/>
          </w:tcPr>
          <w:p w14:paraId="1FA83B1D">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单位</w:t>
            </w:r>
          </w:p>
        </w:tc>
      </w:tr>
      <w:tr w14:paraId="1103FCB9">
        <w:tblPrEx>
          <w:tblCellMar>
            <w:top w:w="0" w:type="dxa"/>
            <w:left w:w="108" w:type="dxa"/>
            <w:bottom w:w="0" w:type="dxa"/>
            <w:right w:w="108" w:type="dxa"/>
          </w:tblCellMar>
        </w:tblPrEx>
        <w:trPr>
          <w:trHeight w:val="375" w:hRule="atLeast"/>
          <w:jc w:val="center"/>
        </w:trPr>
        <w:tc>
          <w:tcPr>
            <w:tcW w:w="1116" w:type="dxa"/>
            <w:tcBorders>
              <w:top w:val="single" w:color="000000" w:sz="4" w:space="0"/>
              <w:left w:val="single" w:color="000000" w:sz="4" w:space="0"/>
              <w:bottom w:val="single" w:color="000000" w:sz="4" w:space="0"/>
              <w:right w:val="single" w:color="000000" w:sz="4" w:space="0"/>
            </w:tcBorders>
            <w:noWrap/>
            <w:vAlign w:val="center"/>
          </w:tcPr>
          <w:p w14:paraId="573251B0">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1</w:t>
            </w:r>
          </w:p>
        </w:tc>
        <w:tc>
          <w:tcPr>
            <w:tcW w:w="3354" w:type="dxa"/>
            <w:tcBorders>
              <w:top w:val="single" w:color="000000" w:sz="4" w:space="0"/>
              <w:left w:val="single" w:color="000000" w:sz="4" w:space="0"/>
              <w:bottom w:val="single" w:color="000000" w:sz="4" w:space="0"/>
              <w:right w:val="single" w:color="000000" w:sz="4" w:space="0"/>
            </w:tcBorders>
            <w:noWrap w:val="0"/>
            <w:vAlign w:val="center"/>
          </w:tcPr>
          <w:p w14:paraId="07A6DE73">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主控板（CPU）</w:t>
            </w:r>
          </w:p>
        </w:tc>
        <w:tc>
          <w:tcPr>
            <w:tcW w:w="1455" w:type="dxa"/>
            <w:tcBorders>
              <w:top w:val="single" w:color="000000" w:sz="4" w:space="0"/>
              <w:left w:val="single" w:color="000000" w:sz="4" w:space="0"/>
              <w:bottom w:val="single" w:color="000000" w:sz="4" w:space="0"/>
              <w:right w:val="single" w:color="000000" w:sz="4" w:space="0"/>
            </w:tcBorders>
            <w:noWrap w:val="0"/>
            <w:vAlign w:val="center"/>
          </w:tcPr>
          <w:p w14:paraId="2148A946">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块</w:t>
            </w:r>
          </w:p>
        </w:tc>
        <w:tc>
          <w:tcPr>
            <w:tcW w:w="1680" w:type="dxa"/>
            <w:tcBorders>
              <w:top w:val="single" w:color="000000" w:sz="4" w:space="0"/>
              <w:left w:val="single" w:color="000000" w:sz="4" w:space="0"/>
              <w:bottom w:val="single" w:color="000000" w:sz="4" w:space="0"/>
              <w:right w:val="single" w:color="000000" w:sz="4" w:space="0"/>
            </w:tcBorders>
            <w:noWrap w:val="0"/>
            <w:vAlign w:val="center"/>
          </w:tcPr>
          <w:p w14:paraId="222FA012">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1</w:t>
            </w:r>
          </w:p>
        </w:tc>
      </w:tr>
      <w:tr w14:paraId="70F11BA6">
        <w:tblPrEx>
          <w:tblCellMar>
            <w:top w:w="0" w:type="dxa"/>
            <w:left w:w="108" w:type="dxa"/>
            <w:bottom w:w="0" w:type="dxa"/>
            <w:right w:w="108" w:type="dxa"/>
          </w:tblCellMar>
        </w:tblPrEx>
        <w:trPr>
          <w:trHeight w:val="375" w:hRule="atLeast"/>
          <w:jc w:val="center"/>
        </w:trPr>
        <w:tc>
          <w:tcPr>
            <w:tcW w:w="1116" w:type="dxa"/>
            <w:tcBorders>
              <w:top w:val="single" w:color="000000" w:sz="4" w:space="0"/>
              <w:left w:val="single" w:color="000000" w:sz="4" w:space="0"/>
              <w:bottom w:val="single" w:color="000000" w:sz="4" w:space="0"/>
              <w:right w:val="single" w:color="000000" w:sz="4" w:space="0"/>
            </w:tcBorders>
            <w:noWrap/>
            <w:vAlign w:val="center"/>
          </w:tcPr>
          <w:p w14:paraId="7E58B4D7">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2</w:t>
            </w:r>
          </w:p>
        </w:tc>
        <w:tc>
          <w:tcPr>
            <w:tcW w:w="3354" w:type="dxa"/>
            <w:tcBorders>
              <w:top w:val="single" w:color="000000" w:sz="4" w:space="0"/>
              <w:left w:val="single" w:color="000000" w:sz="4" w:space="0"/>
              <w:bottom w:val="single" w:color="000000" w:sz="4" w:space="0"/>
              <w:right w:val="single" w:color="000000" w:sz="4" w:space="0"/>
            </w:tcBorders>
            <w:noWrap w:val="0"/>
            <w:vAlign w:val="center"/>
          </w:tcPr>
          <w:p w14:paraId="2B97ED7A">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分控板</w:t>
            </w:r>
          </w:p>
        </w:tc>
        <w:tc>
          <w:tcPr>
            <w:tcW w:w="1455" w:type="dxa"/>
            <w:tcBorders>
              <w:top w:val="single" w:color="000000" w:sz="4" w:space="0"/>
              <w:left w:val="single" w:color="000000" w:sz="4" w:space="0"/>
              <w:bottom w:val="single" w:color="000000" w:sz="4" w:space="0"/>
              <w:right w:val="single" w:color="000000" w:sz="4" w:space="0"/>
            </w:tcBorders>
            <w:noWrap w:val="0"/>
            <w:vAlign w:val="center"/>
          </w:tcPr>
          <w:p w14:paraId="4DA92513">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块</w:t>
            </w:r>
          </w:p>
        </w:tc>
        <w:tc>
          <w:tcPr>
            <w:tcW w:w="1680" w:type="dxa"/>
            <w:tcBorders>
              <w:top w:val="single" w:color="000000" w:sz="4" w:space="0"/>
              <w:left w:val="single" w:color="000000" w:sz="4" w:space="0"/>
              <w:bottom w:val="single" w:color="000000" w:sz="4" w:space="0"/>
              <w:right w:val="single" w:color="000000" w:sz="4" w:space="0"/>
            </w:tcBorders>
            <w:noWrap w:val="0"/>
            <w:vAlign w:val="center"/>
          </w:tcPr>
          <w:p w14:paraId="219C6E22">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1</w:t>
            </w:r>
          </w:p>
        </w:tc>
      </w:tr>
      <w:tr w14:paraId="1B57D224">
        <w:tblPrEx>
          <w:tblCellMar>
            <w:top w:w="0" w:type="dxa"/>
            <w:left w:w="108" w:type="dxa"/>
            <w:bottom w:w="0" w:type="dxa"/>
            <w:right w:w="108" w:type="dxa"/>
          </w:tblCellMar>
        </w:tblPrEx>
        <w:trPr>
          <w:trHeight w:val="375" w:hRule="atLeast"/>
          <w:jc w:val="center"/>
        </w:trPr>
        <w:tc>
          <w:tcPr>
            <w:tcW w:w="1116" w:type="dxa"/>
            <w:tcBorders>
              <w:top w:val="single" w:color="000000" w:sz="4" w:space="0"/>
              <w:left w:val="single" w:color="000000" w:sz="4" w:space="0"/>
              <w:bottom w:val="single" w:color="000000" w:sz="4" w:space="0"/>
              <w:right w:val="single" w:color="000000" w:sz="4" w:space="0"/>
            </w:tcBorders>
            <w:noWrap/>
            <w:vAlign w:val="center"/>
          </w:tcPr>
          <w:p w14:paraId="47919180">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3</w:t>
            </w:r>
          </w:p>
        </w:tc>
        <w:tc>
          <w:tcPr>
            <w:tcW w:w="3354" w:type="dxa"/>
            <w:tcBorders>
              <w:top w:val="single" w:color="000000" w:sz="4" w:space="0"/>
              <w:left w:val="single" w:color="000000" w:sz="4" w:space="0"/>
              <w:bottom w:val="single" w:color="000000" w:sz="4" w:space="0"/>
              <w:right w:val="single" w:color="000000" w:sz="4" w:space="0"/>
            </w:tcBorders>
            <w:noWrap w:val="0"/>
            <w:vAlign w:val="center"/>
          </w:tcPr>
          <w:p w14:paraId="4B402CCF">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母板（MOT）</w:t>
            </w:r>
          </w:p>
        </w:tc>
        <w:tc>
          <w:tcPr>
            <w:tcW w:w="1455" w:type="dxa"/>
            <w:tcBorders>
              <w:top w:val="single" w:color="000000" w:sz="4" w:space="0"/>
              <w:left w:val="single" w:color="000000" w:sz="4" w:space="0"/>
              <w:bottom w:val="single" w:color="000000" w:sz="4" w:space="0"/>
              <w:right w:val="single" w:color="000000" w:sz="4" w:space="0"/>
            </w:tcBorders>
            <w:noWrap w:val="0"/>
            <w:vAlign w:val="center"/>
          </w:tcPr>
          <w:p w14:paraId="478662DF">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块</w:t>
            </w:r>
          </w:p>
        </w:tc>
        <w:tc>
          <w:tcPr>
            <w:tcW w:w="1680" w:type="dxa"/>
            <w:tcBorders>
              <w:top w:val="single" w:color="000000" w:sz="4" w:space="0"/>
              <w:left w:val="single" w:color="000000" w:sz="4" w:space="0"/>
              <w:bottom w:val="single" w:color="000000" w:sz="4" w:space="0"/>
              <w:right w:val="single" w:color="000000" w:sz="4" w:space="0"/>
            </w:tcBorders>
            <w:noWrap w:val="0"/>
            <w:vAlign w:val="center"/>
          </w:tcPr>
          <w:p w14:paraId="255C4F47">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2</w:t>
            </w:r>
          </w:p>
        </w:tc>
      </w:tr>
      <w:tr w14:paraId="4A6E74A0">
        <w:tblPrEx>
          <w:tblCellMar>
            <w:top w:w="0" w:type="dxa"/>
            <w:left w:w="108" w:type="dxa"/>
            <w:bottom w:w="0" w:type="dxa"/>
            <w:right w:w="108" w:type="dxa"/>
          </w:tblCellMar>
        </w:tblPrEx>
        <w:trPr>
          <w:trHeight w:val="270" w:hRule="atLeast"/>
          <w:jc w:val="center"/>
        </w:trPr>
        <w:tc>
          <w:tcPr>
            <w:tcW w:w="1116" w:type="dxa"/>
            <w:tcBorders>
              <w:top w:val="single" w:color="000000" w:sz="4" w:space="0"/>
              <w:left w:val="single" w:color="000000" w:sz="4" w:space="0"/>
              <w:bottom w:val="single" w:color="000000" w:sz="4" w:space="0"/>
              <w:right w:val="single" w:color="000000" w:sz="4" w:space="0"/>
            </w:tcBorders>
            <w:noWrap/>
            <w:vAlign w:val="center"/>
          </w:tcPr>
          <w:p w14:paraId="4A5DDAF3">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4</w:t>
            </w:r>
          </w:p>
        </w:tc>
        <w:tc>
          <w:tcPr>
            <w:tcW w:w="3354" w:type="dxa"/>
            <w:tcBorders>
              <w:top w:val="single" w:color="000000" w:sz="4" w:space="0"/>
              <w:left w:val="single" w:color="000000" w:sz="4" w:space="0"/>
              <w:bottom w:val="single" w:color="000000" w:sz="4" w:space="0"/>
              <w:right w:val="single" w:color="000000" w:sz="4" w:space="0"/>
            </w:tcBorders>
            <w:noWrap w:val="0"/>
            <w:vAlign w:val="center"/>
          </w:tcPr>
          <w:p w14:paraId="1150C66D">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二次电源板（DC\DC）</w:t>
            </w:r>
          </w:p>
        </w:tc>
        <w:tc>
          <w:tcPr>
            <w:tcW w:w="1455" w:type="dxa"/>
            <w:tcBorders>
              <w:top w:val="single" w:color="000000" w:sz="4" w:space="0"/>
              <w:left w:val="single" w:color="000000" w:sz="4" w:space="0"/>
              <w:bottom w:val="single" w:color="000000" w:sz="4" w:space="0"/>
              <w:right w:val="single" w:color="000000" w:sz="4" w:space="0"/>
            </w:tcBorders>
            <w:noWrap w:val="0"/>
            <w:vAlign w:val="center"/>
          </w:tcPr>
          <w:p w14:paraId="69AA83A8">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块</w:t>
            </w:r>
          </w:p>
        </w:tc>
        <w:tc>
          <w:tcPr>
            <w:tcW w:w="1680" w:type="dxa"/>
            <w:tcBorders>
              <w:top w:val="single" w:color="000000" w:sz="4" w:space="0"/>
              <w:left w:val="single" w:color="000000" w:sz="4" w:space="0"/>
              <w:bottom w:val="single" w:color="000000" w:sz="4" w:space="0"/>
              <w:right w:val="single" w:color="000000" w:sz="4" w:space="0"/>
            </w:tcBorders>
            <w:noWrap w:val="0"/>
            <w:vAlign w:val="center"/>
          </w:tcPr>
          <w:p w14:paraId="0D60BC86">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2</w:t>
            </w:r>
          </w:p>
        </w:tc>
      </w:tr>
      <w:tr w14:paraId="653B6176">
        <w:tblPrEx>
          <w:tblCellMar>
            <w:top w:w="0" w:type="dxa"/>
            <w:left w:w="108" w:type="dxa"/>
            <w:bottom w:w="0" w:type="dxa"/>
            <w:right w:w="108" w:type="dxa"/>
          </w:tblCellMar>
        </w:tblPrEx>
        <w:trPr>
          <w:trHeight w:val="270" w:hRule="atLeast"/>
          <w:jc w:val="center"/>
        </w:trPr>
        <w:tc>
          <w:tcPr>
            <w:tcW w:w="1116" w:type="dxa"/>
            <w:tcBorders>
              <w:top w:val="single" w:color="000000" w:sz="4" w:space="0"/>
              <w:left w:val="single" w:color="000000" w:sz="4" w:space="0"/>
              <w:bottom w:val="single" w:color="000000" w:sz="4" w:space="0"/>
              <w:right w:val="single" w:color="000000" w:sz="4" w:space="0"/>
            </w:tcBorders>
            <w:noWrap/>
            <w:vAlign w:val="center"/>
          </w:tcPr>
          <w:p w14:paraId="7C8368BD">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5</w:t>
            </w:r>
          </w:p>
        </w:tc>
        <w:tc>
          <w:tcPr>
            <w:tcW w:w="3354" w:type="dxa"/>
            <w:tcBorders>
              <w:top w:val="single" w:color="000000" w:sz="4" w:space="0"/>
              <w:left w:val="single" w:color="000000" w:sz="4" w:space="0"/>
              <w:bottom w:val="single" w:color="000000" w:sz="4" w:space="0"/>
              <w:right w:val="single" w:color="000000" w:sz="4" w:space="0"/>
            </w:tcBorders>
            <w:noWrap w:val="0"/>
            <w:vAlign w:val="center"/>
          </w:tcPr>
          <w:p w14:paraId="76AE6EFC">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用户板（EXT）（16路）</w:t>
            </w:r>
          </w:p>
        </w:tc>
        <w:tc>
          <w:tcPr>
            <w:tcW w:w="1455" w:type="dxa"/>
            <w:tcBorders>
              <w:top w:val="single" w:color="000000" w:sz="4" w:space="0"/>
              <w:left w:val="single" w:color="000000" w:sz="4" w:space="0"/>
              <w:bottom w:val="single" w:color="000000" w:sz="4" w:space="0"/>
              <w:right w:val="single" w:color="000000" w:sz="4" w:space="0"/>
            </w:tcBorders>
            <w:noWrap w:val="0"/>
            <w:vAlign w:val="center"/>
          </w:tcPr>
          <w:p w14:paraId="54551093">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块</w:t>
            </w:r>
          </w:p>
        </w:tc>
        <w:tc>
          <w:tcPr>
            <w:tcW w:w="1680" w:type="dxa"/>
            <w:tcBorders>
              <w:top w:val="single" w:color="000000" w:sz="4" w:space="0"/>
              <w:left w:val="single" w:color="000000" w:sz="4" w:space="0"/>
              <w:bottom w:val="single" w:color="000000" w:sz="4" w:space="0"/>
              <w:right w:val="single" w:color="000000" w:sz="4" w:space="0"/>
            </w:tcBorders>
            <w:noWrap w:val="0"/>
            <w:vAlign w:val="center"/>
          </w:tcPr>
          <w:p w14:paraId="29973BEC">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21</w:t>
            </w:r>
          </w:p>
        </w:tc>
      </w:tr>
      <w:tr w14:paraId="69D606C9">
        <w:tblPrEx>
          <w:tblCellMar>
            <w:top w:w="0" w:type="dxa"/>
            <w:left w:w="108" w:type="dxa"/>
            <w:bottom w:w="0" w:type="dxa"/>
            <w:right w:w="108" w:type="dxa"/>
          </w:tblCellMar>
        </w:tblPrEx>
        <w:trPr>
          <w:trHeight w:val="270" w:hRule="atLeast"/>
          <w:jc w:val="center"/>
        </w:trPr>
        <w:tc>
          <w:tcPr>
            <w:tcW w:w="1116" w:type="dxa"/>
            <w:tcBorders>
              <w:top w:val="single" w:color="000000" w:sz="4" w:space="0"/>
              <w:left w:val="single" w:color="000000" w:sz="4" w:space="0"/>
              <w:bottom w:val="single" w:color="000000" w:sz="4" w:space="0"/>
              <w:right w:val="single" w:color="000000" w:sz="4" w:space="0"/>
            </w:tcBorders>
            <w:noWrap/>
            <w:vAlign w:val="center"/>
          </w:tcPr>
          <w:p w14:paraId="5EDC08BA">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6</w:t>
            </w:r>
          </w:p>
        </w:tc>
        <w:tc>
          <w:tcPr>
            <w:tcW w:w="3354" w:type="dxa"/>
            <w:tcBorders>
              <w:top w:val="single" w:color="000000" w:sz="4" w:space="0"/>
              <w:left w:val="single" w:color="000000" w:sz="4" w:space="0"/>
              <w:bottom w:val="single" w:color="000000" w:sz="4" w:space="0"/>
              <w:right w:val="single" w:color="000000" w:sz="4" w:space="0"/>
            </w:tcBorders>
            <w:noWrap w:val="0"/>
            <w:vAlign w:val="center"/>
          </w:tcPr>
          <w:p w14:paraId="5FC9B3D8">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lang w:bidi="ar"/>
              </w:rPr>
              <w:t>环路中继板（16路）</w:t>
            </w:r>
          </w:p>
        </w:tc>
        <w:tc>
          <w:tcPr>
            <w:tcW w:w="1455" w:type="dxa"/>
            <w:tcBorders>
              <w:top w:val="single" w:color="000000" w:sz="4" w:space="0"/>
              <w:left w:val="single" w:color="000000" w:sz="4" w:space="0"/>
              <w:bottom w:val="single" w:color="000000" w:sz="4" w:space="0"/>
              <w:right w:val="single" w:color="000000" w:sz="4" w:space="0"/>
            </w:tcBorders>
            <w:noWrap w:val="0"/>
            <w:vAlign w:val="center"/>
          </w:tcPr>
          <w:p w14:paraId="5019121A">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块</w:t>
            </w:r>
          </w:p>
        </w:tc>
        <w:tc>
          <w:tcPr>
            <w:tcW w:w="1680" w:type="dxa"/>
            <w:tcBorders>
              <w:top w:val="single" w:color="000000" w:sz="4" w:space="0"/>
              <w:left w:val="single" w:color="000000" w:sz="4" w:space="0"/>
              <w:bottom w:val="single" w:color="000000" w:sz="4" w:space="0"/>
              <w:right w:val="single" w:color="000000" w:sz="4" w:space="0"/>
            </w:tcBorders>
            <w:noWrap w:val="0"/>
            <w:vAlign w:val="center"/>
          </w:tcPr>
          <w:p w14:paraId="34144517">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lang w:eastAsia="zh-CN"/>
              </w:rPr>
            </w:pPr>
            <w:r>
              <w:rPr>
                <w:rFonts w:hint="eastAsia" w:ascii="宋体" w:hAnsi="宋体" w:eastAsia="宋体" w:cs="宋体"/>
                <w:color w:val="000000"/>
                <w:kern w:val="0"/>
                <w:sz w:val="21"/>
                <w:szCs w:val="21"/>
                <w:lang w:val="en-US" w:eastAsia="zh-CN" w:bidi="ar"/>
              </w:rPr>
              <w:t>5</w:t>
            </w:r>
          </w:p>
        </w:tc>
      </w:tr>
      <w:tr w14:paraId="5C562345">
        <w:tblPrEx>
          <w:tblCellMar>
            <w:top w:w="0" w:type="dxa"/>
            <w:left w:w="108" w:type="dxa"/>
            <w:bottom w:w="0" w:type="dxa"/>
            <w:right w:w="108" w:type="dxa"/>
          </w:tblCellMar>
        </w:tblPrEx>
        <w:trPr>
          <w:trHeight w:val="270" w:hRule="atLeast"/>
          <w:jc w:val="center"/>
        </w:trPr>
        <w:tc>
          <w:tcPr>
            <w:tcW w:w="1116" w:type="dxa"/>
            <w:tcBorders>
              <w:top w:val="single" w:color="000000" w:sz="4" w:space="0"/>
              <w:left w:val="single" w:color="000000" w:sz="4" w:space="0"/>
              <w:bottom w:val="single" w:color="000000" w:sz="4" w:space="0"/>
              <w:right w:val="single" w:color="000000" w:sz="4" w:space="0"/>
            </w:tcBorders>
            <w:noWrap/>
            <w:vAlign w:val="center"/>
          </w:tcPr>
          <w:p w14:paraId="26141755">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7</w:t>
            </w:r>
          </w:p>
        </w:tc>
        <w:tc>
          <w:tcPr>
            <w:tcW w:w="3354" w:type="dxa"/>
            <w:tcBorders>
              <w:top w:val="single" w:color="000000" w:sz="4" w:space="0"/>
              <w:left w:val="single" w:color="000000" w:sz="4" w:space="0"/>
              <w:bottom w:val="single" w:color="000000" w:sz="4" w:space="0"/>
              <w:right w:val="single" w:color="000000" w:sz="4" w:space="0"/>
            </w:tcBorders>
            <w:noWrap w:val="0"/>
            <w:vAlign w:val="center"/>
          </w:tcPr>
          <w:p w14:paraId="39DAA176">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lang w:bidi="ar"/>
              </w:rPr>
              <w:t>数字中继板（1路）</w:t>
            </w:r>
          </w:p>
        </w:tc>
        <w:tc>
          <w:tcPr>
            <w:tcW w:w="1455" w:type="dxa"/>
            <w:tcBorders>
              <w:top w:val="single" w:color="000000" w:sz="4" w:space="0"/>
              <w:left w:val="single" w:color="000000" w:sz="4" w:space="0"/>
              <w:bottom w:val="single" w:color="000000" w:sz="4" w:space="0"/>
              <w:right w:val="single" w:color="000000" w:sz="4" w:space="0"/>
            </w:tcBorders>
            <w:noWrap w:val="0"/>
            <w:vAlign w:val="center"/>
          </w:tcPr>
          <w:p w14:paraId="0709B4D6">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块</w:t>
            </w:r>
          </w:p>
        </w:tc>
        <w:tc>
          <w:tcPr>
            <w:tcW w:w="1680" w:type="dxa"/>
            <w:tcBorders>
              <w:top w:val="single" w:color="000000" w:sz="4" w:space="0"/>
              <w:left w:val="single" w:color="000000" w:sz="4" w:space="0"/>
              <w:bottom w:val="single" w:color="000000" w:sz="4" w:space="0"/>
              <w:right w:val="single" w:color="000000" w:sz="4" w:space="0"/>
            </w:tcBorders>
            <w:noWrap w:val="0"/>
            <w:vAlign w:val="center"/>
          </w:tcPr>
          <w:p w14:paraId="23908649">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lang w:val="en-US" w:eastAsia="zh-CN"/>
              </w:rPr>
            </w:pPr>
            <w:r>
              <w:rPr>
                <w:rFonts w:hint="eastAsia" w:ascii="宋体" w:hAnsi="宋体" w:eastAsia="宋体" w:cs="宋体"/>
                <w:color w:val="000000"/>
                <w:kern w:val="0"/>
                <w:sz w:val="21"/>
                <w:szCs w:val="21"/>
                <w:lang w:bidi="ar"/>
              </w:rPr>
              <w:t>1</w:t>
            </w:r>
            <w:r>
              <w:rPr>
                <w:rFonts w:hint="eastAsia" w:ascii="宋体" w:hAnsi="宋体" w:eastAsia="宋体" w:cs="宋体"/>
                <w:color w:val="000000"/>
                <w:kern w:val="0"/>
                <w:sz w:val="21"/>
                <w:szCs w:val="21"/>
                <w:lang w:val="en-US" w:eastAsia="zh-CN" w:bidi="ar"/>
              </w:rPr>
              <w:t>0</w:t>
            </w:r>
          </w:p>
        </w:tc>
      </w:tr>
      <w:tr w14:paraId="7C79789B">
        <w:tblPrEx>
          <w:tblCellMar>
            <w:top w:w="0" w:type="dxa"/>
            <w:left w:w="108" w:type="dxa"/>
            <w:bottom w:w="0" w:type="dxa"/>
            <w:right w:w="108" w:type="dxa"/>
          </w:tblCellMar>
        </w:tblPrEx>
        <w:trPr>
          <w:trHeight w:val="270" w:hRule="atLeast"/>
          <w:jc w:val="center"/>
        </w:trPr>
        <w:tc>
          <w:tcPr>
            <w:tcW w:w="1116" w:type="dxa"/>
            <w:tcBorders>
              <w:top w:val="single" w:color="000000" w:sz="4" w:space="0"/>
              <w:left w:val="single" w:color="000000" w:sz="4" w:space="0"/>
              <w:bottom w:val="single" w:color="000000" w:sz="4" w:space="0"/>
              <w:right w:val="single" w:color="000000" w:sz="4" w:space="0"/>
            </w:tcBorders>
            <w:noWrap/>
            <w:vAlign w:val="center"/>
          </w:tcPr>
          <w:p w14:paraId="1BA04524">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8</w:t>
            </w:r>
          </w:p>
        </w:tc>
        <w:tc>
          <w:tcPr>
            <w:tcW w:w="3354" w:type="dxa"/>
            <w:tcBorders>
              <w:top w:val="single" w:color="000000" w:sz="4" w:space="0"/>
              <w:left w:val="single" w:color="000000" w:sz="4" w:space="0"/>
              <w:bottom w:val="single" w:color="000000" w:sz="4" w:space="0"/>
              <w:right w:val="single" w:color="000000" w:sz="4" w:space="0"/>
            </w:tcBorders>
            <w:noWrap w:val="0"/>
            <w:vAlign w:val="center"/>
          </w:tcPr>
          <w:p w14:paraId="551414B6">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内框</w:t>
            </w:r>
          </w:p>
        </w:tc>
        <w:tc>
          <w:tcPr>
            <w:tcW w:w="1455" w:type="dxa"/>
            <w:tcBorders>
              <w:top w:val="single" w:color="000000" w:sz="4" w:space="0"/>
              <w:left w:val="single" w:color="000000" w:sz="4" w:space="0"/>
              <w:bottom w:val="single" w:color="000000" w:sz="4" w:space="0"/>
              <w:right w:val="single" w:color="000000" w:sz="4" w:space="0"/>
            </w:tcBorders>
            <w:noWrap w:val="0"/>
            <w:vAlign w:val="center"/>
          </w:tcPr>
          <w:p w14:paraId="6FB2E92D">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只</w:t>
            </w:r>
          </w:p>
        </w:tc>
        <w:tc>
          <w:tcPr>
            <w:tcW w:w="1680" w:type="dxa"/>
            <w:tcBorders>
              <w:top w:val="single" w:color="000000" w:sz="4" w:space="0"/>
              <w:left w:val="single" w:color="000000" w:sz="4" w:space="0"/>
              <w:bottom w:val="single" w:color="000000" w:sz="4" w:space="0"/>
              <w:right w:val="single" w:color="000000" w:sz="4" w:space="0"/>
            </w:tcBorders>
            <w:noWrap w:val="0"/>
            <w:vAlign w:val="center"/>
          </w:tcPr>
          <w:p w14:paraId="7DB8CC27">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2</w:t>
            </w:r>
          </w:p>
        </w:tc>
      </w:tr>
      <w:tr w14:paraId="15A0D5D8">
        <w:tblPrEx>
          <w:tblCellMar>
            <w:top w:w="0" w:type="dxa"/>
            <w:left w:w="108" w:type="dxa"/>
            <w:bottom w:w="0" w:type="dxa"/>
            <w:right w:w="108" w:type="dxa"/>
          </w:tblCellMar>
        </w:tblPrEx>
        <w:trPr>
          <w:trHeight w:val="270" w:hRule="atLeast"/>
          <w:jc w:val="center"/>
        </w:trPr>
        <w:tc>
          <w:tcPr>
            <w:tcW w:w="1116" w:type="dxa"/>
            <w:tcBorders>
              <w:top w:val="single" w:color="000000" w:sz="4" w:space="0"/>
              <w:left w:val="single" w:color="000000" w:sz="4" w:space="0"/>
              <w:bottom w:val="single" w:color="000000" w:sz="4" w:space="0"/>
              <w:right w:val="single" w:color="000000" w:sz="4" w:space="0"/>
            </w:tcBorders>
            <w:noWrap/>
            <w:vAlign w:val="center"/>
          </w:tcPr>
          <w:p w14:paraId="084823D8">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9</w:t>
            </w:r>
          </w:p>
        </w:tc>
        <w:tc>
          <w:tcPr>
            <w:tcW w:w="3354" w:type="dxa"/>
            <w:tcBorders>
              <w:top w:val="single" w:color="000000" w:sz="4" w:space="0"/>
              <w:left w:val="single" w:color="000000" w:sz="4" w:space="0"/>
              <w:bottom w:val="single" w:color="000000" w:sz="4" w:space="0"/>
              <w:right w:val="single" w:color="000000" w:sz="4" w:space="0"/>
            </w:tcBorders>
            <w:noWrap w:val="0"/>
            <w:vAlign w:val="center"/>
          </w:tcPr>
          <w:p w14:paraId="0EDF31F6">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高频开关电源（10A)</w:t>
            </w:r>
          </w:p>
        </w:tc>
        <w:tc>
          <w:tcPr>
            <w:tcW w:w="1455" w:type="dxa"/>
            <w:tcBorders>
              <w:top w:val="single" w:color="000000" w:sz="4" w:space="0"/>
              <w:left w:val="single" w:color="000000" w:sz="4" w:space="0"/>
              <w:bottom w:val="single" w:color="000000" w:sz="4" w:space="0"/>
              <w:right w:val="single" w:color="000000" w:sz="4" w:space="0"/>
            </w:tcBorders>
            <w:noWrap w:val="0"/>
            <w:vAlign w:val="center"/>
          </w:tcPr>
          <w:p w14:paraId="62F2B91B">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台</w:t>
            </w:r>
          </w:p>
        </w:tc>
        <w:tc>
          <w:tcPr>
            <w:tcW w:w="1680" w:type="dxa"/>
            <w:tcBorders>
              <w:top w:val="single" w:color="000000" w:sz="4" w:space="0"/>
              <w:left w:val="single" w:color="000000" w:sz="4" w:space="0"/>
              <w:bottom w:val="single" w:color="000000" w:sz="4" w:space="0"/>
              <w:right w:val="single" w:color="000000" w:sz="4" w:space="0"/>
            </w:tcBorders>
            <w:noWrap w:val="0"/>
            <w:vAlign w:val="center"/>
          </w:tcPr>
          <w:p w14:paraId="69DAC3C4">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1</w:t>
            </w:r>
          </w:p>
        </w:tc>
      </w:tr>
      <w:tr w14:paraId="730998F4">
        <w:tblPrEx>
          <w:tblCellMar>
            <w:top w:w="0" w:type="dxa"/>
            <w:left w:w="108" w:type="dxa"/>
            <w:bottom w:w="0" w:type="dxa"/>
            <w:right w:w="108" w:type="dxa"/>
          </w:tblCellMar>
        </w:tblPrEx>
        <w:trPr>
          <w:trHeight w:val="270" w:hRule="atLeast"/>
          <w:jc w:val="center"/>
        </w:trPr>
        <w:tc>
          <w:tcPr>
            <w:tcW w:w="1116" w:type="dxa"/>
            <w:tcBorders>
              <w:top w:val="single" w:color="000000" w:sz="4" w:space="0"/>
              <w:left w:val="single" w:color="000000" w:sz="4" w:space="0"/>
              <w:bottom w:val="single" w:color="000000" w:sz="4" w:space="0"/>
              <w:right w:val="single" w:color="000000" w:sz="4" w:space="0"/>
            </w:tcBorders>
            <w:noWrap/>
            <w:vAlign w:val="center"/>
          </w:tcPr>
          <w:p w14:paraId="70CF0436">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10</w:t>
            </w:r>
          </w:p>
        </w:tc>
        <w:tc>
          <w:tcPr>
            <w:tcW w:w="3354" w:type="dxa"/>
            <w:tcBorders>
              <w:top w:val="single" w:color="000000" w:sz="4" w:space="0"/>
              <w:left w:val="single" w:color="000000" w:sz="4" w:space="0"/>
              <w:bottom w:val="single" w:color="000000" w:sz="4" w:space="0"/>
              <w:right w:val="single" w:color="000000" w:sz="4" w:space="0"/>
            </w:tcBorders>
            <w:noWrap w:val="0"/>
            <w:vAlign w:val="center"/>
          </w:tcPr>
          <w:p w14:paraId="430E32B9">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电话</w:t>
            </w:r>
          </w:p>
        </w:tc>
        <w:tc>
          <w:tcPr>
            <w:tcW w:w="1455" w:type="dxa"/>
            <w:tcBorders>
              <w:top w:val="single" w:color="000000" w:sz="4" w:space="0"/>
              <w:left w:val="single" w:color="000000" w:sz="4" w:space="0"/>
              <w:bottom w:val="single" w:color="000000" w:sz="4" w:space="0"/>
              <w:right w:val="single" w:color="000000" w:sz="4" w:space="0"/>
            </w:tcBorders>
            <w:noWrap w:val="0"/>
            <w:vAlign w:val="center"/>
          </w:tcPr>
          <w:p w14:paraId="4911C84B">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台</w:t>
            </w:r>
          </w:p>
        </w:tc>
        <w:tc>
          <w:tcPr>
            <w:tcW w:w="1680" w:type="dxa"/>
            <w:tcBorders>
              <w:top w:val="single" w:color="000000" w:sz="4" w:space="0"/>
              <w:left w:val="single" w:color="000000" w:sz="4" w:space="0"/>
              <w:bottom w:val="single" w:color="000000" w:sz="4" w:space="0"/>
              <w:right w:val="single" w:color="000000" w:sz="4" w:space="0"/>
            </w:tcBorders>
            <w:noWrap w:val="0"/>
            <w:vAlign w:val="center"/>
          </w:tcPr>
          <w:p w14:paraId="23AC9738">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95</w:t>
            </w:r>
          </w:p>
        </w:tc>
      </w:tr>
      <w:tr w14:paraId="649BA9AF">
        <w:tblPrEx>
          <w:tblCellMar>
            <w:top w:w="0" w:type="dxa"/>
            <w:left w:w="108" w:type="dxa"/>
            <w:bottom w:w="0" w:type="dxa"/>
            <w:right w:w="108" w:type="dxa"/>
          </w:tblCellMar>
        </w:tblPrEx>
        <w:trPr>
          <w:trHeight w:val="270" w:hRule="atLeast"/>
          <w:jc w:val="center"/>
        </w:trPr>
        <w:tc>
          <w:tcPr>
            <w:tcW w:w="1116" w:type="dxa"/>
            <w:tcBorders>
              <w:top w:val="single" w:color="000000" w:sz="4" w:space="0"/>
              <w:left w:val="single" w:color="000000" w:sz="4" w:space="0"/>
              <w:bottom w:val="single" w:color="000000" w:sz="4" w:space="0"/>
              <w:right w:val="single" w:color="000000" w:sz="4" w:space="0"/>
            </w:tcBorders>
            <w:noWrap/>
            <w:vAlign w:val="center"/>
          </w:tcPr>
          <w:p w14:paraId="2E065842">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11</w:t>
            </w:r>
          </w:p>
        </w:tc>
        <w:tc>
          <w:tcPr>
            <w:tcW w:w="3354" w:type="dxa"/>
            <w:tcBorders>
              <w:top w:val="single" w:color="000000" w:sz="4" w:space="0"/>
              <w:left w:val="single" w:color="000000" w:sz="4" w:space="0"/>
              <w:bottom w:val="single" w:color="000000" w:sz="4" w:space="0"/>
              <w:right w:val="single" w:color="000000" w:sz="4" w:space="0"/>
            </w:tcBorders>
            <w:noWrap w:val="0"/>
            <w:vAlign w:val="center"/>
          </w:tcPr>
          <w:p w14:paraId="49D4042C">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PWR-整体电源</w:t>
            </w:r>
          </w:p>
        </w:tc>
        <w:tc>
          <w:tcPr>
            <w:tcW w:w="1455" w:type="dxa"/>
            <w:tcBorders>
              <w:top w:val="single" w:color="000000" w:sz="4" w:space="0"/>
              <w:left w:val="single" w:color="000000" w:sz="4" w:space="0"/>
              <w:bottom w:val="single" w:color="000000" w:sz="4" w:space="0"/>
              <w:right w:val="single" w:color="000000" w:sz="4" w:space="0"/>
            </w:tcBorders>
            <w:noWrap w:val="0"/>
            <w:vAlign w:val="top"/>
          </w:tcPr>
          <w:p w14:paraId="081B4476">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个</w:t>
            </w:r>
          </w:p>
        </w:tc>
        <w:tc>
          <w:tcPr>
            <w:tcW w:w="1680" w:type="dxa"/>
            <w:tcBorders>
              <w:top w:val="single" w:color="000000" w:sz="4" w:space="0"/>
              <w:left w:val="single" w:color="000000" w:sz="4" w:space="0"/>
              <w:bottom w:val="single" w:color="000000" w:sz="4" w:space="0"/>
              <w:right w:val="single" w:color="000000" w:sz="4" w:space="0"/>
            </w:tcBorders>
            <w:noWrap w:val="0"/>
            <w:vAlign w:val="center"/>
          </w:tcPr>
          <w:p w14:paraId="0364876C">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1</w:t>
            </w:r>
          </w:p>
        </w:tc>
      </w:tr>
      <w:tr w14:paraId="5B9E70CB">
        <w:tblPrEx>
          <w:tblCellMar>
            <w:top w:w="0" w:type="dxa"/>
            <w:left w:w="108" w:type="dxa"/>
            <w:bottom w:w="0" w:type="dxa"/>
            <w:right w:w="108" w:type="dxa"/>
          </w:tblCellMar>
        </w:tblPrEx>
        <w:trPr>
          <w:trHeight w:val="270" w:hRule="atLeast"/>
          <w:jc w:val="center"/>
        </w:trPr>
        <w:tc>
          <w:tcPr>
            <w:tcW w:w="1116" w:type="dxa"/>
            <w:tcBorders>
              <w:top w:val="single" w:color="000000" w:sz="4" w:space="0"/>
              <w:left w:val="single" w:color="000000" w:sz="4" w:space="0"/>
              <w:bottom w:val="single" w:color="000000" w:sz="4" w:space="0"/>
              <w:right w:val="single" w:color="000000" w:sz="4" w:space="0"/>
            </w:tcBorders>
            <w:noWrap/>
            <w:vAlign w:val="center"/>
          </w:tcPr>
          <w:p w14:paraId="28963586">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12</w:t>
            </w:r>
          </w:p>
        </w:tc>
        <w:tc>
          <w:tcPr>
            <w:tcW w:w="3354" w:type="dxa"/>
            <w:tcBorders>
              <w:top w:val="single" w:color="000000" w:sz="4" w:space="0"/>
              <w:left w:val="single" w:color="000000" w:sz="4" w:space="0"/>
              <w:bottom w:val="single" w:color="000000" w:sz="4" w:space="0"/>
              <w:right w:val="single" w:color="000000" w:sz="4" w:space="0"/>
            </w:tcBorders>
            <w:noWrap w:val="0"/>
            <w:vAlign w:val="center"/>
          </w:tcPr>
          <w:p w14:paraId="6092BDB8">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NET-管理板</w:t>
            </w:r>
          </w:p>
        </w:tc>
        <w:tc>
          <w:tcPr>
            <w:tcW w:w="1455" w:type="dxa"/>
            <w:tcBorders>
              <w:top w:val="single" w:color="000000" w:sz="4" w:space="0"/>
              <w:left w:val="single" w:color="000000" w:sz="4" w:space="0"/>
              <w:bottom w:val="single" w:color="000000" w:sz="4" w:space="0"/>
              <w:right w:val="single" w:color="000000" w:sz="4" w:space="0"/>
            </w:tcBorders>
            <w:noWrap w:val="0"/>
            <w:vAlign w:val="top"/>
          </w:tcPr>
          <w:p w14:paraId="7089B65F">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个</w:t>
            </w:r>
          </w:p>
        </w:tc>
        <w:tc>
          <w:tcPr>
            <w:tcW w:w="1680" w:type="dxa"/>
            <w:tcBorders>
              <w:top w:val="single" w:color="000000" w:sz="4" w:space="0"/>
              <w:left w:val="single" w:color="000000" w:sz="4" w:space="0"/>
              <w:bottom w:val="single" w:color="000000" w:sz="4" w:space="0"/>
              <w:right w:val="single" w:color="000000" w:sz="4" w:space="0"/>
            </w:tcBorders>
            <w:noWrap w:val="0"/>
            <w:vAlign w:val="center"/>
          </w:tcPr>
          <w:p w14:paraId="51474176">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1</w:t>
            </w:r>
          </w:p>
        </w:tc>
      </w:tr>
      <w:tr w14:paraId="08247987">
        <w:tblPrEx>
          <w:tblCellMar>
            <w:top w:w="0" w:type="dxa"/>
            <w:left w:w="108" w:type="dxa"/>
            <w:bottom w:w="0" w:type="dxa"/>
            <w:right w:w="108" w:type="dxa"/>
          </w:tblCellMar>
        </w:tblPrEx>
        <w:trPr>
          <w:trHeight w:val="270" w:hRule="atLeast"/>
          <w:jc w:val="center"/>
        </w:trPr>
        <w:tc>
          <w:tcPr>
            <w:tcW w:w="1116" w:type="dxa"/>
            <w:tcBorders>
              <w:top w:val="single" w:color="000000" w:sz="4" w:space="0"/>
              <w:left w:val="single" w:color="000000" w:sz="4" w:space="0"/>
              <w:bottom w:val="single" w:color="000000" w:sz="4" w:space="0"/>
              <w:right w:val="single" w:color="000000" w:sz="4" w:space="0"/>
            </w:tcBorders>
            <w:noWrap/>
            <w:vAlign w:val="center"/>
          </w:tcPr>
          <w:p w14:paraId="4C6DE9BC">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13</w:t>
            </w:r>
          </w:p>
        </w:tc>
        <w:tc>
          <w:tcPr>
            <w:tcW w:w="3354" w:type="dxa"/>
            <w:tcBorders>
              <w:top w:val="single" w:color="000000" w:sz="4" w:space="0"/>
              <w:left w:val="single" w:color="000000" w:sz="4" w:space="0"/>
              <w:bottom w:val="single" w:color="000000" w:sz="4" w:space="0"/>
              <w:right w:val="single" w:color="000000" w:sz="4" w:space="0"/>
            </w:tcBorders>
            <w:noWrap w:val="0"/>
            <w:vAlign w:val="center"/>
          </w:tcPr>
          <w:p w14:paraId="08A32278">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5U标准机箱</w:t>
            </w:r>
          </w:p>
        </w:tc>
        <w:tc>
          <w:tcPr>
            <w:tcW w:w="1455" w:type="dxa"/>
            <w:tcBorders>
              <w:top w:val="single" w:color="000000" w:sz="4" w:space="0"/>
              <w:left w:val="single" w:color="000000" w:sz="4" w:space="0"/>
              <w:bottom w:val="single" w:color="000000" w:sz="4" w:space="0"/>
              <w:right w:val="single" w:color="000000" w:sz="4" w:space="0"/>
            </w:tcBorders>
            <w:noWrap w:val="0"/>
            <w:vAlign w:val="top"/>
          </w:tcPr>
          <w:p w14:paraId="30ABFAC0">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个</w:t>
            </w:r>
          </w:p>
        </w:tc>
        <w:tc>
          <w:tcPr>
            <w:tcW w:w="1680" w:type="dxa"/>
            <w:tcBorders>
              <w:top w:val="single" w:color="000000" w:sz="4" w:space="0"/>
              <w:left w:val="single" w:color="000000" w:sz="4" w:space="0"/>
              <w:bottom w:val="single" w:color="000000" w:sz="4" w:space="0"/>
              <w:right w:val="single" w:color="000000" w:sz="4" w:space="0"/>
            </w:tcBorders>
            <w:noWrap w:val="0"/>
            <w:vAlign w:val="center"/>
          </w:tcPr>
          <w:p w14:paraId="160B698D">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val="en-US" w:eastAsia="zh-CN" w:bidi="ar"/>
              </w:rPr>
              <w:t>1</w:t>
            </w:r>
          </w:p>
        </w:tc>
      </w:tr>
      <w:tr w14:paraId="27B91944">
        <w:tblPrEx>
          <w:tblCellMar>
            <w:top w:w="0" w:type="dxa"/>
            <w:left w:w="108" w:type="dxa"/>
            <w:bottom w:w="0" w:type="dxa"/>
            <w:right w:w="108" w:type="dxa"/>
          </w:tblCellMar>
        </w:tblPrEx>
        <w:trPr>
          <w:trHeight w:val="270" w:hRule="atLeast"/>
          <w:jc w:val="center"/>
        </w:trPr>
        <w:tc>
          <w:tcPr>
            <w:tcW w:w="1116" w:type="dxa"/>
            <w:tcBorders>
              <w:top w:val="single" w:color="000000" w:sz="4" w:space="0"/>
              <w:left w:val="single" w:color="000000" w:sz="4" w:space="0"/>
              <w:bottom w:val="single" w:color="000000" w:sz="4" w:space="0"/>
              <w:right w:val="single" w:color="000000" w:sz="4" w:space="0"/>
            </w:tcBorders>
            <w:noWrap/>
            <w:vAlign w:val="center"/>
          </w:tcPr>
          <w:p w14:paraId="728343A5">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14</w:t>
            </w:r>
          </w:p>
        </w:tc>
        <w:tc>
          <w:tcPr>
            <w:tcW w:w="3354" w:type="dxa"/>
            <w:tcBorders>
              <w:top w:val="single" w:color="000000" w:sz="4" w:space="0"/>
              <w:left w:val="single" w:color="000000" w:sz="4" w:space="0"/>
              <w:bottom w:val="single" w:color="000000" w:sz="4" w:space="0"/>
              <w:right w:val="single" w:color="000000" w:sz="4" w:space="0"/>
            </w:tcBorders>
            <w:noWrap w:val="0"/>
            <w:vAlign w:val="center"/>
          </w:tcPr>
          <w:p w14:paraId="61688AAF">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DB37线缆</w:t>
            </w:r>
          </w:p>
        </w:tc>
        <w:tc>
          <w:tcPr>
            <w:tcW w:w="1455" w:type="dxa"/>
            <w:tcBorders>
              <w:top w:val="single" w:color="000000" w:sz="4" w:space="0"/>
              <w:left w:val="single" w:color="000000" w:sz="4" w:space="0"/>
              <w:bottom w:val="single" w:color="000000" w:sz="4" w:space="0"/>
              <w:right w:val="single" w:color="000000" w:sz="4" w:space="0"/>
            </w:tcBorders>
            <w:noWrap w:val="0"/>
            <w:vAlign w:val="top"/>
          </w:tcPr>
          <w:p w14:paraId="15125FE6">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bidi="ar"/>
              </w:rPr>
              <w:t>个</w:t>
            </w:r>
          </w:p>
        </w:tc>
        <w:tc>
          <w:tcPr>
            <w:tcW w:w="1680" w:type="dxa"/>
            <w:tcBorders>
              <w:top w:val="single" w:color="000000" w:sz="4" w:space="0"/>
              <w:left w:val="single" w:color="000000" w:sz="4" w:space="0"/>
              <w:bottom w:val="single" w:color="000000" w:sz="4" w:space="0"/>
              <w:right w:val="single" w:color="000000" w:sz="4" w:space="0"/>
            </w:tcBorders>
            <w:noWrap w:val="0"/>
            <w:vAlign w:val="center"/>
          </w:tcPr>
          <w:p w14:paraId="5D936CBD">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12</w:t>
            </w:r>
          </w:p>
        </w:tc>
      </w:tr>
    </w:tbl>
    <w:p w14:paraId="7C9E833B">
      <w:pPr>
        <w:keepNext/>
        <w:keepLines/>
        <w:pageBreakBefore w:val="0"/>
        <w:kinsoku/>
        <w:wordWrap/>
        <w:overflowPunct/>
        <w:topLinePunct w:val="0"/>
        <w:bidi w:val="0"/>
        <w:adjustRightInd/>
        <w:snapToGrid/>
        <w:spacing w:line="500" w:lineRule="exact"/>
        <w:ind w:firstLine="422" w:firstLineChars="200"/>
        <w:rPr>
          <w:rFonts w:hint="eastAsia" w:ascii="宋体" w:hAnsi="宋体" w:eastAsia="宋体" w:cs="宋体"/>
          <w:b/>
          <w:bCs/>
          <w:sz w:val="21"/>
          <w:szCs w:val="21"/>
        </w:rPr>
      </w:pPr>
      <w:r>
        <w:rPr>
          <w:rFonts w:hint="eastAsia" w:ascii="宋体" w:hAnsi="宋体" w:eastAsia="宋体" w:cs="宋体"/>
          <w:b/>
          <w:bCs/>
          <w:sz w:val="21"/>
          <w:szCs w:val="21"/>
        </w:rPr>
        <w:t>2.7无线AP系统</w:t>
      </w:r>
    </w:p>
    <w:p w14:paraId="57CEEE23">
      <w:pPr>
        <w:keepNext w:val="0"/>
        <w:keepLines w:val="0"/>
        <w:pageBreakBefore w:val="0"/>
        <w:widowControl w:val="0"/>
        <w:kinsoku/>
        <w:wordWrap/>
        <w:overflowPunct/>
        <w:topLinePunct w:val="0"/>
        <w:autoSpaceDE w:val="0"/>
        <w:autoSpaceDN w:val="0"/>
        <w:bidi w:val="0"/>
        <w:adjustRightInd/>
        <w:snapToGrid/>
        <w:spacing w:line="500" w:lineRule="exact"/>
        <w:ind w:firstLine="420" w:firstLineChars="200"/>
        <w:textAlignment w:val="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（1）检测设备是否正常</w:t>
      </w:r>
    </w:p>
    <w:p w14:paraId="61AC7F28">
      <w:pPr>
        <w:keepNext w:val="0"/>
        <w:keepLines w:val="0"/>
        <w:pageBreakBefore w:val="0"/>
        <w:widowControl w:val="0"/>
        <w:kinsoku/>
        <w:wordWrap/>
        <w:overflowPunct/>
        <w:topLinePunct w:val="0"/>
        <w:autoSpaceDE w:val="0"/>
        <w:autoSpaceDN w:val="0"/>
        <w:bidi w:val="0"/>
        <w:adjustRightInd/>
        <w:snapToGrid/>
        <w:spacing w:line="500" w:lineRule="exact"/>
        <w:ind w:firstLine="420" w:firstLineChars="200"/>
        <w:textAlignment w:val="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（2）软件升级</w:t>
      </w:r>
    </w:p>
    <w:p w14:paraId="1E6B7D31">
      <w:pPr>
        <w:keepNext w:val="0"/>
        <w:keepLines w:val="0"/>
        <w:pageBreakBefore w:val="0"/>
        <w:widowControl w:val="0"/>
        <w:kinsoku/>
        <w:wordWrap/>
        <w:overflowPunct/>
        <w:topLinePunct w:val="0"/>
        <w:autoSpaceDE w:val="0"/>
        <w:autoSpaceDN w:val="0"/>
        <w:bidi w:val="0"/>
        <w:adjustRightInd/>
        <w:snapToGrid/>
        <w:spacing w:line="500" w:lineRule="exact"/>
        <w:ind w:firstLine="420" w:firstLineChars="200"/>
        <w:textAlignment w:val="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（3）检测操作系统</w:t>
      </w:r>
    </w:p>
    <w:p w14:paraId="5C1A2552">
      <w:pPr>
        <w:keepNext w:val="0"/>
        <w:keepLines w:val="0"/>
        <w:pageBreakBefore w:val="0"/>
        <w:widowControl w:val="0"/>
        <w:kinsoku/>
        <w:wordWrap/>
        <w:overflowPunct/>
        <w:topLinePunct w:val="0"/>
        <w:autoSpaceDE w:val="0"/>
        <w:autoSpaceDN w:val="0"/>
        <w:bidi w:val="0"/>
        <w:adjustRightInd/>
        <w:snapToGrid/>
        <w:spacing w:line="500" w:lineRule="exact"/>
        <w:ind w:firstLine="420" w:firstLineChars="200"/>
        <w:textAlignment w:val="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（4）检测电源电压电阻</w:t>
      </w:r>
    </w:p>
    <w:p w14:paraId="6CEBFD0C">
      <w:pPr>
        <w:pageBreakBefore w:val="0"/>
        <w:kinsoku/>
        <w:wordWrap/>
        <w:overflowPunct/>
        <w:topLinePunct w:val="0"/>
        <w:autoSpaceDE w:val="0"/>
        <w:autoSpaceDN w:val="0"/>
        <w:bidi w:val="0"/>
        <w:adjustRightInd/>
        <w:snapToGrid/>
        <w:spacing w:line="500" w:lineRule="exact"/>
        <w:ind w:firstLine="420" w:firstLineChars="200"/>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（5）检测系统软件功能</w:t>
      </w:r>
    </w:p>
    <w:p w14:paraId="771878EA">
      <w:pPr>
        <w:pageBreakBefore w:val="0"/>
        <w:kinsoku/>
        <w:wordWrap/>
        <w:overflowPunct/>
        <w:topLinePunct w:val="0"/>
        <w:autoSpaceDE w:val="0"/>
        <w:autoSpaceDN w:val="0"/>
        <w:bidi w:val="0"/>
        <w:adjustRightInd/>
        <w:snapToGrid/>
        <w:spacing w:line="500" w:lineRule="exact"/>
        <w:ind w:firstLine="420" w:firstLineChars="200"/>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（6）形成相关文件与记录</w:t>
      </w:r>
    </w:p>
    <w:tbl>
      <w:tblPr>
        <w:tblStyle w:val="14"/>
        <w:tblW w:w="7605" w:type="dxa"/>
        <w:jc w:val="center"/>
        <w:tblLayout w:type="autofit"/>
        <w:tblCellMar>
          <w:top w:w="0" w:type="dxa"/>
          <w:left w:w="108" w:type="dxa"/>
          <w:bottom w:w="0" w:type="dxa"/>
          <w:right w:w="108" w:type="dxa"/>
        </w:tblCellMar>
      </w:tblPr>
      <w:tblGrid>
        <w:gridCol w:w="1755"/>
        <w:gridCol w:w="2715"/>
        <w:gridCol w:w="1455"/>
        <w:gridCol w:w="1680"/>
      </w:tblGrid>
      <w:tr w14:paraId="31BB9771">
        <w:tblPrEx>
          <w:tblCellMar>
            <w:top w:w="0" w:type="dxa"/>
            <w:left w:w="108" w:type="dxa"/>
            <w:bottom w:w="0" w:type="dxa"/>
            <w:right w:w="108" w:type="dxa"/>
          </w:tblCellMar>
        </w:tblPrEx>
        <w:trPr>
          <w:trHeight w:val="375" w:hRule="atLeast"/>
          <w:jc w:val="center"/>
        </w:trPr>
        <w:tc>
          <w:tcPr>
            <w:tcW w:w="1755" w:type="dxa"/>
            <w:tcBorders>
              <w:top w:val="single" w:color="000000" w:sz="4" w:space="0"/>
              <w:left w:val="single" w:color="000000" w:sz="4" w:space="0"/>
              <w:bottom w:val="single" w:color="000000" w:sz="4" w:space="0"/>
              <w:right w:val="single" w:color="000000" w:sz="4" w:space="0"/>
            </w:tcBorders>
            <w:noWrap/>
            <w:vAlign w:val="center"/>
          </w:tcPr>
          <w:p w14:paraId="77151C1E">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序号</w:t>
            </w:r>
          </w:p>
        </w:tc>
        <w:tc>
          <w:tcPr>
            <w:tcW w:w="2715" w:type="dxa"/>
            <w:tcBorders>
              <w:top w:val="single" w:color="000000" w:sz="4" w:space="0"/>
              <w:left w:val="single" w:color="000000" w:sz="4" w:space="0"/>
              <w:bottom w:val="single" w:color="000000" w:sz="4" w:space="0"/>
              <w:right w:val="single" w:color="000000" w:sz="4" w:space="0"/>
            </w:tcBorders>
            <w:noWrap/>
            <w:vAlign w:val="center"/>
          </w:tcPr>
          <w:p w14:paraId="40928B0F">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产品名称</w:t>
            </w:r>
          </w:p>
        </w:tc>
        <w:tc>
          <w:tcPr>
            <w:tcW w:w="1455" w:type="dxa"/>
            <w:tcBorders>
              <w:top w:val="single" w:color="000000" w:sz="4" w:space="0"/>
              <w:left w:val="single" w:color="000000" w:sz="4" w:space="0"/>
              <w:bottom w:val="single" w:color="000000" w:sz="4" w:space="0"/>
              <w:right w:val="single" w:color="000000" w:sz="4" w:space="0"/>
            </w:tcBorders>
            <w:noWrap/>
            <w:vAlign w:val="center"/>
          </w:tcPr>
          <w:p w14:paraId="5AA44A0A">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数量</w:t>
            </w:r>
          </w:p>
        </w:tc>
        <w:tc>
          <w:tcPr>
            <w:tcW w:w="1680" w:type="dxa"/>
            <w:tcBorders>
              <w:top w:val="single" w:color="000000" w:sz="4" w:space="0"/>
              <w:left w:val="single" w:color="000000" w:sz="4" w:space="0"/>
              <w:bottom w:val="single" w:color="000000" w:sz="4" w:space="0"/>
              <w:right w:val="single" w:color="000000" w:sz="4" w:space="0"/>
            </w:tcBorders>
            <w:noWrap/>
            <w:vAlign w:val="center"/>
          </w:tcPr>
          <w:p w14:paraId="1443921A">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单位</w:t>
            </w:r>
          </w:p>
        </w:tc>
      </w:tr>
      <w:tr w14:paraId="7D55CC41">
        <w:tblPrEx>
          <w:tblCellMar>
            <w:top w:w="0" w:type="dxa"/>
            <w:left w:w="108" w:type="dxa"/>
            <w:bottom w:w="0" w:type="dxa"/>
            <w:right w:w="108" w:type="dxa"/>
          </w:tblCellMar>
        </w:tblPrEx>
        <w:trPr>
          <w:trHeight w:val="37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5DCFCDA">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1</w:t>
            </w:r>
          </w:p>
        </w:tc>
        <w:tc>
          <w:tcPr>
            <w:tcW w:w="2715" w:type="dxa"/>
            <w:tcBorders>
              <w:top w:val="single" w:color="000000" w:sz="4" w:space="0"/>
              <w:left w:val="single" w:color="000000" w:sz="4" w:space="0"/>
              <w:bottom w:val="single" w:color="000000" w:sz="4" w:space="0"/>
              <w:right w:val="single" w:color="000000" w:sz="4" w:space="0"/>
            </w:tcBorders>
            <w:noWrap w:val="0"/>
            <w:vAlign w:val="center"/>
          </w:tcPr>
          <w:p w14:paraId="4CAC1CF8">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控制器</w:t>
            </w:r>
          </w:p>
        </w:tc>
        <w:tc>
          <w:tcPr>
            <w:tcW w:w="1455" w:type="dxa"/>
            <w:tcBorders>
              <w:top w:val="single" w:color="000000" w:sz="4" w:space="0"/>
              <w:left w:val="single" w:color="000000" w:sz="4" w:space="0"/>
              <w:bottom w:val="single" w:color="000000" w:sz="4" w:space="0"/>
              <w:right w:val="single" w:color="000000" w:sz="4" w:space="0"/>
            </w:tcBorders>
            <w:noWrap w:val="0"/>
            <w:vAlign w:val="center"/>
          </w:tcPr>
          <w:p w14:paraId="17017173">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1</w:t>
            </w:r>
          </w:p>
        </w:tc>
        <w:tc>
          <w:tcPr>
            <w:tcW w:w="1680" w:type="dxa"/>
            <w:tcBorders>
              <w:top w:val="single" w:color="000000" w:sz="4" w:space="0"/>
              <w:left w:val="single" w:color="000000" w:sz="4" w:space="0"/>
              <w:bottom w:val="single" w:color="000000" w:sz="4" w:space="0"/>
              <w:right w:val="single" w:color="000000" w:sz="4" w:space="0"/>
            </w:tcBorders>
            <w:noWrap w:val="0"/>
            <w:vAlign w:val="center"/>
          </w:tcPr>
          <w:p w14:paraId="5CE118CA">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台</w:t>
            </w:r>
          </w:p>
        </w:tc>
      </w:tr>
      <w:tr w14:paraId="7DD4722C">
        <w:tblPrEx>
          <w:tblCellMar>
            <w:top w:w="0" w:type="dxa"/>
            <w:left w:w="108" w:type="dxa"/>
            <w:bottom w:w="0" w:type="dxa"/>
            <w:right w:w="108" w:type="dxa"/>
          </w:tblCellMar>
        </w:tblPrEx>
        <w:trPr>
          <w:trHeight w:val="37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FA8B9B3">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2</w:t>
            </w:r>
          </w:p>
        </w:tc>
        <w:tc>
          <w:tcPr>
            <w:tcW w:w="2715" w:type="dxa"/>
            <w:tcBorders>
              <w:top w:val="single" w:color="000000" w:sz="4" w:space="0"/>
              <w:left w:val="single" w:color="000000" w:sz="4" w:space="0"/>
              <w:bottom w:val="single" w:color="000000" w:sz="4" w:space="0"/>
              <w:right w:val="single" w:color="000000" w:sz="4" w:space="0"/>
            </w:tcBorders>
            <w:noWrap w:val="0"/>
            <w:vAlign w:val="center"/>
          </w:tcPr>
          <w:p w14:paraId="505A3773">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无线WIFI接入设备</w:t>
            </w:r>
          </w:p>
        </w:tc>
        <w:tc>
          <w:tcPr>
            <w:tcW w:w="1455" w:type="dxa"/>
            <w:tcBorders>
              <w:top w:val="single" w:color="000000" w:sz="4" w:space="0"/>
              <w:left w:val="single" w:color="000000" w:sz="4" w:space="0"/>
              <w:bottom w:val="single" w:color="000000" w:sz="4" w:space="0"/>
              <w:right w:val="single" w:color="000000" w:sz="4" w:space="0"/>
            </w:tcBorders>
            <w:noWrap w:val="0"/>
            <w:vAlign w:val="center"/>
          </w:tcPr>
          <w:p w14:paraId="7558ADC1">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25</w:t>
            </w:r>
          </w:p>
        </w:tc>
        <w:tc>
          <w:tcPr>
            <w:tcW w:w="1680" w:type="dxa"/>
            <w:tcBorders>
              <w:top w:val="single" w:color="000000" w:sz="4" w:space="0"/>
              <w:left w:val="single" w:color="000000" w:sz="4" w:space="0"/>
              <w:bottom w:val="single" w:color="000000" w:sz="4" w:space="0"/>
              <w:right w:val="single" w:color="000000" w:sz="4" w:space="0"/>
            </w:tcBorders>
            <w:noWrap w:val="0"/>
            <w:vAlign w:val="center"/>
          </w:tcPr>
          <w:p w14:paraId="597BA6F1">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台</w:t>
            </w:r>
          </w:p>
        </w:tc>
      </w:tr>
      <w:tr w14:paraId="32CA71F3">
        <w:tblPrEx>
          <w:tblCellMar>
            <w:top w:w="0" w:type="dxa"/>
            <w:left w:w="108" w:type="dxa"/>
            <w:bottom w:w="0" w:type="dxa"/>
            <w:right w:w="108" w:type="dxa"/>
          </w:tblCellMar>
        </w:tblPrEx>
        <w:trPr>
          <w:trHeight w:val="37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5060DF5">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w:t>
            </w:r>
          </w:p>
        </w:tc>
        <w:tc>
          <w:tcPr>
            <w:tcW w:w="2715" w:type="dxa"/>
            <w:tcBorders>
              <w:top w:val="single" w:color="000000" w:sz="4" w:space="0"/>
              <w:left w:val="single" w:color="000000" w:sz="4" w:space="0"/>
              <w:bottom w:val="single" w:color="000000" w:sz="4" w:space="0"/>
              <w:right w:val="single" w:color="000000" w:sz="4" w:space="0"/>
            </w:tcBorders>
            <w:noWrap w:val="0"/>
            <w:vAlign w:val="center"/>
          </w:tcPr>
          <w:p w14:paraId="1351D8F4">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交换机</w:t>
            </w:r>
          </w:p>
        </w:tc>
        <w:tc>
          <w:tcPr>
            <w:tcW w:w="1455" w:type="dxa"/>
            <w:tcBorders>
              <w:top w:val="single" w:color="000000" w:sz="4" w:space="0"/>
              <w:left w:val="single" w:color="000000" w:sz="4" w:space="0"/>
              <w:bottom w:val="single" w:color="000000" w:sz="4" w:space="0"/>
              <w:right w:val="single" w:color="000000" w:sz="4" w:space="0"/>
            </w:tcBorders>
            <w:noWrap w:val="0"/>
            <w:vAlign w:val="center"/>
          </w:tcPr>
          <w:p w14:paraId="259D8B24">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val="en-US" w:eastAsia="zh-CN" w:bidi="ar"/>
              </w:rPr>
              <w:t>8</w:t>
            </w:r>
          </w:p>
        </w:tc>
        <w:tc>
          <w:tcPr>
            <w:tcW w:w="1680" w:type="dxa"/>
            <w:tcBorders>
              <w:top w:val="single" w:color="000000" w:sz="4" w:space="0"/>
              <w:left w:val="single" w:color="000000" w:sz="4" w:space="0"/>
              <w:bottom w:val="single" w:color="000000" w:sz="4" w:space="0"/>
              <w:right w:val="single" w:color="000000" w:sz="4" w:space="0"/>
            </w:tcBorders>
            <w:noWrap w:val="0"/>
            <w:vAlign w:val="center"/>
          </w:tcPr>
          <w:p w14:paraId="6721D2C6">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台</w:t>
            </w:r>
          </w:p>
        </w:tc>
      </w:tr>
      <w:tr w14:paraId="28BB4FB6">
        <w:tblPrEx>
          <w:tblCellMar>
            <w:top w:w="0" w:type="dxa"/>
            <w:left w:w="108" w:type="dxa"/>
            <w:bottom w:w="0" w:type="dxa"/>
            <w:right w:w="108" w:type="dxa"/>
          </w:tblCellMar>
        </w:tblPrEx>
        <w:trPr>
          <w:trHeight w:val="37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A705598">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4</w:t>
            </w:r>
          </w:p>
        </w:tc>
        <w:tc>
          <w:tcPr>
            <w:tcW w:w="2715" w:type="dxa"/>
            <w:tcBorders>
              <w:top w:val="single" w:color="000000" w:sz="4" w:space="0"/>
              <w:left w:val="single" w:color="000000" w:sz="4" w:space="0"/>
              <w:bottom w:val="single" w:color="000000" w:sz="4" w:space="0"/>
              <w:right w:val="single" w:color="000000" w:sz="4" w:space="0"/>
            </w:tcBorders>
            <w:noWrap w:val="0"/>
            <w:vAlign w:val="center"/>
          </w:tcPr>
          <w:p w14:paraId="4176505B">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路由器</w:t>
            </w:r>
          </w:p>
        </w:tc>
        <w:tc>
          <w:tcPr>
            <w:tcW w:w="1455" w:type="dxa"/>
            <w:tcBorders>
              <w:top w:val="single" w:color="000000" w:sz="4" w:space="0"/>
              <w:left w:val="single" w:color="000000" w:sz="4" w:space="0"/>
              <w:bottom w:val="single" w:color="000000" w:sz="4" w:space="0"/>
              <w:right w:val="single" w:color="000000" w:sz="4" w:space="0"/>
            </w:tcBorders>
            <w:noWrap w:val="0"/>
            <w:vAlign w:val="center"/>
          </w:tcPr>
          <w:p w14:paraId="77459857">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1</w:t>
            </w:r>
          </w:p>
        </w:tc>
        <w:tc>
          <w:tcPr>
            <w:tcW w:w="1680" w:type="dxa"/>
            <w:tcBorders>
              <w:top w:val="single" w:color="000000" w:sz="4" w:space="0"/>
              <w:left w:val="single" w:color="000000" w:sz="4" w:space="0"/>
              <w:bottom w:val="single" w:color="000000" w:sz="4" w:space="0"/>
              <w:right w:val="single" w:color="000000" w:sz="4" w:space="0"/>
            </w:tcBorders>
            <w:noWrap w:val="0"/>
            <w:vAlign w:val="center"/>
          </w:tcPr>
          <w:p w14:paraId="7A03E64F">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个</w:t>
            </w:r>
          </w:p>
        </w:tc>
      </w:tr>
      <w:tr w14:paraId="7508BE45">
        <w:tblPrEx>
          <w:tblCellMar>
            <w:top w:w="0" w:type="dxa"/>
            <w:left w:w="108" w:type="dxa"/>
            <w:bottom w:w="0" w:type="dxa"/>
            <w:right w:w="108" w:type="dxa"/>
          </w:tblCellMar>
        </w:tblPrEx>
        <w:trPr>
          <w:trHeight w:val="37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7738E37">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5</w:t>
            </w:r>
          </w:p>
        </w:tc>
        <w:tc>
          <w:tcPr>
            <w:tcW w:w="2715" w:type="dxa"/>
            <w:tcBorders>
              <w:top w:val="single" w:color="000000" w:sz="4" w:space="0"/>
              <w:left w:val="single" w:color="000000" w:sz="4" w:space="0"/>
              <w:bottom w:val="single" w:color="000000" w:sz="4" w:space="0"/>
              <w:right w:val="single" w:color="000000" w:sz="4" w:space="0"/>
            </w:tcBorders>
            <w:noWrap w:val="0"/>
            <w:vAlign w:val="center"/>
          </w:tcPr>
          <w:p w14:paraId="6CE72258">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highlight w:val="none"/>
                <w:lang w:val="en-US" w:eastAsia="zh-CN" w:bidi="ar"/>
              </w:rPr>
              <w:t>光模块</w:t>
            </w:r>
          </w:p>
        </w:tc>
        <w:tc>
          <w:tcPr>
            <w:tcW w:w="1455" w:type="dxa"/>
            <w:tcBorders>
              <w:top w:val="single" w:color="000000" w:sz="4" w:space="0"/>
              <w:left w:val="single" w:color="000000" w:sz="4" w:space="0"/>
              <w:bottom w:val="single" w:color="000000" w:sz="4" w:space="0"/>
              <w:right w:val="single" w:color="000000" w:sz="4" w:space="0"/>
            </w:tcBorders>
            <w:noWrap w:val="0"/>
            <w:vAlign w:val="center"/>
          </w:tcPr>
          <w:p w14:paraId="27B2EE0E">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14</w:t>
            </w:r>
          </w:p>
        </w:tc>
        <w:tc>
          <w:tcPr>
            <w:tcW w:w="1680" w:type="dxa"/>
            <w:tcBorders>
              <w:top w:val="single" w:color="000000" w:sz="4" w:space="0"/>
              <w:left w:val="single" w:color="000000" w:sz="4" w:space="0"/>
              <w:bottom w:val="single" w:color="000000" w:sz="4" w:space="0"/>
              <w:right w:val="single" w:color="000000" w:sz="4" w:space="0"/>
            </w:tcBorders>
            <w:noWrap w:val="0"/>
            <w:vAlign w:val="center"/>
          </w:tcPr>
          <w:p w14:paraId="6EB5BB5F">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个</w:t>
            </w:r>
          </w:p>
        </w:tc>
      </w:tr>
      <w:tr w14:paraId="1350F8C9">
        <w:tblPrEx>
          <w:tblCellMar>
            <w:top w:w="0" w:type="dxa"/>
            <w:left w:w="108" w:type="dxa"/>
            <w:bottom w:w="0" w:type="dxa"/>
            <w:right w:w="108" w:type="dxa"/>
          </w:tblCellMar>
        </w:tblPrEx>
        <w:trPr>
          <w:trHeight w:val="37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41FF6A1">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6</w:t>
            </w:r>
          </w:p>
        </w:tc>
        <w:tc>
          <w:tcPr>
            <w:tcW w:w="2715" w:type="dxa"/>
            <w:tcBorders>
              <w:top w:val="single" w:color="000000" w:sz="4" w:space="0"/>
              <w:left w:val="single" w:color="000000" w:sz="4" w:space="0"/>
              <w:bottom w:val="single" w:color="000000" w:sz="4" w:space="0"/>
              <w:right w:val="single" w:color="000000" w:sz="4" w:space="0"/>
            </w:tcBorders>
            <w:noWrap w:val="0"/>
            <w:vAlign w:val="center"/>
          </w:tcPr>
          <w:p w14:paraId="68BD6735">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堆叠电缆</w:t>
            </w:r>
          </w:p>
        </w:tc>
        <w:tc>
          <w:tcPr>
            <w:tcW w:w="1455" w:type="dxa"/>
            <w:tcBorders>
              <w:top w:val="single" w:color="000000" w:sz="4" w:space="0"/>
              <w:left w:val="single" w:color="000000" w:sz="4" w:space="0"/>
              <w:bottom w:val="single" w:color="000000" w:sz="4" w:space="0"/>
              <w:right w:val="single" w:color="000000" w:sz="4" w:space="0"/>
            </w:tcBorders>
            <w:noWrap w:val="0"/>
            <w:vAlign w:val="center"/>
          </w:tcPr>
          <w:p w14:paraId="3AE85013">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8</w:t>
            </w:r>
          </w:p>
        </w:tc>
        <w:tc>
          <w:tcPr>
            <w:tcW w:w="1680" w:type="dxa"/>
            <w:tcBorders>
              <w:top w:val="single" w:color="000000" w:sz="4" w:space="0"/>
              <w:left w:val="single" w:color="000000" w:sz="4" w:space="0"/>
              <w:bottom w:val="single" w:color="000000" w:sz="4" w:space="0"/>
              <w:right w:val="single" w:color="000000" w:sz="4" w:space="0"/>
            </w:tcBorders>
            <w:noWrap w:val="0"/>
            <w:vAlign w:val="center"/>
          </w:tcPr>
          <w:p w14:paraId="624B1939">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个</w:t>
            </w:r>
          </w:p>
        </w:tc>
      </w:tr>
      <w:tr w14:paraId="12954F25">
        <w:tblPrEx>
          <w:tblCellMar>
            <w:top w:w="0" w:type="dxa"/>
            <w:left w:w="108" w:type="dxa"/>
            <w:bottom w:w="0" w:type="dxa"/>
            <w:right w:w="108" w:type="dxa"/>
          </w:tblCellMar>
        </w:tblPrEx>
        <w:trPr>
          <w:trHeight w:val="37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F4C11CA">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7</w:t>
            </w:r>
          </w:p>
        </w:tc>
        <w:tc>
          <w:tcPr>
            <w:tcW w:w="2715" w:type="dxa"/>
            <w:tcBorders>
              <w:top w:val="single" w:color="000000" w:sz="4" w:space="0"/>
              <w:left w:val="single" w:color="000000" w:sz="4" w:space="0"/>
              <w:bottom w:val="single" w:color="000000" w:sz="4" w:space="0"/>
              <w:right w:val="single" w:color="000000" w:sz="4" w:space="0"/>
            </w:tcBorders>
            <w:noWrap w:val="0"/>
            <w:vAlign w:val="center"/>
          </w:tcPr>
          <w:p w14:paraId="7ECC7DD2">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无线控制器</w:t>
            </w:r>
          </w:p>
        </w:tc>
        <w:tc>
          <w:tcPr>
            <w:tcW w:w="1455" w:type="dxa"/>
            <w:tcBorders>
              <w:top w:val="single" w:color="000000" w:sz="4" w:space="0"/>
              <w:left w:val="single" w:color="000000" w:sz="4" w:space="0"/>
              <w:bottom w:val="single" w:color="000000" w:sz="4" w:space="0"/>
              <w:right w:val="single" w:color="000000" w:sz="4" w:space="0"/>
            </w:tcBorders>
            <w:noWrap w:val="0"/>
            <w:vAlign w:val="center"/>
          </w:tcPr>
          <w:p w14:paraId="7ED1DA09">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1</w:t>
            </w:r>
          </w:p>
        </w:tc>
        <w:tc>
          <w:tcPr>
            <w:tcW w:w="1680" w:type="dxa"/>
            <w:tcBorders>
              <w:top w:val="single" w:color="000000" w:sz="4" w:space="0"/>
              <w:left w:val="single" w:color="000000" w:sz="4" w:space="0"/>
              <w:bottom w:val="single" w:color="000000" w:sz="4" w:space="0"/>
              <w:right w:val="single" w:color="000000" w:sz="4" w:space="0"/>
            </w:tcBorders>
            <w:noWrap w:val="0"/>
            <w:vAlign w:val="center"/>
          </w:tcPr>
          <w:p w14:paraId="5B76C08D">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个</w:t>
            </w:r>
          </w:p>
        </w:tc>
      </w:tr>
      <w:tr w14:paraId="3A70C248">
        <w:tblPrEx>
          <w:tblCellMar>
            <w:top w:w="0" w:type="dxa"/>
            <w:left w:w="108" w:type="dxa"/>
            <w:bottom w:w="0" w:type="dxa"/>
            <w:right w:w="108" w:type="dxa"/>
          </w:tblCellMar>
        </w:tblPrEx>
        <w:trPr>
          <w:trHeight w:val="37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322D2E7">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8</w:t>
            </w:r>
          </w:p>
        </w:tc>
        <w:tc>
          <w:tcPr>
            <w:tcW w:w="2715" w:type="dxa"/>
            <w:tcBorders>
              <w:top w:val="single" w:color="000000" w:sz="4" w:space="0"/>
              <w:left w:val="single" w:color="000000" w:sz="4" w:space="0"/>
              <w:bottom w:val="single" w:color="000000" w:sz="4" w:space="0"/>
              <w:right w:val="single" w:color="000000" w:sz="4" w:space="0"/>
            </w:tcBorders>
            <w:noWrap w:val="0"/>
            <w:vAlign w:val="center"/>
          </w:tcPr>
          <w:p w14:paraId="06EFF4B5">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无线AP</w:t>
            </w:r>
          </w:p>
        </w:tc>
        <w:tc>
          <w:tcPr>
            <w:tcW w:w="1455" w:type="dxa"/>
            <w:tcBorders>
              <w:top w:val="single" w:color="000000" w:sz="4" w:space="0"/>
              <w:left w:val="single" w:color="000000" w:sz="4" w:space="0"/>
              <w:bottom w:val="single" w:color="000000" w:sz="4" w:space="0"/>
              <w:right w:val="single" w:color="000000" w:sz="4" w:space="0"/>
            </w:tcBorders>
            <w:noWrap w:val="0"/>
            <w:vAlign w:val="center"/>
          </w:tcPr>
          <w:p w14:paraId="59870A10">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16</w:t>
            </w:r>
          </w:p>
        </w:tc>
        <w:tc>
          <w:tcPr>
            <w:tcW w:w="1680" w:type="dxa"/>
            <w:tcBorders>
              <w:top w:val="single" w:color="000000" w:sz="4" w:space="0"/>
              <w:left w:val="single" w:color="000000" w:sz="4" w:space="0"/>
              <w:bottom w:val="single" w:color="000000" w:sz="4" w:space="0"/>
              <w:right w:val="single" w:color="000000" w:sz="4" w:space="0"/>
            </w:tcBorders>
            <w:noWrap w:val="0"/>
            <w:vAlign w:val="center"/>
          </w:tcPr>
          <w:p w14:paraId="030C505D">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个</w:t>
            </w:r>
          </w:p>
        </w:tc>
      </w:tr>
      <w:tr w14:paraId="078CF0C7">
        <w:tblPrEx>
          <w:tblCellMar>
            <w:top w:w="0" w:type="dxa"/>
            <w:left w:w="108" w:type="dxa"/>
            <w:bottom w:w="0" w:type="dxa"/>
            <w:right w:w="108" w:type="dxa"/>
          </w:tblCellMar>
        </w:tblPrEx>
        <w:trPr>
          <w:trHeight w:val="37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6028370">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9</w:t>
            </w:r>
          </w:p>
        </w:tc>
        <w:tc>
          <w:tcPr>
            <w:tcW w:w="2715" w:type="dxa"/>
            <w:tcBorders>
              <w:top w:val="single" w:color="000000" w:sz="4" w:space="0"/>
              <w:left w:val="single" w:color="000000" w:sz="4" w:space="0"/>
              <w:bottom w:val="single" w:color="000000" w:sz="4" w:space="0"/>
              <w:right w:val="single" w:color="000000" w:sz="4" w:space="0"/>
            </w:tcBorders>
            <w:noWrap w:val="0"/>
            <w:vAlign w:val="center"/>
          </w:tcPr>
          <w:p w14:paraId="4E2C5F34">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24口无线POE交换机</w:t>
            </w:r>
          </w:p>
        </w:tc>
        <w:tc>
          <w:tcPr>
            <w:tcW w:w="1455" w:type="dxa"/>
            <w:tcBorders>
              <w:top w:val="single" w:color="000000" w:sz="4" w:space="0"/>
              <w:left w:val="single" w:color="000000" w:sz="4" w:space="0"/>
              <w:bottom w:val="single" w:color="000000" w:sz="4" w:space="0"/>
              <w:right w:val="single" w:color="000000" w:sz="4" w:space="0"/>
            </w:tcBorders>
            <w:noWrap w:val="0"/>
            <w:vAlign w:val="center"/>
          </w:tcPr>
          <w:p w14:paraId="473C1A64">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1</w:t>
            </w:r>
          </w:p>
        </w:tc>
        <w:tc>
          <w:tcPr>
            <w:tcW w:w="1680" w:type="dxa"/>
            <w:tcBorders>
              <w:top w:val="single" w:color="000000" w:sz="4" w:space="0"/>
              <w:left w:val="single" w:color="000000" w:sz="4" w:space="0"/>
              <w:bottom w:val="single" w:color="000000" w:sz="4" w:space="0"/>
              <w:right w:val="single" w:color="000000" w:sz="4" w:space="0"/>
            </w:tcBorders>
            <w:noWrap w:val="0"/>
            <w:vAlign w:val="center"/>
          </w:tcPr>
          <w:p w14:paraId="0CB62379">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个</w:t>
            </w:r>
          </w:p>
        </w:tc>
      </w:tr>
      <w:tr w14:paraId="4978CBB3">
        <w:tblPrEx>
          <w:tblCellMar>
            <w:top w:w="0" w:type="dxa"/>
            <w:left w:w="108" w:type="dxa"/>
            <w:bottom w:w="0" w:type="dxa"/>
            <w:right w:w="108" w:type="dxa"/>
          </w:tblCellMar>
        </w:tblPrEx>
        <w:trPr>
          <w:trHeight w:val="37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F5B7A9A">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10</w:t>
            </w:r>
          </w:p>
        </w:tc>
        <w:tc>
          <w:tcPr>
            <w:tcW w:w="2715" w:type="dxa"/>
            <w:tcBorders>
              <w:top w:val="single" w:color="000000" w:sz="4" w:space="0"/>
              <w:left w:val="single" w:color="000000" w:sz="4" w:space="0"/>
              <w:bottom w:val="single" w:color="000000" w:sz="4" w:space="0"/>
              <w:right w:val="single" w:color="000000" w:sz="4" w:space="0"/>
            </w:tcBorders>
            <w:noWrap w:val="0"/>
            <w:vAlign w:val="center"/>
          </w:tcPr>
          <w:p w14:paraId="62EF0568">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8口无线POE交换机</w:t>
            </w:r>
          </w:p>
        </w:tc>
        <w:tc>
          <w:tcPr>
            <w:tcW w:w="1455" w:type="dxa"/>
            <w:tcBorders>
              <w:top w:val="single" w:color="000000" w:sz="4" w:space="0"/>
              <w:left w:val="single" w:color="000000" w:sz="4" w:space="0"/>
              <w:bottom w:val="single" w:color="000000" w:sz="4" w:space="0"/>
              <w:right w:val="single" w:color="000000" w:sz="4" w:space="0"/>
            </w:tcBorders>
            <w:noWrap w:val="0"/>
            <w:vAlign w:val="center"/>
          </w:tcPr>
          <w:p w14:paraId="6EF9C6E5">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1</w:t>
            </w:r>
          </w:p>
        </w:tc>
        <w:tc>
          <w:tcPr>
            <w:tcW w:w="1680" w:type="dxa"/>
            <w:tcBorders>
              <w:top w:val="single" w:color="000000" w:sz="4" w:space="0"/>
              <w:left w:val="single" w:color="000000" w:sz="4" w:space="0"/>
              <w:bottom w:val="single" w:color="000000" w:sz="4" w:space="0"/>
              <w:right w:val="single" w:color="000000" w:sz="4" w:space="0"/>
            </w:tcBorders>
            <w:noWrap w:val="0"/>
            <w:vAlign w:val="center"/>
          </w:tcPr>
          <w:p w14:paraId="6E59AF11">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个</w:t>
            </w:r>
          </w:p>
        </w:tc>
      </w:tr>
      <w:tr w14:paraId="421B6E89">
        <w:tblPrEx>
          <w:tblCellMar>
            <w:top w:w="0" w:type="dxa"/>
            <w:left w:w="108" w:type="dxa"/>
            <w:bottom w:w="0" w:type="dxa"/>
            <w:right w:w="108" w:type="dxa"/>
          </w:tblCellMar>
        </w:tblPrEx>
        <w:trPr>
          <w:trHeight w:val="356"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B20C18F">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11</w:t>
            </w:r>
          </w:p>
        </w:tc>
        <w:tc>
          <w:tcPr>
            <w:tcW w:w="2715" w:type="dxa"/>
            <w:tcBorders>
              <w:top w:val="single" w:color="000000" w:sz="4" w:space="0"/>
              <w:left w:val="single" w:color="000000" w:sz="4" w:space="0"/>
              <w:bottom w:val="single" w:color="000000" w:sz="4" w:space="0"/>
              <w:right w:val="single" w:color="000000" w:sz="4" w:space="0"/>
            </w:tcBorders>
            <w:noWrap w:val="0"/>
            <w:vAlign w:val="center"/>
          </w:tcPr>
          <w:p w14:paraId="544CC7AD">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安防核心</w:t>
            </w:r>
          </w:p>
        </w:tc>
        <w:tc>
          <w:tcPr>
            <w:tcW w:w="1455" w:type="dxa"/>
            <w:tcBorders>
              <w:top w:val="single" w:color="000000" w:sz="4" w:space="0"/>
              <w:left w:val="single" w:color="000000" w:sz="4" w:space="0"/>
              <w:bottom w:val="single" w:color="000000" w:sz="4" w:space="0"/>
              <w:right w:val="single" w:color="000000" w:sz="4" w:space="0"/>
            </w:tcBorders>
            <w:noWrap w:val="0"/>
            <w:vAlign w:val="center"/>
          </w:tcPr>
          <w:p w14:paraId="6D95BF2D">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2</w:t>
            </w:r>
          </w:p>
        </w:tc>
        <w:tc>
          <w:tcPr>
            <w:tcW w:w="1680" w:type="dxa"/>
            <w:tcBorders>
              <w:top w:val="single" w:color="000000" w:sz="4" w:space="0"/>
              <w:left w:val="single" w:color="000000" w:sz="4" w:space="0"/>
              <w:bottom w:val="single" w:color="000000" w:sz="4" w:space="0"/>
              <w:right w:val="single" w:color="000000" w:sz="4" w:space="0"/>
            </w:tcBorders>
            <w:noWrap w:val="0"/>
            <w:vAlign w:val="center"/>
          </w:tcPr>
          <w:p w14:paraId="5CD48AE7">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个</w:t>
            </w:r>
          </w:p>
        </w:tc>
      </w:tr>
      <w:tr w14:paraId="703B8550">
        <w:tblPrEx>
          <w:tblCellMar>
            <w:top w:w="0" w:type="dxa"/>
            <w:left w:w="108" w:type="dxa"/>
            <w:bottom w:w="0" w:type="dxa"/>
            <w:right w:w="108" w:type="dxa"/>
          </w:tblCellMar>
        </w:tblPrEx>
        <w:trPr>
          <w:trHeight w:val="375" w:hRule="atLeast"/>
          <w:jc w:val="center"/>
        </w:trPr>
        <w:tc>
          <w:tcPr>
            <w:tcW w:w="1755" w:type="dxa"/>
            <w:tcBorders>
              <w:top w:val="single" w:color="000000" w:sz="4" w:space="0"/>
              <w:left w:val="single" w:color="000000" w:sz="4" w:space="0"/>
              <w:bottom w:val="single" w:color="000000" w:sz="4" w:space="0"/>
              <w:right w:val="single" w:color="000000" w:sz="4" w:space="0"/>
            </w:tcBorders>
            <w:noWrap/>
            <w:vAlign w:val="center"/>
          </w:tcPr>
          <w:p w14:paraId="5207A011">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12</w:t>
            </w:r>
          </w:p>
        </w:tc>
        <w:tc>
          <w:tcPr>
            <w:tcW w:w="2715" w:type="dxa"/>
            <w:tcBorders>
              <w:top w:val="single" w:color="000000" w:sz="4" w:space="0"/>
              <w:left w:val="single" w:color="000000" w:sz="4" w:space="0"/>
              <w:bottom w:val="single" w:color="000000" w:sz="4" w:space="0"/>
              <w:right w:val="single" w:color="000000" w:sz="4" w:space="0"/>
            </w:tcBorders>
            <w:noWrap w:val="0"/>
            <w:vAlign w:val="center"/>
          </w:tcPr>
          <w:p w14:paraId="03FAE622">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安防接入</w:t>
            </w:r>
          </w:p>
        </w:tc>
        <w:tc>
          <w:tcPr>
            <w:tcW w:w="1455" w:type="dxa"/>
            <w:tcBorders>
              <w:top w:val="single" w:color="000000" w:sz="4" w:space="0"/>
              <w:left w:val="single" w:color="000000" w:sz="4" w:space="0"/>
              <w:bottom w:val="single" w:color="000000" w:sz="4" w:space="0"/>
              <w:right w:val="single" w:color="000000" w:sz="4" w:space="0"/>
            </w:tcBorders>
            <w:noWrap w:val="0"/>
            <w:vAlign w:val="center"/>
          </w:tcPr>
          <w:p w14:paraId="5EB49DD6">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11</w:t>
            </w:r>
          </w:p>
        </w:tc>
        <w:tc>
          <w:tcPr>
            <w:tcW w:w="1680" w:type="dxa"/>
            <w:tcBorders>
              <w:top w:val="single" w:color="000000" w:sz="4" w:space="0"/>
              <w:left w:val="single" w:color="000000" w:sz="4" w:space="0"/>
              <w:bottom w:val="single" w:color="000000" w:sz="4" w:space="0"/>
              <w:right w:val="single" w:color="000000" w:sz="4" w:space="0"/>
            </w:tcBorders>
            <w:noWrap w:val="0"/>
            <w:vAlign w:val="center"/>
          </w:tcPr>
          <w:p w14:paraId="5D3F73BF">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个</w:t>
            </w:r>
          </w:p>
        </w:tc>
      </w:tr>
    </w:tbl>
    <w:p w14:paraId="03BD40B7">
      <w:pPr>
        <w:keepNext/>
        <w:keepLines/>
        <w:pageBreakBefore w:val="0"/>
        <w:widowControl w:val="0"/>
        <w:kinsoku/>
        <w:wordWrap/>
        <w:overflowPunct/>
        <w:topLinePunct w:val="0"/>
        <w:autoSpaceDE/>
        <w:autoSpaceDN/>
        <w:bidi w:val="0"/>
        <w:adjustRightInd/>
        <w:snapToGrid/>
        <w:spacing w:line="500" w:lineRule="exact"/>
        <w:ind w:firstLine="422" w:firstLineChars="200"/>
        <w:textAlignment w:val="auto"/>
        <w:rPr>
          <w:rFonts w:hint="eastAsia" w:ascii="宋体" w:hAnsi="宋体" w:eastAsia="宋体" w:cs="宋体"/>
          <w:b/>
          <w:bCs/>
          <w:sz w:val="21"/>
          <w:szCs w:val="21"/>
        </w:rPr>
      </w:pPr>
      <w:r>
        <w:rPr>
          <w:rFonts w:hint="eastAsia" w:ascii="宋体" w:hAnsi="宋体" w:eastAsia="宋体" w:cs="宋体"/>
          <w:b/>
          <w:bCs/>
          <w:sz w:val="21"/>
          <w:szCs w:val="21"/>
        </w:rPr>
        <w:t>2.8排队叫号系统及显示设备维护保养清单</w:t>
      </w:r>
    </w:p>
    <w:p w14:paraId="4E2EABDE">
      <w:pPr>
        <w:keepNext w:val="0"/>
        <w:keepLines w:val="0"/>
        <w:pageBreakBefore w:val="0"/>
        <w:widowControl w:val="0"/>
        <w:kinsoku/>
        <w:wordWrap/>
        <w:overflowPunct/>
        <w:topLinePunct w:val="0"/>
        <w:autoSpaceDE w:val="0"/>
        <w:autoSpaceDN w:val="0"/>
        <w:bidi w:val="0"/>
        <w:adjustRightInd/>
        <w:snapToGrid/>
        <w:spacing w:line="500" w:lineRule="exact"/>
        <w:ind w:firstLine="420" w:firstLineChars="200"/>
        <w:textAlignment w:val="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（1）检测设备是否正常</w:t>
      </w:r>
    </w:p>
    <w:p w14:paraId="45BF303A">
      <w:pPr>
        <w:keepNext w:val="0"/>
        <w:keepLines w:val="0"/>
        <w:pageBreakBefore w:val="0"/>
        <w:widowControl w:val="0"/>
        <w:kinsoku/>
        <w:wordWrap/>
        <w:overflowPunct/>
        <w:topLinePunct w:val="0"/>
        <w:autoSpaceDE w:val="0"/>
        <w:autoSpaceDN w:val="0"/>
        <w:bidi w:val="0"/>
        <w:adjustRightInd/>
        <w:snapToGrid/>
        <w:spacing w:line="500" w:lineRule="exact"/>
        <w:ind w:firstLine="420" w:firstLineChars="200"/>
        <w:textAlignment w:val="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（2）软件升级</w:t>
      </w:r>
    </w:p>
    <w:p w14:paraId="3DAC63B2">
      <w:pPr>
        <w:keepNext w:val="0"/>
        <w:keepLines w:val="0"/>
        <w:pageBreakBefore w:val="0"/>
        <w:widowControl w:val="0"/>
        <w:kinsoku/>
        <w:wordWrap/>
        <w:overflowPunct/>
        <w:topLinePunct w:val="0"/>
        <w:autoSpaceDE w:val="0"/>
        <w:autoSpaceDN w:val="0"/>
        <w:bidi w:val="0"/>
        <w:adjustRightInd/>
        <w:snapToGrid/>
        <w:spacing w:line="500" w:lineRule="exact"/>
        <w:ind w:firstLine="420" w:firstLineChars="200"/>
        <w:textAlignment w:val="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（3）检测操作系统</w:t>
      </w:r>
    </w:p>
    <w:p w14:paraId="6F83F792">
      <w:pPr>
        <w:keepNext w:val="0"/>
        <w:keepLines w:val="0"/>
        <w:pageBreakBefore w:val="0"/>
        <w:widowControl w:val="0"/>
        <w:kinsoku/>
        <w:wordWrap/>
        <w:overflowPunct/>
        <w:topLinePunct w:val="0"/>
        <w:autoSpaceDE w:val="0"/>
        <w:autoSpaceDN w:val="0"/>
        <w:bidi w:val="0"/>
        <w:adjustRightInd/>
        <w:snapToGrid/>
        <w:spacing w:line="500" w:lineRule="exact"/>
        <w:ind w:firstLine="420" w:firstLineChars="200"/>
        <w:textAlignment w:val="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（4）检测电源电压电阻</w:t>
      </w:r>
    </w:p>
    <w:p w14:paraId="710BDF96">
      <w:pPr>
        <w:pageBreakBefore w:val="0"/>
        <w:kinsoku/>
        <w:wordWrap/>
        <w:overflowPunct/>
        <w:topLinePunct w:val="0"/>
        <w:autoSpaceDE w:val="0"/>
        <w:autoSpaceDN w:val="0"/>
        <w:bidi w:val="0"/>
        <w:adjustRightInd/>
        <w:snapToGrid/>
        <w:spacing w:line="500" w:lineRule="exact"/>
        <w:ind w:firstLine="420" w:firstLineChars="200"/>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（5）检测系统软件功能</w:t>
      </w:r>
    </w:p>
    <w:p w14:paraId="3392B319">
      <w:pPr>
        <w:pageBreakBefore w:val="0"/>
        <w:kinsoku/>
        <w:wordWrap/>
        <w:overflowPunct/>
        <w:topLinePunct w:val="0"/>
        <w:autoSpaceDE w:val="0"/>
        <w:autoSpaceDN w:val="0"/>
        <w:bidi w:val="0"/>
        <w:adjustRightInd/>
        <w:snapToGrid/>
        <w:spacing w:line="500" w:lineRule="exact"/>
        <w:ind w:firstLine="420" w:firstLineChars="200"/>
        <w:rPr>
          <w:rFonts w:hint="eastAsia" w:ascii="宋体" w:hAnsi="宋体" w:eastAsia="宋体" w:cs="宋体"/>
          <w:sz w:val="21"/>
          <w:szCs w:val="21"/>
        </w:rPr>
      </w:pPr>
      <w:r>
        <w:rPr>
          <w:rFonts w:hint="eastAsia" w:ascii="宋体" w:hAnsi="宋体" w:eastAsia="宋体" w:cs="宋体"/>
          <w:sz w:val="21"/>
          <w:szCs w:val="21"/>
          <w:shd w:val="clear" w:color="auto" w:fill="FFFFFF"/>
        </w:rPr>
        <w:t>（6）形成相关文件与记录</w:t>
      </w:r>
    </w:p>
    <w:tbl>
      <w:tblPr>
        <w:tblStyle w:val="14"/>
        <w:tblW w:w="793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418"/>
        <w:gridCol w:w="3376"/>
        <w:gridCol w:w="1440"/>
        <w:gridCol w:w="1701"/>
      </w:tblGrid>
      <w:tr w14:paraId="72B71B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4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BC030">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序号</w:t>
            </w:r>
          </w:p>
        </w:tc>
        <w:tc>
          <w:tcPr>
            <w:tcW w:w="33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E2B3C6">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名称</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39A21">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数量</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970A00">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单位</w:t>
            </w:r>
          </w:p>
        </w:tc>
      </w:tr>
      <w:tr w14:paraId="708EB4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4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7640E5">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1</w:t>
            </w:r>
          </w:p>
        </w:tc>
        <w:tc>
          <w:tcPr>
            <w:tcW w:w="3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0895B">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无线取号机</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82413">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6</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FD13C">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台</w:t>
            </w:r>
          </w:p>
        </w:tc>
      </w:tr>
      <w:tr w14:paraId="0C2D65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4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3EF46F">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2</w:t>
            </w:r>
          </w:p>
        </w:tc>
        <w:tc>
          <w:tcPr>
            <w:tcW w:w="3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CE11D">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窗口屏控制卡</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FA78E">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41</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B520F8">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块</w:t>
            </w:r>
          </w:p>
        </w:tc>
      </w:tr>
      <w:tr w14:paraId="376078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4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83F84">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3</w:t>
            </w:r>
          </w:p>
        </w:tc>
        <w:tc>
          <w:tcPr>
            <w:tcW w:w="3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2BB6A">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综合屏</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A86AA">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32</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D9A3D5">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块</w:t>
            </w:r>
          </w:p>
        </w:tc>
      </w:tr>
    </w:tbl>
    <w:p w14:paraId="1B72BD49">
      <w:pPr>
        <w:pStyle w:val="12"/>
        <w:keepNext w:val="0"/>
        <w:keepLines w:val="0"/>
        <w:pageBreakBefore w:val="0"/>
        <w:widowControl w:val="0"/>
        <w:kinsoku/>
        <w:wordWrap/>
        <w:overflowPunct/>
        <w:topLinePunct w:val="0"/>
        <w:autoSpaceDE/>
        <w:autoSpaceDN/>
        <w:bidi w:val="0"/>
        <w:adjustRightInd/>
        <w:snapToGrid/>
        <w:spacing w:line="500" w:lineRule="exact"/>
        <w:ind w:firstLine="422" w:firstLineChars="200"/>
        <w:textAlignment w:val="auto"/>
        <w:rPr>
          <w:rFonts w:hint="eastAsia" w:ascii="宋体" w:hAnsi="宋体" w:eastAsia="宋体" w:cs="宋体"/>
          <w:b/>
          <w:bCs/>
          <w:kern w:val="2"/>
          <w:sz w:val="21"/>
          <w:szCs w:val="21"/>
          <w:lang w:val="en-US" w:eastAsia="zh-CN" w:bidi="ar-SA"/>
        </w:rPr>
      </w:pPr>
      <w:r>
        <w:rPr>
          <w:rFonts w:hint="eastAsia" w:ascii="宋体" w:hAnsi="宋体" w:eastAsia="宋体" w:cs="宋体"/>
          <w:b/>
          <w:bCs/>
          <w:kern w:val="2"/>
          <w:sz w:val="21"/>
          <w:szCs w:val="21"/>
          <w:lang w:val="en-US" w:eastAsia="zh-CN" w:bidi="ar-SA"/>
        </w:rPr>
        <w:t>保养内容</w:t>
      </w:r>
    </w:p>
    <w:tbl>
      <w:tblPr>
        <w:tblStyle w:val="14"/>
        <w:tblW w:w="8227" w:type="dxa"/>
        <w:jc w:val="center"/>
        <w:tblLayout w:type="autofit"/>
        <w:tblCellMar>
          <w:top w:w="0" w:type="dxa"/>
          <w:left w:w="108" w:type="dxa"/>
          <w:bottom w:w="0" w:type="dxa"/>
          <w:right w:w="108" w:type="dxa"/>
        </w:tblCellMar>
      </w:tblPr>
      <w:tblGrid>
        <w:gridCol w:w="1210"/>
        <w:gridCol w:w="7017"/>
      </w:tblGrid>
      <w:tr w14:paraId="7F710F91">
        <w:tblPrEx>
          <w:tblCellMar>
            <w:top w:w="0" w:type="dxa"/>
            <w:left w:w="108" w:type="dxa"/>
            <w:bottom w:w="0" w:type="dxa"/>
            <w:right w:w="108" w:type="dxa"/>
          </w:tblCellMar>
        </w:tblPrEx>
        <w:trPr>
          <w:trHeight w:val="375" w:hRule="atLeast"/>
          <w:jc w:val="center"/>
        </w:trPr>
        <w:tc>
          <w:tcPr>
            <w:tcW w:w="1210" w:type="dxa"/>
            <w:tcBorders>
              <w:top w:val="single" w:color="000000" w:sz="4" w:space="0"/>
              <w:left w:val="single" w:color="000000" w:sz="4" w:space="0"/>
              <w:bottom w:val="single" w:color="000000" w:sz="4" w:space="0"/>
              <w:right w:val="single" w:color="000000" w:sz="4" w:space="0"/>
            </w:tcBorders>
            <w:noWrap/>
            <w:vAlign w:val="center"/>
          </w:tcPr>
          <w:p w14:paraId="5DD7D088">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序号</w:t>
            </w:r>
          </w:p>
        </w:tc>
        <w:tc>
          <w:tcPr>
            <w:tcW w:w="7017" w:type="dxa"/>
            <w:tcBorders>
              <w:top w:val="single" w:color="000000" w:sz="4" w:space="0"/>
              <w:left w:val="single" w:color="000000" w:sz="4" w:space="0"/>
              <w:bottom w:val="single" w:color="000000" w:sz="4" w:space="0"/>
              <w:right w:val="single" w:color="000000" w:sz="4" w:space="0"/>
            </w:tcBorders>
            <w:noWrap/>
            <w:vAlign w:val="center"/>
          </w:tcPr>
          <w:p w14:paraId="16F79916">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系统维护保养内容</w:t>
            </w:r>
          </w:p>
        </w:tc>
      </w:tr>
      <w:tr w14:paraId="1C1CDFB7">
        <w:tblPrEx>
          <w:tblCellMar>
            <w:top w:w="0" w:type="dxa"/>
            <w:left w:w="108" w:type="dxa"/>
            <w:bottom w:w="0" w:type="dxa"/>
            <w:right w:w="108" w:type="dxa"/>
          </w:tblCellMar>
        </w:tblPrEx>
        <w:trPr>
          <w:trHeight w:val="375" w:hRule="atLeast"/>
          <w:jc w:val="center"/>
        </w:trPr>
        <w:tc>
          <w:tcPr>
            <w:tcW w:w="1210" w:type="dxa"/>
            <w:tcBorders>
              <w:top w:val="single" w:color="000000" w:sz="4" w:space="0"/>
              <w:left w:val="single" w:color="000000" w:sz="4" w:space="0"/>
              <w:bottom w:val="single" w:color="000000" w:sz="4" w:space="0"/>
              <w:right w:val="single" w:color="000000" w:sz="4" w:space="0"/>
            </w:tcBorders>
            <w:noWrap/>
            <w:vAlign w:val="center"/>
          </w:tcPr>
          <w:p w14:paraId="5BA817A0">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1</w:t>
            </w:r>
          </w:p>
        </w:tc>
        <w:tc>
          <w:tcPr>
            <w:tcW w:w="7017" w:type="dxa"/>
            <w:tcBorders>
              <w:top w:val="single" w:color="000000" w:sz="4" w:space="0"/>
              <w:left w:val="single" w:color="000000" w:sz="4" w:space="0"/>
              <w:bottom w:val="single" w:color="000000" w:sz="4" w:space="0"/>
              <w:right w:val="single" w:color="000000" w:sz="4" w:space="0"/>
            </w:tcBorders>
            <w:noWrap w:val="0"/>
            <w:vAlign w:val="center"/>
          </w:tcPr>
          <w:p w14:paraId="41207BE6">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检查系统总体运行是否正常</w:t>
            </w:r>
          </w:p>
        </w:tc>
      </w:tr>
      <w:tr w14:paraId="7D2E53FF">
        <w:tblPrEx>
          <w:tblCellMar>
            <w:top w:w="0" w:type="dxa"/>
            <w:left w:w="108" w:type="dxa"/>
            <w:bottom w:w="0" w:type="dxa"/>
            <w:right w:w="108" w:type="dxa"/>
          </w:tblCellMar>
        </w:tblPrEx>
        <w:trPr>
          <w:trHeight w:val="375" w:hRule="atLeast"/>
          <w:jc w:val="center"/>
        </w:trPr>
        <w:tc>
          <w:tcPr>
            <w:tcW w:w="1210" w:type="dxa"/>
            <w:tcBorders>
              <w:top w:val="single" w:color="000000" w:sz="4" w:space="0"/>
              <w:left w:val="single" w:color="000000" w:sz="4" w:space="0"/>
              <w:bottom w:val="single" w:color="000000" w:sz="4" w:space="0"/>
              <w:right w:val="single" w:color="000000" w:sz="4" w:space="0"/>
            </w:tcBorders>
            <w:noWrap/>
            <w:vAlign w:val="center"/>
          </w:tcPr>
          <w:p w14:paraId="051B17CE">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2</w:t>
            </w:r>
          </w:p>
        </w:tc>
        <w:tc>
          <w:tcPr>
            <w:tcW w:w="7017" w:type="dxa"/>
            <w:tcBorders>
              <w:top w:val="single" w:color="000000" w:sz="4" w:space="0"/>
              <w:left w:val="single" w:color="000000" w:sz="4" w:space="0"/>
              <w:bottom w:val="single" w:color="000000" w:sz="4" w:space="0"/>
              <w:right w:val="single" w:color="000000" w:sz="4" w:space="0"/>
            </w:tcBorders>
            <w:noWrap w:val="0"/>
            <w:vAlign w:val="center"/>
          </w:tcPr>
          <w:p w14:paraId="6C464343">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检查系统范围，根据采购人需求对设备进行一定范围内的调整</w:t>
            </w:r>
          </w:p>
        </w:tc>
      </w:tr>
      <w:tr w14:paraId="108BE0C2">
        <w:tblPrEx>
          <w:tblCellMar>
            <w:top w:w="0" w:type="dxa"/>
            <w:left w:w="108" w:type="dxa"/>
            <w:bottom w:w="0" w:type="dxa"/>
            <w:right w:w="108" w:type="dxa"/>
          </w:tblCellMar>
        </w:tblPrEx>
        <w:trPr>
          <w:trHeight w:val="375" w:hRule="atLeast"/>
          <w:jc w:val="center"/>
        </w:trPr>
        <w:tc>
          <w:tcPr>
            <w:tcW w:w="1210" w:type="dxa"/>
            <w:tcBorders>
              <w:top w:val="single" w:color="000000" w:sz="4" w:space="0"/>
              <w:left w:val="single" w:color="000000" w:sz="4" w:space="0"/>
              <w:bottom w:val="single" w:color="000000" w:sz="4" w:space="0"/>
              <w:right w:val="single" w:color="000000" w:sz="4" w:space="0"/>
            </w:tcBorders>
            <w:noWrap/>
            <w:vAlign w:val="center"/>
          </w:tcPr>
          <w:p w14:paraId="4E842D3A">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3</w:t>
            </w:r>
          </w:p>
        </w:tc>
        <w:tc>
          <w:tcPr>
            <w:tcW w:w="7017" w:type="dxa"/>
            <w:tcBorders>
              <w:top w:val="single" w:color="000000" w:sz="4" w:space="0"/>
              <w:left w:val="single" w:color="000000" w:sz="4" w:space="0"/>
              <w:bottom w:val="single" w:color="000000" w:sz="4" w:space="0"/>
              <w:right w:val="single" w:color="000000" w:sz="4" w:space="0"/>
            </w:tcBorders>
            <w:noWrap w:val="0"/>
            <w:vAlign w:val="center"/>
          </w:tcPr>
          <w:p w14:paraId="70C93A9A">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检查系统所用电源的稳定性和电压输出是否正常</w:t>
            </w:r>
          </w:p>
        </w:tc>
      </w:tr>
      <w:tr w14:paraId="07455D74">
        <w:tblPrEx>
          <w:tblCellMar>
            <w:top w:w="0" w:type="dxa"/>
            <w:left w:w="108" w:type="dxa"/>
            <w:bottom w:w="0" w:type="dxa"/>
            <w:right w:w="108" w:type="dxa"/>
          </w:tblCellMar>
        </w:tblPrEx>
        <w:trPr>
          <w:trHeight w:val="375" w:hRule="atLeast"/>
          <w:jc w:val="center"/>
        </w:trPr>
        <w:tc>
          <w:tcPr>
            <w:tcW w:w="1210" w:type="dxa"/>
            <w:tcBorders>
              <w:top w:val="single" w:color="000000" w:sz="4" w:space="0"/>
              <w:left w:val="single" w:color="000000" w:sz="4" w:space="0"/>
              <w:bottom w:val="single" w:color="000000" w:sz="4" w:space="0"/>
              <w:right w:val="single" w:color="000000" w:sz="4" w:space="0"/>
            </w:tcBorders>
            <w:noWrap/>
            <w:vAlign w:val="center"/>
          </w:tcPr>
          <w:p w14:paraId="00BABE74">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w:t>
            </w:r>
          </w:p>
        </w:tc>
        <w:tc>
          <w:tcPr>
            <w:tcW w:w="7017" w:type="dxa"/>
            <w:tcBorders>
              <w:top w:val="single" w:color="000000" w:sz="4" w:space="0"/>
              <w:left w:val="single" w:color="000000" w:sz="4" w:space="0"/>
              <w:bottom w:val="single" w:color="000000" w:sz="4" w:space="0"/>
              <w:right w:val="single" w:color="000000" w:sz="4" w:space="0"/>
            </w:tcBorders>
            <w:noWrap w:val="0"/>
            <w:vAlign w:val="center"/>
          </w:tcPr>
          <w:p w14:paraId="76E074C9">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检查系统各线路及网络接口是否有接触不良状况</w:t>
            </w:r>
          </w:p>
        </w:tc>
      </w:tr>
      <w:tr w14:paraId="25B9E761">
        <w:tblPrEx>
          <w:tblCellMar>
            <w:top w:w="0" w:type="dxa"/>
            <w:left w:w="108" w:type="dxa"/>
            <w:bottom w:w="0" w:type="dxa"/>
            <w:right w:w="108" w:type="dxa"/>
          </w:tblCellMar>
        </w:tblPrEx>
        <w:trPr>
          <w:trHeight w:val="375" w:hRule="atLeast"/>
          <w:jc w:val="center"/>
        </w:trPr>
        <w:tc>
          <w:tcPr>
            <w:tcW w:w="1210" w:type="dxa"/>
            <w:tcBorders>
              <w:top w:val="single" w:color="000000" w:sz="4" w:space="0"/>
              <w:left w:val="single" w:color="000000" w:sz="4" w:space="0"/>
              <w:bottom w:val="single" w:color="000000" w:sz="4" w:space="0"/>
              <w:right w:val="single" w:color="000000" w:sz="4" w:space="0"/>
            </w:tcBorders>
            <w:noWrap/>
            <w:vAlign w:val="center"/>
          </w:tcPr>
          <w:p w14:paraId="167D4FD5">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5</w:t>
            </w:r>
          </w:p>
        </w:tc>
        <w:tc>
          <w:tcPr>
            <w:tcW w:w="7017" w:type="dxa"/>
            <w:tcBorders>
              <w:top w:val="single" w:color="000000" w:sz="4" w:space="0"/>
              <w:left w:val="single" w:color="000000" w:sz="4" w:space="0"/>
              <w:bottom w:val="single" w:color="000000" w:sz="4" w:space="0"/>
              <w:right w:val="single" w:color="000000" w:sz="4" w:space="0"/>
            </w:tcBorders>
            <w:noWrap w:val="0"/>
            <w:vAlign w:val="center"/>
          </w:tcPr>
          <w:p w14:paraId="5460D865">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检查系统各部备件及防护功能是否缺损</w:t>
            </w:r>
          </w:p>
        </w:tc>
      </w:tr>
      <w:tr w14:paraId="74064D67">
        <w:tblPrEx>
          <w:tblCellMar>
            <w:top w:w="0" w:type="dxa"/>
            <w:left w:w="108" w:type="dxa"/>
            <w:bottom w:w="0" w:type="dxa"/>
            <w:right w:w="108" w:type="dxa"/>
          </w:tblCellMar>
        </w:tblPrEx>
        <w:trPr>
          <w:trHeight w:val="375" w:hRule="atLeast"/>
          <w:jc w:val="center"/>
        </w:trPr>
        <w:tc>
          <w:tcPr>
            <w:tcW w:w="1210" w:type="dxa"/>
            <w:tcBorders>
              <w:top w:val="single" w:color="000000" w:sz="4" w:space="0"/>
              <w:left w:val="single" w:color="000000" w:sz="4" w:space="0"/>
              <w:bottom w:val="single" w:color="000000" w:sz="4" w:space="0"/>
              <w:right w:val="single" w:color="000000" w:sz="4" w:space="0"/>
            </w:tcBorders>
            <w:noWrap/>
            <w:vAlign w:val="center"/>
          </w:tcPr>
          <w:p w14:paraId="42A2038E">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6</w:t>
            </w:r>
          </w:p>
        </w:tc>
        <w:tc>
          <w:tcPr>
            <w:tcW w:w="7017" w:type="dxa"/>
            <w:tcBorders>
              <w:top w:val="single" w:color="000000" w:sz="4" w:space="0"/>
              <w:left w:val="single" w:color="000000" w:sz="4" w:space="0"/>
              <w:bottom w:val="single" w:color="000000" w:sz="4" w:space="0"/>
              <w:right w:val="single" w:color="000000" w:sz="4" w:space="0"/>
            </w:tcBorders>
            <w:noWrap w:val="0"/>
            <w:vAlign w:val="center"/>
          </w:tcPr>
          <w:p w14:paraId="5914AB6F">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在采购人的协调下检查系统主机连接状态及跟踪连接端口的变动及调试</w:t>
            </w:r>
          </w:p>
        </w:tc>
      </w:tr>
      <w:tr w14:paraId="3E68C829">
        <w:tblPrEx>
          <w:tblCellMar>
            <w:top w:w="0" w:type="dxa"/>
            <w:left w:w="108" w:type="dxa"/>
            <w:bottom w:w="0" w:type="dxa"/>
            <w:right w:w="108" w:type="dxa"/>
          </w:tblCellMar>
        </w:tblPrEx>
        <w:trPr>
          <w:trHeight w:val="375" w:hRule="atLeast"/>
          <w:jc w:val="center"/>
        </w:trPr>
        <w:tc>
          <w:tcPr>
            <w:tcW w:w="1210" w:type="dxa"/>
            <w:tcBorders>
              <w:top w:val="single" w:color="000000" w:sz="4" w:space="0"/>
              <w:left w:val="single" w:color="000000" w:sz="4" w:space="0"/>
              <w:bottom w:val="single" w:color="000000" w:sz="4" w:space="0"/>
              <w:right w:val="single" w:color="000000" w:sz="4" w:space="0"/>
            </w:tcBorders>
            <w:noWrap/>
            <w:vAlign w:val="center"/>
          </w:tcPr>
          <w:p w14:paraId="058333DC">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7</w:t>
            </w:r>
          </w:p>
        </w:tc>
        <w:tc>
          <w:tcPr>
            <w:tcW w:w="7017" w:type="dxa"/>
            <w:tcBorders>
              <w:top w:val="single" w:color="000000" w:sz="4" w:space="0"/>
              <w:left w:val="single" w:color="000000" w:sz="4" w:space="0"/>
              <w:bottom w:val="single" w:color="000000" w:sz="4" w:space="0"/>
              <w:right w:val="single" w:color="000000" w:sz="4" w:space="0"/>
            </w:tcBorders>
            <w:noWrap w:val="0"/>
            <w:vAlign w:val="center"/>
          </w:tcPr>
          <w:p w14:paraId="049702C6">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检查系统线路传输是否存在信号衰减和电磁干扰等问题</w:t>
            </w:r>
          </w:p>
        </w:tc>
      </w:tr>
      <w:tr w14:paraId="5FD96E35">
        <w:tblPrEx>
          <w:tblCellMar>
            <w:top w:w="0" w:type="dxa"/>
            <w:left w:w="108" w:type="dxa"/>
            <w:bottom w:w="0" w:type="dxa"/>
            <w:right w:w="108" w:type="dxa"/>
          </w:tblCellMar>
        </w:tblPrEx>
        <w:trPr>
          <w:trHeight w:val="375" w:hRule="atLeast"/>
          <w:jc w:val="center"/>
        </w:trPr>
        <w:tc>
          <w:tcPr>
            <w:tcW w:w="1210" w:type="dxa"/>
            <w:tcBorders>
              <w:top w:val="single" w:color="000000" w:sz="4" w:space="0"/>
              <w:left w:val="single" w:color="000000" w:sz="4" w:space="0"/>
              <w:bottom w:val="single" w:color="000000" w:sz="4" w:space="0"/>
              <w:right w:val="single" w:color="000000" w:sz="4" w:space="0"/>
            </w:tcBorders>
            <w:noWrap/>
            <w:vAlign w:val="center"/>
          </w:tcPr>
          <w:p w14:paraId="0C8E14E1">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8</w:t>
            </w:r>
          </w:p>
        </w:tc>
        <w:tc>
          <w:tcPr>
            <w:tcW w:w="7017" w:type="dxa"/>
            <w:tcBorders>
              <w:top w:val="single" w:color="000000" w:sz="4" w:space="0"/>
              <w:left w:val="single" w:color="000000" w:sz="4" w:space="0"/>
              <w:bottom w:val="single" w:color="000000" w:sz="4" w:space="0"/>
              <w:right w:val="single" w:color="000000" w:sz="4" w:space="0"/>
            </w:tcBorders>
            <w:noWrap w:val="0"/>
            <w:vAlign w:val="center"/>
          </w:tcPr>
          <w:p w14:paraId="7FB1E719">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检查系统电脑主机程序及软件是否运行正常</w:t>
            </w:r>
          </w:p>
        </w:tc>
      </w:tr>
      <w:tr w14:paraId="4129F241">
        <w:tblPrEx>
          <w:tblCellMar>
            <w:top w:w="0" w:type="dxa"/>
            <w:left w:w="108" w:type="dxa"/>
            <w:bottom w:w="0" w:type="dxa"/>
            <w:right w:w="108" w:type="dxa"/>
          </w:tblCellMar>
        </w:tblPrEx>
        <w:trPr>
          <w:trHeight w:val="375" w:hRule="atLeast"/>
          <w:jc w:val="center"/>
        </w:trPr>
        <w:tc>
          <w:tcPr>
            <w:tcW w:w="1210" w:type="dxa"/>
            <w:tcBorders>
              <w:top w:val="single" w:color="000000" w:sz="4" w:space="0"/>
              <w:left w:val="single" w:color="000000" w:sz="4" w:space="0"/>
              <w:bottom w:val="single" w:color="000000" w:sz="4" w:space="0"/>
              <w:right w:val="single" w:color="000000" w:sz="4" w:space="0"/>
            </w:tcBorders>
            <w:noWrap/>
            <w:vAlign w:val="center"/>
          </w:tcPr>
          <w:p w14:paraId="5A14CBA1">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9</w:t>
            </w:r>
          </w:p>
        </w:tc>
        <w:tc>
          <w:tcPr>
            <w:tcW w:w="7017" w:type="dxa"/>
            <w:tcBorders>
              <w:top w:val="single" w:color="000000" w:sz="4" w:space="0"/>
              <w:left w:val="single" w:color="000000" w:sz="4" w:space="0"/>
              <w:bottom w:val="single" w:color="000000" w:sz="4" w:space="0"/>
              <w:right w:val="single" w:color="000000" w:sz="4" w:space="0"/>
            </w:tcBorders>
            <w:noWrap w:val="0"/>
            <w:vAlign w:val="center"/>
          </w:tcPr>
          <w:p w14:paraId="7F1426A4">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检查系统软件运行是否正常</w:t>
            </w:r>
          </w:p>
        </w:tc>
      </w:tr>
      <w:tr w14:paraId="44FC4D7C">
        <w:tblPrEx>
          <w:tblCellMar>
            <w:top w:w="0" w:type="dxa"/>
            <w:left w:w="108" w:type="dxa"/>
            <w:bottom w:w="0" w:type="dxa"/>
            <w:right w:w="108" w:type="dxa"/>
          </w:tblCellMar>
        </w:tblPrEx>
        <w:trPr>
          <w:trHeight w:val="375" w:hRule="atLeast"/>
          <w:jc w:val="center"/>
        </w:trPr>
        <w:tc>
          <w:tcPr>
            <w:tcW w:w="1210" w:type="dxa"/>
            <w:tcBorders>
              <w:top w:val="single" w:color="000000" w:sz="4" w:space="0"/>
              <w:left w:val="single" w:color="000000" w:sz="4" w:space="0"/>
              <w:bottom w:val="single" w:color="000000" w:sz="4" w:space="0"/>
              <w:right w:val="single" w:color="000000" w:sz="4" w:space="0"/>
            </w:tcBorders>
            <w:noWrap/>
            <w:vAlign w:val="center"/>
          </w:tcPr>
          <w:p w14:paraId="509EA455">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10</w:t>
            </w:r>
          </w:p>
        </w:tc>
        <w:tc>
          <w:tcPr>
            <w:tcW w:w="7017" w:type="dxa"/>
            <w:tcBorders>
              <w:top w:val="single" w:color="000000" w:sz="4" w:space="0"/>
              <w:left w:val="single" w:color="000000" w:sz="4" w:space="0"/>
              <w:bottom w:val="single" w:color="000000" w:sz="4" w:space="0"/>
              <w:right w:val="single" w:color="000000" w:sz="4" w:space="0"/>
            </w:tcBorders>
            <w:noWrap w:val="0"/>
            <w:vAlign w:val="center"/>
          </w:tcPr>
          <w:p w14:paraId="3F658D1E">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检查系统叫号显示设备运行是否正常</w:t>
            </w:r>
          </w:p>
        </w:tc>
      </w:tr>
    </w:tbl>
    <w:p w14:paraId="487B880F">
      <w:pPr>
        <w:pageBreakBefore w:val="0"/>
        <w:kinsoku/>
        <w:wordWrap/>
        <w:overflowPunct/>
        <w:topLinePunct w:val="0"/>
        <w:bidi w:val="0"/>
        <w:adjustRightInd/>
        <w:snapToGrid/>
        <w:spacing w:line="500" w:lineRule="exact"/>
        <w:ind w:firstLine="211" w:firstLineChars="100"/>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2.</w:t>
      </w:r>
      <w:r>
        <w:rPr>
          <w:rFonts w:hint="eastAsia" w:ascii="宋体" w:hAnsi="宋体" w:cs="宋体"/>
          <w:b/>
          <w:bCs/>
          <w:sz w:val="21"/>
          <w:szCs w:val="21"/>
          <w:lang w:val="en-US" w:eastAsia="zh-CN"/>
        </w:rPr>
        <w:t>9</w:t>
      </w:r>
      <w:r>
        <w:rPr>
          <w:rFonts w:hint="eastAsia" w:ascii="宋体" w:hAnsi="宋体" w:eastAsia="宋体" w:cs="宋体"/>
          <w:b/>
          <w:bCs/>
          <w:sz w:val="21"/>
          <w:szCs w:val="21"/>
          <w:lang w:val="en-US" w:eastAsia="zh-CN"/>
        </w:rPr>
        <w:t xml:space="preserve"> 会议室会议系统</w:t>
      </w:r>
    </w:p>
    <w:p w14:paraId="2206449A">
      <w:pPr>
        <w:keepNext w:val="0"/>
        <w:keepLines w:val="0"/>
        <w:pageBreakBefore w:val="0"/>
        <w:widowControl w:val="0"/>
        <w:kinsoku/>
        <w:wordWrap/>
        <w:overflowPunct/>
        <w:topLinePunct w:val="0"/>
        <w:autoSpaceDE w:val="0"/>
        <w:autoSpaceDN w:val="0"/>
        <w:bidi w:val="0"/>
        <w:adjustRightInd/>
        <w:snapToGrid/>
        <w:spacing w:line="500" w:lineRule="exact"/>
        <w:ind w:firstLine="420" w:firstLineChars="200"/>
        <w:textAlignment w:val="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（1）检测设备是否正常</w:t>
      </w:r>
    </w:p>
    <w:p w14:paraId="38110BAE">
      <w:pPr>
        <w:keepNext w:val="0"/>
        <w:keepLines w:val="0"/>
        <w:pageBreakBefore w:val="0"/>
        <w:widowControl w:val="0"/>
        <w:kinsoku/>
        <w:wordWrap/>
        <w:overflowPunct/>
        <w:topLinePunct w:val="0"/>
        <w:autoSpaceDE w:val="0"/>
        <w:autoSpaceDN w:val="0"/>
        <w:bidi w:val="0"/>
        <w:adjustRightInd/>
        <w:snapToGrid/>
        <w:spacing w:line="500" w:lineRule="exact"/>
        <w:ind w:firstLine="420" w:firstLineChars="200"/>
        <w:textAlignment w:val="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（2）软件升级</w:t>
      </w:r>
    </w:p>
    <w:p w14:paraId="157C2DD9">
      <w:pPr>
        <w:keepNext w:val="0"/>
        <w:keepLines w:val="0"/>
        <w:pageBreakBefore w:val="0"/>
        <w:widowControl w:val="0"/>
        <w:kinsoku/>
        <w:wordWrap/>
        <w:overflowPunct/>
        <w:topLinePunct w:val="0"/>
        <w:autoSpaceDE w:val="0"/>
        <w:autoSpaceDN w:val="0"/>
        <w:bidi w:val="0"/>
        <w:adjustRightInd/>
        <w:snapToGrid/>
        <w:spacing w:line="500" w:lineRule="exact"/>
        <w:ind w:firstLine="420" w:firstLineChars="200"/>
        <w:textAlignment w:val="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（3）检测操作系统</w:t>
      </w:r>
    </w:p>
    <w:p w14:paraId="21CD3191">
      <w:pPr>
        <w:keepNext w:val="0"/>
        <w:keepLines w:val="0"/>
        <w:pageBreakBefore w:val="0"/>
        <w:widowControl w:val="0"/>
        <w:kinsoku/>
        <w:wordWrap/>
        <w:overflowPunct/>
        <w:topLinePunct w:val="0"/>
        <w:autoSpaceDE w:val="0"/>
        <w:autoSpaceDN w:val="0"/>
        <w:bidi w:val="0"/>
        <w:adjustRightInd/>
        <w:snapToGrid/>
        <w:spacing w:line="500" w:lineRule="exact"/>
        <w:ind w:firstLine="420" w:firstLineChars="200"/>
        <w:textAlignment w:val="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（4）检测电源电压电阻</w:t>
      </w:r>
    </w:p>
    <w:p w14:paraId="36F77E0D">
      <w:pPr>
        <w:pageBreakBefore w:val="0"/>
        <w:kinsoku/>
        <w:wordWrap/>
        <w:overflowPunct/>
        <w:topLinePunct w:val="0"/>
        <w:autoSpaceDE w:val="0"/>
        <w:autoSpaceDN w:val="0"/>
        <w:bidi w:val="0"/>
        <w:adjustRightInd/>
        <w:snapToGrid/>
        <w:spacing w:line="500" w:lineRule="exact"/>
        <w:ind w:firstLine="420" w:firstLineChars="200"/>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（5）检测系统软件功能</w:t>
      </w:r>
    </w:p>
    <w:p w14:paraId="62AA36E4">
      <w:pPr>
        <w:pageBreakBefore w:val="0"/>
        <w:kinsoku/>
        <w:wordWrap/>
        <w:overflowPunct/>
        <w:topLinePunct w:val="0"/>
        <w:autoSpaceDE w:val="0"/>
        <w:autoSpaceDN w:val="0"/>
        <w:bidi w:val="0"/>
        <w:adjustRightInd/>
        <w:snapToGrid/>
        <w:spacing w:line="500" w:lineRule="exact"/>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shd w:val="clear" w:color="auto" w:fill="FFFFFF"/>
        </w:rPr>
        <w:t>（6）形成相关文件与记录</w:t>
      </w:r>
    </w:p>
    <w:tbl>
      <w:tblPr>
        <w:tblStyle w:val="14"/>
        <w:tblW w:w="796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413"/>
        <w:gridCol w:w="3652"/>
        <w:gridCol w:w="1568"/>
        <w:gridCol w:w="1327"/>
      </w:tblGrid>
      <w:tr w14:paraId="265E2F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4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3DB9E0">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序号</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4B98FB">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名称</w:t>
            </w:r>
          </w:p>
        </w:tc>
        <w:tc>
          <w:tcPr>
            <w:tcW w:w="1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27D75C">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数量</w:t>
            </w:r>
          </w:p>
        </w:tc>
        <w:tc>
          <w:tcPr>
            <w:tcW w:w="13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2C53B6">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单位</w:t>
            </w:r>
          </w:p>
        </w:tc>
      </w:tr>
      <w:tr w14:paraId="6E2121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4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04D2A4">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1</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E1EE3">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一拖四无线会议话筒</w:t>
            </w:r>
          </w:p>
        </w:tc>
        <w:tc>
          <w:tcPr>
            <w:tcW w:w="1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165DA">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2</w:t>
            </w:r>
          </w:p>
        </w:tc>
        <w:tc>
          <w:tcPr>
            <w:tcW w:w="13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2F3B2">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套</w:t>
            </w:r>
          </w:p>
        </w:tc>
      </w:tr>
      <w:tr w14:paraId="6D149F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4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20B991">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2</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CC095">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 xml:space="preserve"> 数字反馈器</w:t>
            </w:r>
          </w:p>
        </w:tc>
        <w:tc>
          <w:tcPr>
            <w:tcW w:w="1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EB4D4B">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1</w:t>
            </w:r>
          </w:p>
        </w:tc>
        <w:tc>
          <w:tcPr>
            <w:tcW w:w="13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47FD5C">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台</w:t>
            </w:r>
          </w:p>
        </w:tc>
      </w:tr>
      <w:tr w14:paraId="203534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4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7BE960">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3</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095F1">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16路电源管理器</w:t>
            </w:r>
          </w:p>
        </w:tc>
        <w:tc>
          <w:tcPr>
            <w:tcW w:w="1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04CCB7">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1</w:t>
            </w:r>
          </w:p>
        </w:tc>
        <w:tc>
          <w:tcPr>
            <w:tcW w:w="13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8E2CB">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台</w:t>
            </w:r>
          </w:p>
        </w:tc>
      </w:tr>
      <w:tr w14:paraId="323153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4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E49314">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4</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A5CB6">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数字 专业功率放大器</w:t>
            </w:r>
          </w:p>
        </w:tc>
        <w:tc>
          <w:tcPr>
            <w:tcW w:w="1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355AD">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2</w:t>
            </w:r>
          </w:p>
        </w:tc>
        <w:tc>
          <w:tcPr>
            <w:tcW w:w="13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497DCF">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台</w:t>
            </w:r>
          </w:p>
        </w:tc>
      </w:tr>
      <w:tr w14:paraId="0584DE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4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B5E28E">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5</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58FB4">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 xml:space="preserve">数字音频处理器 </w:t>
            </w:r>
          </w:p>
        </w:tc>
        <w:tc>
          <w:tcPr>
            <w:tcW w:w="1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73B21D">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1</w:t>
            </w:r>
          </w:p>
        </w:tc>
        <w:tc>
          <w:tcPr>
            <w:tcW w:w="13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3B0DF">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台</w:t>
            </w:r>
          </w:p>
        </w:tc>
      </w:tr>
      <w:tr w14:paraId="7438AC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4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B3EE8C">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6</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DB717">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 xml:space="preserve"> 专业全频音箱</w:t>
            </w:r>
          </w:p>
        </w:tc>
        <w:tc>
          <w:tcPr>
            <w:tcW w:w="1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33234B">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4</w:t>
            </w:r>
          </w:p>
        </w:tc>
        <w:tc>
          <w:tcPr>
            <w:tcW w:w="13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2ACD58">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台</w:t>
            </w:r>
          </w:p>
        </w:tc>
      </w:tr>
      <w:tr w14:paraId="6DBEAF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4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62B7D4">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7</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523D2">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16路调音台</w:t>
            </w:r>
          </w:p>
        </w:tc>
        <w:tc>
          <w:tcPr>
            <w:tcW w:w="1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CBAD75">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1</w:t>
            </w:r>
          </w:p>
        </w:tc>
        <w:tc>
          <w:tcPr>
            <w:tcW w:w="13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8F91AE">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台</w:t>
            </w:r>
          </w:p>
        </w:tc>
      </w:tr>
      <w:tr w14:paraId="1280C5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4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F410D1">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8</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55B3D">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手持话筒</w:t>
            </w:r>
          </w:p>
        </w:tc>
        <w:tc>
          <w:tcPr>
            <w:tcW w:w="1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21C49">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1</w:t>
            </w:r>
          </w:p>
        </w:tc>
        <w:tc>
          <w:tcPr>
            <w:tcW w:w="13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67AC8D">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台</w:t>
            </w:r>
          </w:p>
        </w:tc>
      </w:tr>
      <w:tr w14:paraId="17F31E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4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0F684A">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9</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F7141">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领夹话筒</w:t>
            </w:r>
          </w:p>
        </w:tc>
        <w:tc>
          <w:tcPr>
            <w:tcW w:w="1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4187C">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1</w:t>
            </w:r>
          </w:p>
        </w:tc>
        <w:tc>
          <w:tcPr>
            <w:tcW w:w="13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A65DA1">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台</w:t>
            </w:r>
          </w:p>
        </w:tc>
      </w:tr>
      <w:tr w14:paraId="75FC81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4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3C1503">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10</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CFE8CE">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机柜</w:t>
            </w:r>
          </w:p>
        </w:tc>
        <w:tc>
          <w:tcPr>
            <w:tcW w:w="1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6CE6D">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1</w:t>
            </w:r>
          </w:p>
        </w:tc>
        <w:tc>
          <w:tcPr>
            <w:tcW w:w="13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F39E76">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台</w:t>
            </w:r>
          </w:p>
        </w:tc>
      </w:tr>
      <w:tr w14:paraId="408E44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4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5DAE68">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11</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E6EF54">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音箱挂架</w:t>
            </w:r>
          </w:p>
        </w:tc>
        <w:tc>
          <w:tcPr>
            <w:tcW w:w="1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0E4025">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4</w:t>
            </w:r>
          </w:p>
        </w:tc>
        <w:tc>
          <w:tcPr>
            <w:tcW w:w="13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D11903">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个</w:t>
            </w:r>
          </w:p>
        </w:tc>
      </w:tr>
    </w:tbl>
    <w:p w14:paraId="1752E145">
      <w:pPr>
        <w:pageBreakBefore w:val="0"/>
        <w:kinsoku/>
        <w:wordWrap/>
        <w:overflowPunct/>
        <w:topLinePunct w:val="0"/>
        <w:bidi w:val="0"/>
        <w:adjustRightInd/>
        <w:snapToGrid/>
        <w:spacing w:line="500" w:lineRule="exact"/>
        <w:ind w:firstLine="211" w:firstLineChars="100"/>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2.1</w:t>
      </w:r>
      <w:r>
        <w:rPr>
          <w:rFonts w:hint="eastAsia" w:ascii="宋体" w:hAnsi="宋体" w:cs="宋体"/>
          <w:b/>
          <w:bCs/>
          <w:sz w:val="21"/>
          <w:szCs w:val="21"/>
          <w:lang w:val="en-US" w:eastAsia="zh-CN"/>
        </w:rPr>
        <w:t>0</w:t>
      </w:r>
      <w:r>
        <w:rPr>
          <w:rFonts w:hint="eastAsia" w:ascii="宋体" w:hAnsi="宋体" w:eastAsia="宋体" w:cs="宋体"/>
          <w:b/>
          <w:bCs/>
          <w:sz w:val="21"/>
          <w:szCs w:val="21"/>
          <w:lang w:val="en-US" w:eastAsia="zh-CN"/>
        </w:rPr>
        <w:t xml:space="preserve"> 会议室显示系统</w:t>
      </w:r>
    </w:p>
    <w:p w14:paraId="52FA44B1">
      <w:pPr>
        <w:keepNext w:val="0"/>
        <w:keepLines w:val="0"/>
        <w:pageBreakBefore w:val="0"/>
        <w:widowControl w:val="0"/>
        <w:kinsoku/>
        <w:wordWrap/>
        <w:overflowPunct/>
        <w:topLinePunct w:val="0"/>
        <w:autoSpaceDE w:val="0"/>
        <w:autoSpaceDN w:val="0"/>
        <w:bidi w:val="0"/>
        <w:adjustRightInd/>
        <w:snapToGrid/>
        <w:spacing w:line="500" w:lineRule="exact"/>
        <w:ind w:firstLine="420" w:firstLineChars="200"/>
        <w:textAlignment w:val="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（1）检测设备是否正常</w:t>
      </w:r>
    </w:p>
    <w:p w14:paraId="1BF251CC">
      <w:pPr>
        <w:keepNext w:val="0"/>
        <w:keepLines w:val="0"/>
        <w:pageBreakBefore w:val="0"/>
        <w:widowControl w:val="0"/>
        <w:kinsoku/>
        <w:wordWrap/>
        <w:overflowPunct/>
        <w:topLinePunct w:val="0"/>
        <w:autoSpaceDE w:val="0"/>
        <w:autoSpaceDN w:val="0"/>
        <w:bidi w:val="0"/>
        <w:adjustRightInd/>
        <w:snapToGrid/>
        <w:spacing w:line="500" w:lineRule="exact"/>
        <w:ind w:firstLine="420" w:firstLineChars="200"/>
        <w:textAlignment w:val="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（2）软件升级</w:t>
      </w:r>
    </w:p>
    <w:p w14:paraId="45F666C2">
      <w:pPr>
        <w:keepNext w:val="0"/>
        <w:keepLines w:val="0"/>
        <w:pageBreakBefore w:val="0"/>
        <w:widowControl w:val="0"/>
        <w:kinsoku/>
        <w:wordWrap/>
        <w:overflowPunct/>
        <w:topLinePunct w:val="0"/>
        <w:autoSpaceDE w:val="0"/>
        <w:autoSpaceDN w:val="0"/>
        <w:bidi w:val="0"/>
        <w:adjustRightInd/>
        <w:snapToGrid/>
        <w:spacing w:line="500" w:lineRule="exact"/>
        <w:ind w:firstLine="420" w:firstLineChars="200"/>
        <w:textAlignment w:val="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（3）检测操作系统</w:t>
      </w:r>
    </w:p>
    <w:p w14:paraId="030F2E5D">
      <w:pPr>
        <w:keepNext w:val="0"/>
        <w:keepLines w:val="0"/>
        <w:pageBreakBefore w:val="0"/>
        <w:widowControl w:val="0"/>
        <w:kinsoku/>
        <w:wordWrap/>
        <w:overflowPunct/>
        <w:topLinePunct w:val="0"/>
        <w:autoSpaceDE w:val="0"/>
        <w:autoSpaceDN w:val="0"/>
        <w:bidi w:val="0"/>
        <w:adjustRightInd/>
        <w:snapToGrid/>
        <w:spacing w:line="500" w:lineRule="exact"/>
        <w:ind w:firstLine="420" w:firstLineChars="200"/>
        <w:textAlignment w:val="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（4）检测电源电压电阻</w:t>
      </w:r>
    </w:p>
    <w:p w14:paraId="03099749">
      <w:pPr>
        <w:pageBreakBefore w:val="0"/>
        <w:kinsoku/>
        <w:wordWrap/>
        <w:overflowPunct/>
        <w:topLinePunct w:val="0"/>
        <w:autoSpaceDE w:val="0"/>
        <w:autoSpaceDN w:val="0"/>
        <w:bidi w:val="0"/>
        <w:adjustRightInd/>
        <w:snapToGrid/>
        <w:spacing w:line="500" w:lineRule="exact"/>
        <w:ind w:firstLine="420" w:firstLineChars="200"/>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（5）检测系统软件功能</w:t>
      </w:r>
    </w:p>
    <w:p w14:paraId="14EDD738">
      <w:pPr>
        <w:pageBreakBefore w:val="0"/>
        <w:kinsoku/>
        <w:wordWrap/>
        <w:overflowPunct/>
        <w:topLinePunct w:val="0"/>
        <w:autoSpaceDE w:val="0"/>
        <w:autoSpaceDN w:val="0"/>
        <w:bidi w:val="0"/>
        <w:adjustRightInd/>
        <w:snapToGrid/>
        <w:spacing w:line="500" w:lineRule="exact"/>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shd w:val="clear" w:color="auto" w:fill="FFFFFF"/>
        </w:rPr>
        <w:t>（6）形成相关文件与记录</w:t>
      </w:r>
    </w:p>
    <w:tbl>
      <w:tblPr>
        <w:tblStyle w:val="14"/>
        <w:tblW w:w="795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409"/>
        <w:gridCol w:w="3660"/>
        <w:gridCol w:w="1571"/>
        <w:gridCol w:w="1311"/>
      </w:tblGrid>
      <w:tr w14:paraId="2FB7A8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4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F00D07">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序号</w:t>
            </w:r>
          </w:p>
        </w:tc>
        <w:tc>
          <w:tcPr>
            <w:tcW w:w="3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ED9A17">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名称</w:t>
            </w:r>
          </w:p>
        </w:tc>
        <w:tc>
          <w:tcPr>
            <w:tcW w:w="15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04668">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数量</w:t>
            </w:r>
          </w:p>
        </w:tc>
        <w:tc>
          <w:tcPr>
            <w:tcW w:w="13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BAE264">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单位</w:t>
            </w:r>
          </w:p>
        </w:tc>
      </w:tr>
      <w:tr w14:paraId="45A922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14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0EF302">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1</w:t>
            </w:r>
          </w:p>
        </w:tc>
        <w:tc>
          <w:tcPr>
            <w:tcW w:w="3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2B8B2">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高清激光投影机</w:t>
            </w:r>
          </w:p>
        </w:tc>
        <w:tc>
          <w:tcPr>
            <w:tcW w:w="1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748F2">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1</w:t>
            </w:r>
          </w:p>
        </w:tc>
        <w:tc>
          <w:tcPr>
            <w:tcW w:w="13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FA5AB">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台</w:t>
            </w:r>
          </w:p>
        </w:tc>
      </w:tr>
      <w:tr w14:paraId="68B370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14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025223">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2</w:t>
            </w:r>
          </w:p>
        </w:tc>
        <w:tc>
          <w:tcPr>
            <w:tcW w:w="3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BD3E7">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吊架</w:t>
            </w:r>
          </w:p>
        </w:tc>
        <w:tc>
          <w:tcPr>
            <w:tcW w:w="1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535F2">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1</w:t>
            </w:r>
          </w:p>
        </w:tc>
        <w:tc>
          <w:tcPr>
            <w:tcW w:w="13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D8D4F">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幅</w:t>
            </w:r>
          </w:p>
        </w:tc>
      </w:tr>
      <w:tr w14:paraId="1022AC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14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6A40E">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3</w:t>
            </w:r>
          </w:p>
        </w:tc>
        <w:tc>
          <w:tcPr>
            <w:tcW w:w="3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1A838">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幕布</w:t>
            </w:r>
          </w:p>
        </w:tc>
        <w:tc>
          <w:tcPr>
            <w:tcW w:w="1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632BA">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1</w:t>
            </w:r>
          </w:p>
        </w:tc>
        <w:tc>
          <w:tcPr>
            <w:tcW w:w="13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638BD">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幅</w:t>
            </w:r>
          </w:p>
        </w:tc>
      </w:tr>
      <w:tr w14:paraId="5A7674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14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E74744">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4</w:t>
            </w:r>
          </w:p>
        </w:tc>
        <w:tc>
          <w:tcPr>
            <w:tcW w:w="3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B5E36">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 xml:space="preserve">无线投屏             </w:t>
            </w:r>
          </w:p>
        </w:tc>
        <w:tc>
          <w:tcPr>
            <w:tcW w:w="1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468E8">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1</w:t>
            </w:r>
          </w:p>
        </w:tc>
        <w:tc>
          <w:tcPr>
            <w:tcW w:w="13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FF324">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台</w:t>
            </w:r>
          </w:p>
        </w:tc>
      </w:tr>
      <w:tr w14:paraId="11920A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14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51893B">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6</w:t>
            </w:r>
          </w:p>
        </w:tc>
        <w:tc>
          <w:tcPr>
            <w:tcW w:w="3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53854">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中央控制主机</w:t>
            </w:r>
          </w:p>
        </w:tc>
        <w:tc>
          <w:tcPr>
            <w:tcW w:w="1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54266">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1</w:t>
            </w:r>
          </w:p>
        </w:tc>
        <w:tc>
          <w:tcPr>
            <w:tcW w:w="13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3317E">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台</w:t>
            </w:r>
          </w:p>
        </w:tc>
      </w:tr>
      <w:tr w14:paraId="6ED082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14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B8D23">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7</w:t>
            </w:r>
          </w:p>
        </w:tc>
        <w:tc>
          <w:tcPr>
            <w:tcW w:w="3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F19B4">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触摸屏</w:t>
            </w:r>
          </w:p>
        </w:tc>
        <w:tc>
          <w:tcPr>
            <w:tcW w:w="1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697EA">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1</w:t>
            </w:r>
          </w:p>
        </w:tc>
        <w:tc>
          <w:tcPr>
            <w:tcW w:w="13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59662">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个</w:t>
            </w:r>
          </w:p>
        </w:tc>
      </w:tr>
      <w:tr w14:paraId="7E6D71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14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511C6">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8</w:t>
            </w:r>
          </w:p>
        </w:tc>
        <w:tc>
          <w:tcPr>
            <w:tcW w:w="3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53466">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电源继电器</w:t>
            </w:r>
          </w:p>
        </w:tc>
        <w:tc>
          <w:tcPr>
            <w:tcW w:w="1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531A2">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1</w:t>
            </w:r>
          </w:p>
        </w:tc>
        <w:tc>
          <w:tcPr>
            <w:tcW w:w="13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71481">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台</w:t>
            </w:r>
          </w:p>
        </w:tc>
      </w:tr>
      <w:tr w14:paraId="2F9A45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14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905FAD">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9</w:t>
            </w:r>
          </w:p>
        </w:tc>
        <w:tc>
          <w:tcPr>
            <w:tcW w:w="3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32A02">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高清混合矩阵</w:t>
            </w:r>
          </w:p>
        </w:tc>
        <w:tc>
          <w:tcPr>
            <w:tcW w:w="1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8BB1A">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1</w:t>
            </w:r>
          </w:p>
        </w:tc>
        <w:tc>
          <w:tcPr>
            <w:tcW w:w="13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1495B">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个</w:t>
            </w:r>
          </w:p>
        </w:tc>
      </w:tr>
      <w:tr w14:paraId="5FD3FA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14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ACE3B5">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10</w:t>
            </w:r>
          </w:p>
        </w:tc>
        <w:tc>
          <w:tcPr>
            <w:tcW w:w="3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A34A8">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电源时序器</w:t>
            </w:r>
          </w:p>
        </w:tc>
        <w:tc>
          <w:tcPr>
            <w:tcW w:w="1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6EFC0">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1</w:t>
            </w:r>
          </w:p>
        </w:tc>
        <w:tc>
          <w:tcPr>
            <w:tcW w:w="13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16D03">
            <w:pPr>
              <w:pageBreakBefore w:val="0"/>
              <w:widowControl/>
              <w:kinsoku/>
              <w:wordWrap/>
              <w:overflowPunct/>
              <w:topLinePunct w:val="0"/>
              <w:bidi w:val="0"/>
              <w:adjustRightInd/>
              <w:snapToGrid/>
              <w:spacing w:line="240" w:lineRule="auto"/>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台</w:t>
            </w:r>
          </w:p>
        </w:tc>
      </w:tr>
    </w:tbl>
    <w:p w14:paraId="62F23059">
      <w:pPr>
        <w:pageBreakBefore w:val="0"/>
        <w:kinsoku/>
        <w:wordWrap/>
        <w:overflowPunct/>
        <w:topLinePunct w:val="0"/>
        <w:bidi w:val="0"/>
        <w:adjustRightInd/>
        <w:snapToGrid/>
        <w:spacing w:line="500" w:lineRule="exact"/>
        <w:rPr>
          <w:rFonts w:hint="eastAsia" w:ascii="宋体" w:hAnsi="宋体" w:eastAsia="宋体" w:cs="宋体"/>
          <w:b/>
          <w:bCs/>
          <w:sz w:val="21"/>
          <w:szCs w:val="21"/>
        </w:rPr>
      </w:pPr>
      <w:r>
        <w:rPr>
          <w:rFonts w:hint="eastAsia" w:ascii="宋体" w:hAnsi="宋体" w:eastAsia="宋体" w:cs="宋体"/>
          <w:b/>
          <w:bCs/>
          <w:sz w:val="21"/>
          <w:szCs w:val="21"/>
        </w:rPr>
        <w:t>三、服务要求</w:t>
      </w:r>
    </w:p>
    <w:p w14:paraId="4C97F42A">
      <w:pPr>
        <w:pageBreakBefore w:val="0"/>
        <w:kinsoku/>
        <w:wordWrap/>
        <w:overflowPunct/>
        <w:topLinePunct w:val="0"/>
        <w:autoSpaceDE w:val="0"/>
        <w:autoSpaceDN w:val="0"/>
        <w:bidi w:val="0"/>
        <w:adjustRightInd/>
        <w:snapToGrid/>
        <w:spacing w:line="500" w:lineRule="exact"/>
        <w:ind w:firstLine="420" w:firstLineChars="200"/>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3.1 </w:t>
      </w:r>
      <w:r>
        <w:rPr>
          <w:rFonts w:hint="eastAsia" w:ascii="宋体" w:hAnsi="宋体" w:eastAsia="宋体" w:cs="宋体"/>
          <w:b/>
          <w:sz w:val="21"/>
          <w:szCs w:val="21"/>
          <w:shd w:val="clear" w:color="auto" w:fill="FFFFFF"/>
        </w:rPr>
        <w:t>视频安防监控系统维护</w:t>
      </w:r>
    </w:p>
    <w:p w14:paraId="4755780C">
      <w:pPr>
        <w:pageBreakBefore w:val="0"/>
        <w:kinsoku/>
        <w:wordWrap/>
        <w:overflowPunct/>
        <w:topLinePunct w:val="0"/>
        <w:autoSpaceDE w:val="0"/>
        <w:autoSpaceDN w:val="0"/>
        <w:bidi w:val="0"/>
        <w:adjustRightInd/>
        <w:snapToGrid/>
        <w:spacing w:line="500" w:lineRule="exact"/>
        <w:ind w:firstLine="420" w:firstLineChars="200"/>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1、常规性保养（</w:t>
      </w:r>
      <w:r>
        <w:rPr>
          <w:rFonts w:hint="eastAsia" w:ascii="宋体" w:hAnsi="宋体" w:eastAsia="宋体" w:cs="宋体"/>
          <w:sz w:val="21"/>
          <w:szCs w:val="21"/>
          <w:shd w:val="clear" w:color="auto" w:fill="FFFFFF"/>
          <w:lang w:val="en-US" w:eastAsia="zh-CN"/>
        </w:rPr>
        <w:t>2</w:t>
      </w:r>
      <w:r>
        <w:rPr>
          <w:rFonts w:hint="eastAsia" w:ascii="宋体" w:hAnsi="宋体" w:eastAsia="宋体" w:cs="宋体"/>
          <w:sz w:val="21"/>
          <w:szCs w:val="21"/>
          <w:shd w:val="clear" w:color="auto" w:fill="FFFFFF"/>
        </w:rPr>
        <w:t>次/月）</w:t>
      </w:r>
    </w:p>
    <w:p w14:paraId="6A23CD99">
      <w:pPr>
        <w:pageBreakBefore w:val="0"/>
        <w:kinsoku/>
        <w:wordWrap/>
        <w:overflowPunct/>
        <w:topLinePunct w:val="0"/>
        <w:autoSpaceDE w:val="0"/>
        <w:autoSpaceDN w:val="0"/>
        <w:bidi w:val="0"/>
        <w:adjustRightInd/>
        <w:snapToGrid/>
        <w:spacing w:line="500" w:lineRule="exact"/>
        <w:ind w:firstLine="420" w:firstLineChars="200"/>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检查各监控点的图像清晰度、光度及焦距调校及维护；对摄像机进行除尘保养并检查摄像机的紧固状况；检查系统上的矩阵切换主机、监视器、显示器，其包括图像、对比度、光亮度的调校；确保系统处于正常工作状态。</w:t>
      </w:r>
    </w:p>
    <w:p w14:paraId="06748D37">
      <w:pPr>
        <w:pageBreakBefore w:val="0"/>
        <w:kinsoku/>
        <w:wordWrap/>
        <w:overflowPunct/>
        <w:topLinePunct w:val="0"/>
        <w:autoSpaceDE w:val="0"/>
        <w:autoSpaceDN w:val="0"/>
        <w:bidi w:val="0"/>
        <w:adjustRightInd/>
        <w:snapToGrid/>
        <w:spacing w:line="500" w:lineRule="exact"/>
        <w:ind w:firstLine="420" w:firstLineChars="200"/>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2、适应性保养（</w:t>
      </w:r>
      <w:r>
        <w:rPr>
          <w:rFonts w:hint="eastAsia" w:ascii="宋体" w:hAnsi="宋体" w:eastAsia="宋体" w:cs="宋体"/>
          <w:sz w:val="21"/>
          <w:szCs w:val="21"/>
          <w:shd w:val="clear" w:color="auto" w:fill="FFFFFF"/>
          <w:lang w:val="en-US" w:eastAsia="zh-CN"/>
        </w:rPr>
        <w:t>2</w:t>
      </w:r>
      <w:r>
        <w:rPr>
          <w:rFonts w:hint="eastAsia" w:ascii="宋体" w:hAnsi="宋体" w:eastAsia="宋体" w:cs="宋体"/>
          <w:sz w:val="21"/>
          <w:szCs w:val="21"/>
          <w:shd w:val="clear" w:color="auto" w:fill="FFFFFF"/>
        </w:rPr>
        <w:t>次/月）</w:t>
      </w:r>
    </w:p>
    <w:p w14:paraId="3238C9DF">
      <w:pPr>
        <w:pageBreakBefore w:val="0"/>
        <w:kinsoku/>
        <w:wordWrap/>
        <w:overflowPunct/>
        <w:topLinePunct w:val="0"/>
        <w:autoSpaceDE w:val="0"/>
        <w:autoSpaceDN w:val="0"/>
        <w:bidi w:val="0"/>
        <w:adjustRightInd/>
        <w:snapToGrid/>
        <w:spacing w:line="500" w:lineRule="exact"/>
        <w:ind w:firstLine="420" w:firstLineChars="200"/>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对监控软件的设置参数根据实际情况调整；对电视监控系统使用的电源设备进行测试；对硬盘录像机内部配件的灰尘附着状况进行检查；确保系统处于正常工作状态。</w:t>
      </w:r>
    </w:p>
    <w:p w14:paraId="1C54859E">
      <w:pPr>
        <w:pageBreakBefore w:val="0"/>
        <w:kinsoku/>
        <w:wordWrap/>
        <w:overflowPunct/>
        <w:topLinePunct w:val="0"/>
        <w:autoSpaceDE w:val="0"/>
        <w:autoSpaceDN w:val="0"/>
        <w:bidi w:val="0"/>
        <w:adjustRightInd/>
        <w:snapToGrid/>
        <w:spacing w:line="500" w:lineRule="exact"/>
        <w:ind w:firstLine="420" w:firstLineChars="200"/>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3、系统性保养（</w:t>
      </w:r>
      <w:r>
        <w:rPr>
          <w:rFonts w:hint="eastAsia" w:ascii="宋体" w:hAnsi="宋体" w:eastAsia="宋体" w:cs="宋体"/>
          <w:sz w:val="21"/>
          <w:szCs w:val="21"/>
          <w:shd w:val="clear" w:color="auto" w:fill="FFFFFF"/>
          <w:lang w:val="en-US" w:eastAsia="zh-CN"/>
        </w:rPr>
        <w:t>1</w:t>
      </w:r>
      <w:r>
        <w:rPr>
          <w:rFonts w:hint="eastAsia" w:ascii="宋体" w:hAnsi="宋体" w:eastAsia="宋体" w:cs="宋体"/>
          <w:sz w:val="21"/>
          <w:szCs w:val="21"/>
          <w:shd w:val="clear" w:color="auto" w:fill="FFFFFF"/>
        </w:rPr>
        <w:t>次/月）</w:t>
      </w:r>
    </w:p>
    <w:p w14:paraId="375FB2EE">
      <w:pPr>
        <w:pageBreakBefore w:val="0"/>
        <w:kinsoku/>
        <w:wordWrap/>
        <w:overflowPunct/>
        <w:topLinePunct w:val="0"/>
        <w:autoSpaceDE w:val="0"/>
        <w:autoSpaceDN w:val="0"/>
        <w:bidi w:val="0"/>
        <w:adjustRightInd/>
        <w:snapToGrid/>
        <w:spacing w:line="500" w:lineRule="exact"/>
        <w:ind w:firstLine="420" w:firstLineChars="200"/>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对传输线路、控制线路及系统功能的全面维护检测；确保系统处于完好状态。</w:t>
      </w:r>
    </w:p>
    <w:p w14:paraId="327DE0BA">
      <w:pPr>
        <w:pageBreakBefore w:val="0"/>
        <w:kinsoku/>
        <w:wordWrap/>
        <w:overflowPunct/>
        <w:topLinePunct w:val="0"/>
        <w:autoSpaceDE w:val="0"/>
        <w:autoSpaceDN w:val="0"/>
        <w:bidi w:val="0"/>
        <w:adjustRightInd/>
        <w:snapToGrid/>
        <w:spacing w:line="500" w:lineRule="exact"/>
        <w:ind w:firstLine="422" w:firstLineChars="200"/>
        <w:rPr>
          <w:rFonts w:hint="eastAsia" w:ascii="宋体" w:hAnsi="宋体" w:eastAsia="宋体" w:cs="宋体"/>
          <w:b/>
          <w:sz w:val="21"/>
          <w:szCs w:val="21"/>
          <w:shd w:val="clear" w:color="auto" w:fill="FFFFFF"/>
        </w:rPr>
      </w:pPr>
      <w:r>
        <w:rPr>
          <w:rFonts w:hint="eastAsia" w:ascii="宋体" w:hAnsi="宋体" w:eastAsia="宋体" w:cs="宋体"/>
          <w:b/>
          <w:sz w:val="21"/>
          <w:szCs w:val="21"/>
          <w:shd w:val="clear" w:color="auto" w:fill="FFFFFF"/>
        </w:rPr>
        <w:t>3.2 广播系统、周界报警系统、LED大屏系统及排队叫号系统维护要求</w:t>
      </w:r>
    </w:p>
    <w:p w14:paraId="13907383">
      <w:pPr>
        <w:pageBreakBefore w:val="0"/>
        <w:kinsoku/>
        <w:wordWrap/>
        <w:overflowPunct/>
        <w:topLinePunct w:val="0"/>
        <w:autoSpaceDE w:val="0"/>
        <w:autoSpaceDN w:val="0"/>
        <w:bidi w:val="0"/>
        <w:adjustRightInd/>
        <w:snapToGrid/>
        <w:spacing w:line="500" w:lineRule="exact"/>
        <w:ind w:firstLine="420" w:firstLineChars="200"/>
        <w:rPr>
          <w:rFonts w:hint="eastAsia" w:ascii="宋体" w:hAnsi="宋体" w:eastAsia="宋体" w:cs="宋体"/>
          <w:sz w:val="21"/>
          <w:szCs w:val="21"/>
          <w:shd w:val="clear" w:color="auto" w:fill="FFFFFF"/>
          <w:lang w:eastAsia="zh-CN"/>
        </w:rPr>
      </w:pPr>
      <w:r>
        <w:rPr>
          <w:rFonts w:hint="eastAsia" w:ascii="宋体" w:hAnsi="宋体" w:eastAsia="宋体" w:cs="宋体"/>
          <w:sz w:val="21"/>
          <w:szCs w:val="21"/>
          <w:shd w:val="clear" w:color="auto" w:fill="FFFFFF"/>
        </w:rPr>
        <w:t>1、常规性保养（1次/月）</w:t>
      </w:r>
      <w:r>
        <w:rPr>
          <w:rFonts w:hint="eastAsia" w:ascii="宋体" w:hAnsi="宋体" w:eastAsia="宋体" w:cs="宋体"/>
          <w:sz w:val="21"/>
          <w:szCs w:val="21"/>
          <w:shd w:val="clear" w:color="auto" w:fill="FFFFFF"/>
          <w:lang w:eastAsia="zh-CN"/>
        </w:rPr>
        <w:t>：</w:t>
      </w:r>
    </w:p>
    <w:p w14:paraId="77DEFA07">
      <w:pPr>
        <w:pageBreakBefore w:val="0"/>
        <w:kinsoku/>
        <w:wordWrap/>
        <w:overflowPunct/>
        <w:topLinePunct w:val="0"/>
        <w:autoSpaceDE w:val="0"/>
        <w:autoSpaceDN w:val="0"/>
        <w:bidi w:val="0"/>
        <w:adjustRightInd/>
        <w:snapToGrid/>
        <w:spacing w:line="500" w:lineRule="exact"/>
        <w:ind w:firstLine="420" w:firstLineChars="200"/>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系统主要设备功能检测，加电通断实验检测。</w:t>
      </w:r>
    </w:p>
    <w:p w14:paraId="560239CE">
      <w:pPr>
        <w:pageBreakBefore w:val="0"/>
        <w:kinsoku/>
        <w:wordWrap/>
        <w:overflowPunct/>
        <w:topLinePunct w:val="0"/>
        <w:autoSpaceDE w:val="0"/>
        <w:autoSpaceDN w:val="0"/>
        <w:bidi w:val="0"/>
        <w:adjustRightInd/>
        <w:snapToGrid/>
        <w:spacing w:line="500" w:lineRule="exact"/>
        <w:ind w:firstLine="420" w:firstLineChars="200"/>
        <w:rPr>
          <w:rFonts w:hint="eastAsia" w:ascii="宋体" w:hAnsi="宋体" w:eastAsia="宋体" w:cs="宋体"/>
          <w:sz w:val="21"/>
          <w:szCs w:val="21"/>
          <w:shd w:val="clear" w:color="auto" w:fill="FFFFFF"/>
          <w:lang w:eastAsia="zh-CN"/>
        </w:rPr>
      </w:pPr>
      <w:r>
        <w:rPr>
          <w:rFonts w:hint="eastAsia" w:ascii="宋体" w:hAnsi="宋体" w:eastAsia="宋体" w:cs="宋体"/>
          <w:sz w:val="21"/>
          <w:szCs w:val="21"/>
          <w:shd w:val="clear" w:color="auto" w:fill="FFFFFF"/>
        </w:rPr>
        <w:t>2、适应性保养（</w:t>
      </w:r>
      <w:r>
        <w:rPr>
          <w:rFonts w:hint="eastAsia" w:ascii="宋体" w:hAnsi="宋体" w:eastAsia="宋体" w:cs="宋体"/>
          <w:sz w:val="21"/>
          <w:szCs w:val="21"/>
          <w:shd w:val="clear" w:color="auto" w:fill="FFFFFF"/>
          <w:lang w:val="en-US" w:eastAsia="zh-CN"/>
        </w:rPr>
        <w:t>2</w:t>
      </w:r>
      <w:r>
        <w:rPr>
          <w:rFonts w:hint="eastAsia" w:ascii="宋体" w:hAnsi="宋体" w:eastAsia="宋体" w:cs="宋体"/>
          <w:sz w:val="21"/>
          <w:szCs w:val="21"/>
          <w:shd w:val="clear" w:color="auto" w:fill="FFFFFF"/>
        </w:rPr>
        <w:t>次/月）</w:t>
      </w:r>
      <w:r>
        <w:rPr>
          <w:rFonts w:hint="eastAsia" w:ascii="宋体" w:hAnsi="宋体" w:eastAsia="宋体" w:cs="宋体"/>
          <w:sz w:val="21"/>
          <w:szCs w:val="21"/>
          <w:shd w:val="clear" w:color="auto" w:fill="FFFFFF"/>
          <w:lang w:eastAsia="zh-CN"/>
        </w:rPr>
        <w:t>：</w:t>
      </w:r>
    </w:p>
    <w:p w14:paraId="026AB952">
      <w:pPr>
        <w:pageBreakBefore w:val="0"/>
        <w:kinsoku/>
        <w:wordWrap/>
        <w:overflowPunct/>
        <w:topLinePunct w:val="0"/>
        <w:autoSpaceDE w:val="0"/>
        <w:autoSpaceDN w:val="0"/>
        <w:bidi w:val="0"/>
        <w:adjustRightInd/>
        <w:snapToGrid/>
        <w:spacing w:line="500" w:lineRule="exact"/>
        <w:ind w:firstLine="420" w:firstLineChars="200"/>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电脑主机除尘保养、软件数据库备份。</w:t>
      </w:r>
    </w:p>
    <w:p w14:paraId="63271850">
      <w:pPr>
        <w:pageBreakBefore w:val="0"/>
        <w:kinsoku/>
        <w:wordWrap/>
        <w:overflowPunct/>
        <w:topLinePunct w:val="0"/>
        <w:autoSpaceDE w:val="0"/>
        <w:autoSpaceDN w:val="0"/>
        <w:bidi w:val="0"/>
        <w:adjustRightInd/>
        <w:snapToGrid/>
        <w:spacing w:line="500" w:lineRule="exact"/>
        <w:ind w:firstLine="420" w:firstLineChars="200"/>
        <w:rPr>
          <w:rFonts w:hint="eastAsia" w:ascii="宋体" w:hAnsi="宋体" w:eastAsia="宋体" w:cs="宋体"/>
          <w:sz w:val="21"/>
          <w:szCs w:val="21"/>
          <w:shd w:val="clear" w:color="auto" w:fill="FFFFFF"/>
          <w:lang w:eastAsia="zh-CN"/>
        </w:rPr>
      </w:pPr>
      <w:r>
        <w:rPr>
          <w:rFonts w:hint="eastAsia" w:ascii="宋体" w:hAnsi="宋体" w:eastAsia="宋体" w:cs="宋体"/>
          <w:sz w:val="21"/>
          <w:szCs w:val="21"/>
          <w:shd w:val="clear" w:color="auto" w:fill="FFFFFF"/>
        </w:rPr>
        <w:t>3、系统性保养（1次/月）</w:t>
      </w:r>
      <w:r>
        <w:rPr>
          <w:rFonts w:hint="eastAsia" w:ascii="宋体" w:hAnsi="宋体" w:eastAsia="宋体" w:cs="宋体"/>
          <w:sz w:val="21"/>
          <w:szCs w:val="21"/>
          <w:shd w:val="clear" w:color="auto" w:fill="FFFFFF"/>
          <w:lang w:eastAsia="zh-CN"/>
        </w:rPr>
        <w:t>：</w:t>
      </w:r>
      <w:bookmarkStart w:id="5" w:name="_Toc2601"/>
    </w:p>
    <w:p w14:paraId="20DDB59D">
      <w:pPr>
        <w:pageBreakBefore w:val="0"/>
        <w:kinsoku/>
        <w:wordWrap/>
        <w:overflowPunct/>
        <w:topLinePunct w:val="0"/>
        <w:autoSpaceDE w:val="0"/>
        <w:autoSpaceDN w:val="0"/>
        <w:bidi w:val="0"/>
        <w:adjustRightInd/>
        <w:snapToGrid/>
        <w:spacing w:line="500" w:lineRule="exact"/>
        <w:ind w:firstLine="420" w:firstLineChars="200"/>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各楼层弱电井和设备间内设备的检查（线缆连接、工作状态、电源供电，箱盖封闭）；确保系统处于完好状态。</w:t>
      </w:r>
    </w:p>
    <w:p w14:paraId="663F7B45">
      <w:pPr>
        <w:pageBreakBefore w:val="0"/>
        <w:kinsoku/>
        <w:wordWrap/>
        <w:overflowPunct/>
        <w:topLinePunct w:val="0"/>
        <w:autoSpaceDE w:val="0"/>
        <w:autoSpaceDN w:val="0"/>
        <w:bidi w:val="0"/>
        <w:adjustRightInd/>
        <w:snapToGrid/>
        <w:spacing w:line="500" w:lineRule="exact"/>
        <w:ind w:firstLine="422" w:firstLineChars="200"/>
        <w:rPr>
          <w:rFonts w:hint="eastAsia" w:ascii="宋体" w:hAnsi="宋体" w:eastAsia="宋体" w:cs="宋体"/>
          <w:b/>
          <w:sz w:val="21"/>
          <w:szCs w:val="21"/>
          <w:shd w:val="clear" w:color="auto" w:fill="FFFFFF"/>
        </w:rPr>
      </w:pPr>
      <w:r>
        <w:rPr>
          <w:rFonts w:hint="eastAsia" w:ascii="宋体" w:hAnsi="宋体" w:eastAsia="宋体" w:cs="宋体"/>
          <w:b/>
          <w:sz w:val="21"/>
          <w:szCs w:val="21"/>
          <w:shd w:val="clear" w:color="auto" w:fill="FFFFFF"/>
        </w:rPr>
        <w:t>3.3门禁系统维护要求</w:t>
      </w:r>
    </w:p>
    <w:p w14:paraId="3D7FC8D6">
      <w:pPr>
        <w:pageBreakBefore w:val="0"/>
        <w:kinsoku/>
        <w:wordWrap/>
        <w:overflowPunct/>
        <w:topLinePunct w:val="0"/>
        <w:autoSpaceDE w:val="0"/>
        <w:autoSpaceDN w:val="0"/>
        <w:bidi w:val="0"/>
        <w:adjustRightInd/>
        <w:snapToGrid/>
        <w:spacing w:line="500" w:lineRule="exact"/>
        <w:ind w:firstLine="420" w:firstLineChars="200"/>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1、常规性保养（1次/月）</w:t>
      </w:r>
    </w:p>
    <w:p w14:paraId="23A59AED">
      <w:pPr>
        <w:pageBreakBefore w:val="0"/>
        <w:kinsoku/>
        <w:wordWrap/>
        <w:overflowPunct/>
        <w:topLinePunct w:val="0"/>
        <w:autoSpaceDE w:val="0"/>
        <w:autoSpaceDN w:val="0"/>
        <w:bidi w:val="0"/>
        <w:adjustRightInd/>
        <w:snapToGrid/>
        <w:spacing w:line="500" w:lineRule="exact"/>
        <w:ind w:firstLine="420" w:firstLineChars="200"/>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管理机、门口机联网呼叫功能检测；读卡器、出门按钮与门锁开启功能测试。</w:t>
      </w:r>
    </w:p>
    <w:p w14:paraId="1898A6A6">
      <w:pPr>
        <w:pageBreakBefore w:val="0"/>
        <w:kinsoku/>
        <w:wordWrap/>
        <w:overflowPunct/>
        <w:topLinePunct w:val="0"/>
        <w:autoSpaceDE w:val="0"/>
        <w:autoSpaceDN w:val="0"/>
        <w:bidi w:val="0"/>
        <w:adjustRightInd/>
        <w:snapToGrid/>
        <w:spacing w:line="500" w:lineRule="exact"/>
        <w:ind w:firstLine="420" w:firstLineChars="200"/>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2、适应性保养（</w:t>
      </w:r>
      <w:r>
        <w:rPr>
          <w:rFonts w:hint="eastAsia" w:ascii="宋体" w:hAnsi="宋体" w:eastAsia="宋体" w:cs="宋体"/>
          <w:sz w:val="21"/>
          <w:szCs w:val="21"/>
          <w:shd w:val="clear" w:color="auto" w:fill="FFFFFF"/>
          <w:lang w:val="en-US" w:eastAsia="zh-CN"/>
        </w:rPr>
        <w:t>2</w:t>
      </w:r>
      <w:r>
        <w:rPr>
          <w:rFonts w:hint="eastAsia" w:ascii="宋体" w:hAnsi="宋体" w:eastAsia="宋体" w:cs="宋体"/>
          <w:sz w:val="21"/>
          <w:szCs w:val="21"/>
          <w:shd w:val="clear" w:color="auto" w:fill="FFFFFF"/>
        </w:rPr>
        <w:t>次/月）</w:t>
      </w:r>
    </w:p>
    <w:p w14:paraId="7F3657BB">
      <w:pPr>
        <w:pageBreakBefore w:val="0"/>
        <w:kinsoku/>
        <w:wordWrap/>
        <w:overflowPunct/>
        <w:topLinePunct w:val="0"/>
        <w:autoSpaceDE w:val="0"/>
        <w:autoSpaceDN w:val="0"/>
        <w:bidi w:val="0"/>
        <w:adjustRightInd/>
        <w:snapToGrid/>
        <w:spacing w:line="500" w:lineRule="exact"/>
        <w:ind w:firstLine="420" w:firstLineChars="200"/>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门禁管理电脑主机除尘保养、软件数据库备份。</w:t>
      </w:r>
    </w:p>
    <w:p w14:paraId="12E70BC9">
      <w:pPr>
        <w:pageBreakBefore w:val="0"/>
        <w:kinsoku/>
        <w:wordWrap/>
        <w:overflowPunct/>
        <w:topLinePunct w:val="0"/>
        <w:autoSpaceDE w:val="0"/>
        <w:autoSpaceDN w:val="0"/>
        <w:bidi w:val="0"/>
        <w:adjustRightInd/>
        <w:snapToGrid/>
        <w:spacing w:line="500" w:lineRule="exact"/>
        <w:ind w:firstLine="420" w:firstLineChars="200"/>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3、系统性保养（1次/月）</w:t>
      </w:r>
    </w:p>
    <w:p w14:paraId="5C0317BF">
      <w:pPr>
        <w:pageBreakBefore w:val="0"/>
        <w:kinsoku/>
        <w:wordWrap/>
        <w:overflowPunct/>
        <w:topLinePunct w:val="0"/>
        <w:autoSpaceDE w:val="0"/>
        <w:autoSpaceDN w:val="0"/>
        <w:bidi w:val="0"/>
        <w:adjustRightInd/>
        <w:snapToGrid/>
        <w:spacing w:line="500" w:lineRule="exact"/>
        <w:ind w:firstLine="420" w:firstLineChars="200"/>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各楼层弱电井和设备间内设备的检查（线缆连接、工作状态、电源供电，箱盖封闭）；确保系统处于完好状态。</w:t>
      </w:r>
    </w:p>
    <w:p w14:paraId="1C537F9A">
      <w:pPr>
        <w:pageBreakBefore w:val="0"/>
        <w:kinsoku/>
        <w:wordWrap/>
        <w:overflowPunct/>
        <w:topLinePunct w:val="0"/>
        <w:autoSpaceDE w:val="0"/>
        <w:autoSpaceDN w:val="0"/>
        <w:bidi w:val="0"/>
        <w:adjustRightInd/>
        <w:snapToGrid/>
        <w:spacing w:line="500" w:lineRule="exact"/>
        <w:ind w:firstLine="422" w:firstLineChars="200"/>
        <w:rPr>
          <w:rFonts w:hint="eastAsia" w:ascii="宋体" w:hAnsi="宋体" w:eastAsia="宋体" w:cs="宋体"/>
          <w:b/>
          <w:bCs/>
          <w:sz w:val="21"/>
          <w:szCs w:val="21"/>
          <w:shd w:val="clear" w:color="auto" w:fill="FFFFFF"/>
        </w:rPr>
      </w:pPr>
      <w:r>
        <w:rPr>
          <w:rFonts w:hint="eastAsia" w:ascii="宋体" w:hAnsi="宋体" w:eastAsia="宋体" w:cs="宋体"/>
          <w:b/>
          <w:bCs/>
          <w:sz w:val="21"/>
          <w:szCs w:val="21"/>
          <w:shd w:val="clear" w:color="auto" w:fill="FFFFFF"/>
        </w:rPr>
        <w:t>3.4 程控交换机电话系统维护要求</w:t>
      </w:r>
    </w:p>
    <w:p w14:paraId="3220BC72">
      <w:pPr>
        <w:pageBreakBefore w:val="0"/>
        <w:kinsoku/>
        <w:wordWrap/>
        <w:overflowPunct/>
        <w:topLinePunct w:val="0"/>
        <w:autoSpaceDE w:val="0"/>
        <w:autoSpaceDN w:val="0"/>
        <w:bidi w:val="0"/>
        <w:adjustRightInd/>
        <w:snapToGrid/>
        <w:spacing w:line="500" w:lineRule="exact"/>
        <w:ind w:firstLine="420" w:firstLineChars="200"/>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1、清扫主机，检查程控交换机系统是否运行正常，检查程控</w:t>
      </w:r>
      <w:r>
        <w:rPr>
          <w:rFonts w:hint="eastAsia" w:ascii="宋体" w:hAnsi="宋体" w:cs="宋体"/>
          <w:sz w:val="21"/>
          <w:szCs w:val="21"/>
          <w:shd w:val="clear" w:color="auto" w:fill="FFFFFF"/>
          <w:lang w:eastAsia="zh-CN"/>
        </w:rPr>
        <w:t>交换机</w:t>
      </w:r>
      <w:r>
        <w:rPr>
          <w:rFonts w:hint="eastAsia" w:ascii="宋体" w:hAnsi="宋体" w:eastAsia="宋体" w:cs="宋体"/>
          <w:sz w:val="21"/>
          <w:szCs w:val="21"/>
          <w:shd w:val="clear" w:color="auto" w:fill="FFFFFF"/>
        </w:rPr>
        <w:t>的复位功能，检查电源系统</w:t>
      </w:r>
      <w:r>
        <w:rPr>
          <w:rFonts w:hint="eastAsia" w:ascii="宋体" w:hAnsi="宋体" w:cs="宋体"/>
          <w:sz w:val="21"/>
          <w:szCs w:val="21"/>
          <w:shd w:val="clear" w:color="auto" w:fill="FFFFFF"/>
          <w:lang w:eastAsia="zh-CN"/>
        </w:rPr>
        <w:t>是否</w:t>
      </w:r>
      <w:r>
        <w:rPr>
          <w:rFonts w:hint="eastAsia" w:ascii="宋体" w:hAnsi="宋体" w:eastAsia="宋体" w:cs="宋体"/>
          <w:sz w:val="21"/>
          <w:szCs w:val="21"/>
          <w:shd w:val="clear" w:color="auto" w:fill="FFFFFF"/>
        </w:rPr>
        <w:t>正常、主副电源转换功能；每月</w:t>
      </w:r>
      <w:r>
        <w:rPr>
          <w:rFonts w:hint="eastAsia" w:ascii="宋体" w:hAnsi="宋体" w:eastAsia="宋体" w:cs="宋体"/>
          <w:sz w:val="21"/>
          <w:szCs w:val="21"/>
          <w:shd w:val="clear" w:color="auto" w:fill="FFFFFF"/>
          <w:lang w:val="en-US" w:eastAsia="zh-CN"/>
        </w:rPr>
        <w:t>两</w:t>
      </w:r>
      <w:r>
        <w:rPr>
          <w:rFonts w:hint="eastAsia" w:ascii="宋体" w:hAnsi="宋体" w:eastAsia="宋体" w:cs="宋体"/>
          <w:sz w:val="21"/>
          <w:szCs w:val="21"/>
          <w:shd w:val="clear" w:color="auto" w:fill="FFFFFF"/>
        </w:rPr>
        <w:t>次。</w:t>
      </w:r>
    </w:p>
    <w:p w14:paraId="06AFFD20">
      <w:pPr>
        <w:pStyle w:val="10"/>
        <w:pageBreakBefore w:val="0"/>
        <w:kinsoku/>
        <w:wordWrap/>
        <w:overflowPunct/>
        <w:topLinePunct w:val="0"/>
        <w:bidi w:val="0"/>
        <w:adjustRightInd/>
        <w:snapToGrid/>
        <w:spacing w:after="0" w:line="500" w:lineRule="exact"/>
        <w:ind w:left="0" w:leftChars="0" w:rightChars="0" w:firstLine="420" w:firstLineChars="200"/>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2、软件系统维护、升级；数据备份，确保系统处于正常工作状态；每月一次。</w:t>
      </w:r>
    </w:p>
    <w:p w14:paraId="7C5F3ED0">
      <w:pPr>
        <w:pageBreakBefore w:val="0"/>
        <w:kinsoku/>
        <w:wordWrap/>
        <w:overflowPunct/>
        <w:topLinePunct w:val="0"/>
        <w:autoSpaceDE w:val="0"/>
        <w:autoSpaceDN w:val="0"/>
        <w:bidi w:val="0"/>
        <w:adjustRightInd/>
        <w:snapToGrid/>
        <w:spacing w:line="500" w:lineRule="exact"/>
        <w:ind w:firstLine="422" w:firstLineChars="200"/>
        <w:rPr>
          <w:rFonts w:hint="eastAsia" w:ascii="宋体" w:hAnsi="宋体" w:eastAsia="宋体" w:cs="宋体"/>
          <w:b/>
          <w:sz w:val="21"/>
          <w:szCs w:val="21"/>
          <w:shd w:val="clear" w:color="auto" w:fill="FFFFFF"/>
        </w:rPr>
      </w:pPr>
      <w:r>
        <w:rPr>
          <w:rFonts w:hint="eastAsia" w:ascii="宋体" w:hAnsi="宋体" w:eastAsia="宋体" w:cs="宋体"/>
          <w:b/>
          <w:sz w:val="21"/>
          <w:szCs w:val="21"/>
          <w:shd w:val="clear" w:color="auto" w:fill="FFFFFF"/>
        </w:rPr>
        <w:t>3.5</w:t>
      </w:r>
      <w:r>
        <w:rPr>
          <w:rFonts w:hint="eastAsia" w:ascii="宋体" w:hAnsi="宋体" w:eastAsia="宋体" w:cs="宋体"/>
          <w:b/>
          <w:sz w:val="21"/>
          <w:szCs w:val="21"/>
          <w:shd w:val="clear" w:color="auto" w:fill="FFFFFF"/>
          <w:lang w:val="en-US" w:eastAsia="zh-CN"/>
        </w:rPr>
        <w:t xml:space="preserve"> </w:t>
      </w:r>
      <w:r>
        <w:rPr>
          <w:rFonts w:hint="eastAsia" w:ascii="宋体" w:hAnsi="宋体" w:eastAsia="宋体" w:cs="宋体"/>
          <w:b/>
          <w:sz w:val="21"/>
          <w:szCs w:val="21"/>
          <w:shd w:val="clear" w:color="auto" w:fill="FFFFFF"/>
        </w:rPr>
        <w:t>无线AP系统维护要求</w:t>
      </w:r>
    </w:p>
    <w:p w14:paraId="24FE2C71">
      <w:pPr>
        <w:pageBreakBefore w:val="0"/>
        <w:kinsoku/>
        <w:wordWrap/>
        <w:overflowPunct/>
        <w:topLinePunct w:val="0"/>
        <w:autoSpaceDE w:val="0"/>
        <w:autoSpaceDN w:val="0"/>
        <w:bidi w:val="0"/>
        <w:adjustRightInd/>
        <w:snapToGrid/>
        <w:spacing w:line="500" w:lineRule="exact"/>
        <w:ind w:firstLine="420" w:firstLineChars="200"/>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1、常规性保养（1次/月）</w:t>
      </w:r>
    </w:p>
    <w:p w14:paraId="5D2198AB">
      <w:pPr>
        <w:pageBreakBefore w:val="0"/>
        <w:kinsoku/>
        <w:wordWrap/>
        <w:overflowPunct/>
        <w:topLinePunct w:val="0"/>
        <w:autoSpaceDE w:val="0"/>
        <w:autoSpaceDN w:val="0"/>
        <w:bidi w:val="0"/>
        <w:adjustRightInd/>
        <w:snapToGrid/>
        <w:spacing w:line="500" w:lineRule="exact"/>
        <w:ind w:firstLine="420" w:firstLineChars="200"/>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测试系统状态，硬件系统巡检，覆盖分布系统巡检，设备清洁、除尘；</w:t>
      </w:r>
    </w:p>
    <w:p w14:paraId="66DC0775">
      <w:pPr>
        <w:pageBreakBefore w:val="0"/>
        <w:kinsoku/>
        <w:wordWrap/>
        <w:overflowPunct/>
        <w:topLinePunct w:val="0"/>
        <w:autoSpaceDE w:val="0"/>
        <w:autoSpaceDN w:val="0"/>
        <w:bidi w:val="0"/>
        <w:adjustRightInd/>
        <w:snapToGrid/>
        <w:spacing w:line="500" w:lineRule="exact"/>
        <w:ind w:firstLine="420" w:firstLineChars="200"/>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2、适应性保养（</w:t>
      </w:r>
      <w:r>
        <w:rPr>
          <w:rFonts w:hint="eastAsia" w:ascii="宋体" w:hAnsi="宋体" w:eastAsia="宋体" w:cs="宋体"/>
          <w:sz w:val="21"/>
          <w:szCs w:val="21"/>
          <w:shd w:val="clear" w:color="auto" w:fill="FFFFFF"/>
          <w:lang w:val="en-US" w:eastAsia="zh-CN"/>
        </w:rPr>
        <w:t>2</w:t>
      </w:r>
      <w:r>
        <w:rPr>
          <w:rFonts w:hint="eastAsia" w:ascii="宋体" w:hAnsi="宋体" w:eastAsia="宋体" w:cs="宋体"/>
          <w:sz w:val="21"/>
          <w:szCs w:val="21"/>
          <w:shd w:val="clear" w:color="auto" w:fill="FFFFFF"/>
        </w:rPr>
        <w:t>次/月）</w:t>
      </w:r>
    </w:p>
    <w:p w14:paraId="4113A24C">
      <w:pPr>
        <w:pageBreakBefore w:val="0"/>
        <w:kinsoku/>
        <w:wordWrap/>
        <w:overflowPunct/>
        <w:topLinePunct w:val="0"/>
        <w:autoSpaceDE w:val="0"/>
        <w:autoSpaceDN w:val="0"/>
        <w:bidi w:val="0"/>
        <w:adjustRightInd/>
        <w:snapToGrid/>
        <w:spacing w:line="500" w:lineRule="exact"/>
        <w:ind w:firstLine="420" w:firstLineChars="200"/>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电脑主机除尘保养、软件数据库备份。</w:t>
      </w:r>
    </w:p>
    <w:p w14:paraId="04F30E64">
      <w:pPr>
        <w:pageBreakBefore w:val="0"/>
        <w:kinsoku/>
        <w:wordWrap/>
        <w:overflowPunct/>
        <w:topLinePunct w:val="0"/>
        <w:autoSpaceDE w:val="0"/>
        <w:autoSpaceDN w:val="0"/>
        <w:bidi w:val="0"/>
        <w:adjustRightInd/>
        <w:snapToGrid/>
        <w:spacing w:line="500" w:lineRule="exact"/>
        <w:ind w:firstLine="420" w:firstLineChars="200"/>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3、系统性保养（1次/月）</w:t>
      </w:r>
    </w:p>
    <w:p w14:paraId="7750B67E">
      <w:pPr>
        <w:pageBreakBefore w:val="0"/>
        <w:kinsoku/>
        <w:wordWrap/>
        <w:overflowPunct/>
        <w:topLinePunct w:val="0"/>
        <w:autoSpaceDE w:val="0"/>
        <w:autoSpaceDN w:val="0"/>
        <w:bidi w:val="0"/>
        <w:adjustRightInd/>
        <w:snapToGrid/>
        <w:spacing w:line="500" w:lineRule="exact"/>
        <w:ind w:firstLine="420" w:firstLineChars="200"/>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各楼层无线AP系统的检查（线缆连接、工作状态、电源供电，箱盖封闭）；确保系统处于完好状态。</w:t>
      </w:r>
    </w:p>
    <w:p w14:paraId="31D5B693">
      <w:pPr>
        <w:pageBreakBefore w:val="0"/>
        <w:kinsoku/>
        <w:wordWrap/>
        <w:overflowPunct/>
        <w:topLinePunct w:val="0"/>
        <w:autoSpaceDE w:val="0"/>
        <w:autoSpaceDN w:val="0"/>
        <w:bidi w:val="0"/>
        <w:adjustRightInd/>
        <w:snapToGrid/>
        <w:spacing w:line="360" w:lineRule="auto"/>
        <w:ind w:firstLine="422" w:firstLineChars="200"/>
        <w:rPr>
          <w:rFonts w:hint="eastAsia" w:ascii="宋体" w:hAnsi="宋体" w:eastAsia="宋体" w:cs="宋体"/>
          <w:b/>
          <w:sz w:val="21"/>
          <w:szCs w:val="21"/>
          <w:shd w:val="clear" w:color="auto" w:fill="FFFFFF"/>
          <w:lang w:val="en-US" w:eastAsia="zh-CN"/>
        </w:rPr>
      </w:pPr>
      <w:r>
        <w:rPr>
          <w:rFonts w:hint="eastAsia" w:ascii="宋体" w:hAnsi="宋体" w:eastAsia="宋体" w:cs="宋体"/>
          <w:b/>
          <w:sz w:val="21"/>
          <w:szCs w:val="21"/>
          <w:shd w:val="clear" w:color="auto" w:fill="FFFFFF"/>
        </w:rPr>
        <w:t>3.6</w:t>
      </w:r>
      <w:r>
        <w:rPr>
          <w:rFonts w:hint="eastAsia" w:ascii="宋体" w:hAnsi="宋体" w:eastAsia="宋体" w:cs="宋体"/>
          <w:b/>
          <w:sz w:val="21"/>
          <w:szCs w:val="21"/>
          <w:shd w:val="clear" w:color="auto" w:fill="FFFFFF"/>
          <w:lang w:val="en-US" w:eastAsia="zh-CN"/>
        </w:rPr>
        <w:t xml:space="preserve"> 会议室会议系统及显示系统维护要求</w:t>
      </w:r>
    </w:p>
    <w:p w14:paraId="135CF5B1">
      <w:pPr>
        <w:pageBreakBefore w:val="0"/>
        <w:kinsoku/>
        <w:wordWrap/>
        <w:overflowPunct/>
        <w:topLinePunct w:val="0"/>
        <w:autoSpaceDE w:val="0"/>
        <w:autoSpaceDN w:val="0"/>
        <w:bidi w:val="0"/>
        <w:adjustRightInd/>
        <w:snapToGrid/>
        <w:spacing w:line="360" w:lineRule="auto"/>
        <w:ind w:firstLine="420" w:firstLineChars="200"/>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1、常规性保养（1次/月）</w:t>
      </w:r>
    </w:p>
    <w:p w14:paraId="140B538C">
      <w:pPr>
        <w:pageBreakBefore w:val="0"/>
        <w:kinsoku/>
        <w:wordWrap/>
        <w:overflowPunct/>
        <w:topLinePunct w:val="0"/>
        <w:autoSpaceDE w:val="0"/>
        <w:autoSpaceDN w:val="0"/>
        <w:bidi w:val="0"/>
        <w:adjustRightInd/>
        <w:snapToGrid/>
        <w:spacing w:line="360" w:lineRule="auto"/>
        <w:ind w:firstLine="420" w:firstLineChars="200"/>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测试系统状态，硬件系统巡检，覆盖分布系统巡检，设备清洁、除尘；</w:t>
      </w:r>
    </w:p>
    <w:p w14:paraId="628ABAB4">
      <w:pPr>
        <w:pageBreakBefore w:val="0"/>
        <w:kinsoku/>
        <w:wordWrap/>
        <w:overflowPunct/>
        <w:topLinePunct w:val="0"/>
        <w:autoSpaceDE w:val="0"/>
        <w:autoSpaceDN w:val="0"/>
        <w:bidi w:val="0"/>
        <w:adjustRightInd/>
        <w:snapToGrid/>
        <w:spacing w:line="360" w:lineRule="auto"/>
        <w:ind w:firstLine="420" w:firstLineChars="200"/>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2、适应性保养（</w:t>
      </w:r>
      <w:r>
        <w:rPr>
          <w:rFonts w:hint="eastAsia" w:ascii="宋体" w:hAnsi="宋体" w:eastAsia="宋体" w:cs="宋体"/>
          <w:sz w:val="21"/>
          <w:szCs w:val="21"/>
          <w:shd w:val="clear" w:color="auto" w:fill="FFFFFF"/>
          <w:lang w:val="en-US" w:eastAsia="zh-CN"/>
        </w:rPr>
        <w:t>2</w:t>
      </w:r>
      <w:r>
        <w:rPr>
          <w:rFonts w:hint="eastAsia" w:ascii="宋体" w:hAnsi="宋体" w:eastAsia="宋体" w:cs="宋体"/>
          <w:sz w:val="21"/>
          <w:szCs w:val="21"/>
          <w:shd w:val="clear" w:color="auto" w:fill="FFFFFF"/>
        </w:rPr>
        <w:t>次/月）</w:t>
      </w:r>
    </w:p>
    <w:p w14:paraId="27DDA5A8">
      <w:pPr>
        <w:pageBreakBefore w:val="0"/>
        <w:kinsoku/>
        <w:wordWrap/>
        <w:overflowPunct/>
        <w:topLinePunct w:val="0"/>
        <w:autoSpaceDE w:val="0"/>
        <w:autoSpaceDN w:val="0"/>
        <w:bidi w:val="0"/>
        <w:adjustRightInd/>
        <w:snapToGrid/>
        <w:spacing w:line="360" w:lineRule="auto"/>
        <w:ind w:firstLine="420" w:firstLineChars="200"/>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电脑主机除尘保养、软件数据库备份</w:t>
      </w:r>
      <w:r>
        <w:rPr>
          <w:rFonts w:hint="eastAsia" w:ascii="宋体" w:hAnsi="宋体" w:eastAsia="宋体" w:cs="宋体"/>
          <w:sz w:val="21"/>
          <w:szCs w:val="21"/>
          <w:shd w:val="clear" w:color="auto" w:fill="FFFFFF"/>
          <w:lang w:eastAsia="zh-CN"/>
        </w:rPr>
        <w:t>、</w:t>
      </w:r>
      <w:r>
        <w:rPr>
          <w:rFonts w:hint="eastAsia" w:ascii="宋体" w:hAnsi="宋体" w:eastAsia="宋体" w:cs="宋体"/>
          <w:sz w:val="21"/>
          <w:szCs w:val="21"/>
          <w:shd w:val="clear" w:color="auto" w:fill="FFFFFF"/>
          <w:lang w:val="en-US" w:eastAsia="zh-CN"/>
        </w:rPr>
        <w:t>设备电源更换等</w:t>
      </w:r>
      <w:r>
        <w:rPr>
          <w:rFonts w:hint="eastAsia" w:ascii="宋体" w:hAnsi="宋体" w:eastAsia="宋体" w:cs="宋体"/>
          <w:sz w:val="21"/>
          <w:szCs w:val="21"/>
          <w:shd w:val="clear" w:color="auto" w:fill="FFFFFF"/>
        </w:rPr>
        <w:t>。</w:t>
      </w:r>
    </w:p>
    <w:p w14:paraId="02592C8D">
      <w:pPr>
        <w:pageBreakBefore w:val="0"/>
        <w:kinsoku/>
        <w:wordWrap/>
        <w:overflowPunct/>
        <w:topLinePunct w:val="0"/>
        <w:autoSpaceDE w:val="0"/>
        <w:autoSpaceDN w:val="0"/>
        <w:bidi w:val="0"/>
        <w:adjustRightInd/>
        <w:snapToGrid/>
        <w:spacing w:line="360" w:lineRule="auto"/>
        <w:ind w:firstLine="420" w:firstLineChars="200"/>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3、系统性保养（1次/月）</w:t>
      </w:r>
    </w:p>
    <w:p w14:paraId="737F0262">
      <w:pPr>
        <w:pageBreakBefore w:val="0"/>
        <w:kinsoku/>
        <w:wordWrap/>
        <w:overflowPunct/>
        <w:topLinePunct w:val="0"/>
        <w:autoSpaceDE w:val="0"/>
        <w:autoSpaceDN w:val="0"/>
        <w:bidi w:val="0"/>
        <w:adjustRightInd/>
        <w:snapToGrid/>
        <w:spacing w:line="360" w:lineRule="auto"/>
        <w:ind w:firstLine="420" w:firstLineChars="200"/>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lang w:val="en-US" w:eastAsia="zh-CN"/>
        </w:rPr>
        <w:t>会议系统及显示</w:t>
      </w:r>
      <w:r>
        <w:rPr>
          <w:rFonts w:hint="eastAsia" w:ascii="宋体" w:hAnsi="宋体" w:eastAsia="宋体" w:cs="宋体"/>
          <w:sz w:val="21"/>
          <w:szCs w:val="21"/>
          <w:shd w:val="clear" w:color="auto" w:fill="FFFFFF"/>
        </w:rPr>
        <w:t>系统的</w:t>
      </w:r>
      <w:r>
        <w:rPr>
          <w:rFonts w:hint="eastAsia" w:ascii="宋体" w:hAnsi="宋体" w:eastAsia="宋体" w:cs="宋体"/>
          <w:sz w:val="21"/>
          <w:szCs w:val="21"/>
          <w:shd w:val="clear" w:color="auto" w:fill="FFFFFF"/>
          <w:lang w:val="en-US" w:eastAsia="zh-CN"/>
        </w:rPr>
        <w:t>整体性</w:t>
      </w:r>
      <w:r>
        <w:rPr>
          <w:rFonts w:hint="eastAsia" w:ascii="宋体" w:hAnsi="宋体" w:eastAsia="宋体" w:cs="宋体"/>
          <w:sz w:val="21"/>
          <w:szCs w:val="21"/>
          <w:shd w:val="clear" w:color="auto" w:fill="FFFFFF"/>
        </w:rPr>
        <w:t>检查（线缆连接、工作状态、电源供电，箱盖封闭）；确保系统处于完好状态。</w:t>
      </w:r>
    </w:p>
    <w:p w14:paraId="00CEF906">
      <w:pPr>
        <w:pageBreakBefore w:val="0"/>
        <w:kinsoku/>
        <w:wordWrap/>
        <w:overflowPunct/>
        <w:topLinePunct w:val="0"/>
        <w:autoSpaceDE w:val="0"/>
        <w:autoSpaceDN w:val="0"/>
        <w:bidi w:val="0"/>
        <w:adjustRightInd/>
        <w:snapToGrid/>
        <w:spacing w:line="360" w:lineRule="auto"/>
        <w:ind w:firstLine="422" w:firstLineChars="200"/>
        <w:rPr>
          <w:rFonts w:hint="eastAsia" w:ascii="宋体" w:hAnsi="宋体" w:eastAsia="宋体" w:cs="宋体"/>
          <w:b/>
          <w:sz w:val="21"/>
          <w:szCs w:val="21"/>
          <w:shd w:val="clear" w:color="auto" w:fill="FFFFFF"/>
        </w:rPr>
      </w:pPr>
      <w:r>
        <w:rPr>
          <w:rFonts w:hint="eastAsia" w:ascii="宋体" w:hAnsi="宋体" w:eastAsia="宋体" w:cs="宋体"/>
          <w:b/>
          <w:sz w:val="21"/>
          <w:szCs w:val="21"/>
          <w:shd w:val="clear" w:color="auto" w:fill="FFFFFF"/>
          <w:lang w:val="en-US" w:eastAsia="zh-CN"/>
        </w:rPr>
        <w:t xml:space="preserve">3.7 </w:t>
      </w:r>
      <w:r>
        <w:rPr>
          <w:rFonts w:hint="eastAsia" w:ascii="宋体" w:hAnsi="宋体" w:eastAsia="宋体" w:cs="宋体"/>
          <w:b/>
          <w:sz w:val="21"/>
          <w:szCs w:val="21"/>
          <w:shd w:val="clear" w:color="auto" w:fill="FFFFFF"/>
        </w:rPr>
        <w:t>报修服务</w:t>
      </w:r>
      <w:bookmarkStart w:id="6" w:name="_Toc317503722"/>
      <w:bookmarkStart w:id="7" w:name="OLE_LINK6"/>
    </w:p>
    <w:bookmarkEnd w:id="5"/>
    <w:p w14:paraId="46670296">
      <w:pPr>
        <w:pageBreakBefore w:val="0"/>
        <w:kinsoku/>
        <w:wordWrap/>
        <w:overflowPunct/>
        <w:topLinePunct w:val="0"/>
        <w:autoSpaceDE w:val="0"/>
        <w:autoSpaceDN w:val="0"/>
        <w:bidi w:val="0"/>
        <w:adjustRightInd/>
        <w:snapToGrid/>
        <w:spacing w:line="360" w:lineRule="auto"/>
        <w:ind w:firstLine="420" w:firstLineChars="200"/>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1、日常报修</w:t>
      </w:r>
      <w:bookmarkEnd w:id="6"/>
    </w:p>
    <w:p w14:paraId="3FC1D028">
      <w:pPr>
        <w:pageBreakBefore w:val="0"/>
        <w:kinsoku/>
        <w:wordWrap/>
        <w:overflowPunct/>
        <w:topLinePunct w:val="0"/>
        <w:autoSpaceDE w:val="0"/>
        <w:autoSpaceDN w:val="0"/>
        <w:bidi w:val="0"/>
        <w:adjustRightInd/>
        <w:snapToGrid/>
        <w:spacing w:line="360" w:lineRule="auto"/>
        <w:ind w:firstLine="420" w:firstLineChars="200"/>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（1）日常报修响应：供应商应采取专人定点服务制度，采用365天*24小时服务响应。日常报修接报后1小时时间内响应，维保服务期间如有设备损坏，在有备件时更换备件解决。</w:t>
      </w:r>
    </w:p>
    <w:p w14:paraId="33411273">
      <w:pPr>
        <w:pageBreakBefore w:val="0"/>
        <w:kinsoku/>
        <w:wordWrap/>
        <w:overflowPunct/>
        <w:topLinePunct w:val="0"/>
        <w:autoSpaceDE w:val="0"/>
        <w:autoSpaceDN w:val="0"/>
        <w:bidi w:val="0"/>
        <w:adjustRightInd/>
        <w:snapToGrid/>
        <w:spacing w:line="360" w:lineRule="auto"/>
        <w:ind w:firstLine="420" w:firstLineChars="200"/>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（2）法定节假日报修响应：法定节假日期间，供应商</w:t>
      </w:r>
      <w:r>
        <w:rPr>
          <w:rFonts w:hint="eastAsia" w:ascii="宋体" w:hAnsi="宋体" w:cs="宋体"/>
          <w:sz w:val="21"/>
          <w:szCs w:val="21"/>
          <w:shd w:val="clear" w:color="auto" w:fill="FFFFFF"/>
          <w:lang w:eastAsia="zh-CN"/>
        </w:rPr>
        <w:t>应有</w:t>
      </w:r>
      <w:r>
        <w:rPr>
          <w:rFonts w:hint="eastAsia" w:ascii="宋体" w:hAnsi="宋体" w:eastAsia="宋体" w:cs="宋体"/>
          <w:sz w:val="21"/>
          <w:szCs w:val="21"/>
          <w:shd w:val="clear" w:color="auto" w:fill="FFFFFF"/>
        </w:rPr>
        <w:t>值班制度，以保证在节假日期间，能够报修接报有响应，突发事件能处理。</w:t>
      </w:r>
    </w:p>
    <w:p w14:paraId="006C279E">
      <w:pPr>
        <w:pageBreakBefore w:val="0"/>
        <w:kinsoku/>
        <w:wordWrap/>
        <w:overflowPunct/>
        <w:topLinePunct w:val="0"/>
        <w:autoSpaceDE w:val="0"/>
        <w:autoSpaceDN w:val="0"/>
        <w:bidi w:val="0"/>
        <w:adjustRightInd/>
        <w:snapToGrid/>
        <w:spacing w:line="360" w:lineRule="auto"/>
        <w:ind w:firstLine="420" w:firstLineChars="200"/>
        <w:rPr>
          <w:rFonts w:hint="eastAsia" w:ascii="宋体" w:hAnsi="宋体" w:eastAsia="宋体" w:cs="宋体"/>
          <w:sz w:val="21"/>
          <w:szCs w:val="21"/>
          <w:shd w:val="clear" w:color="auto" w:fill="FFFFFF"/>
        </w:rPr>
      </w:pPr>
      <w:bookmarkStart w:id="8" w:name="_Toc317503723"/>
      <w:r>
        <w:rPr>
          <w:rFonts w:hint="eastAsia" w:ascii="宋体" w:hAnsi="宋体" w:eastAsia="宋体" w:cs="宋体"/>
          <w:sz w:val="21"/>
          <w:szCs w:val="21"/>
          <w:shd w:val="clear" w:color="auto" w:fill="FFFFFF"/>
        </w:rPr>
        <w:t>2、紧急报修</w:t>
      </w:r>
      <w:bookmarkEnd w:id="8"/>
    </w:p>
    <w:p w14:paraId="181B52D5">
      <w:pPr>
        <w:pageBreakBefore w:val="0"/>
        <w:kinsoku/>
        <w:wordWrap/>
        <w:overflowPunct/>
        <w:topLinePunct w:val="0"/>
        <w:autoSpaceDE w:val="0"/>
        <w:autoSpaceDN w:val="0"/>
        <w:bidi w:val="0"/>
        <w:adjustRightInd/>
        <w:snapToGrid/>
        <w:spacing w:line="360" w:lineRule="auto"/>
        <w:ind w:firstLine="420" w:firstLineChars="200"/>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紧急报修接报后，半小时时间内响应。弱电系统如有设备损坏，在有备件的条件下立即更换备件解决，如有设备损坏需拆下送厂维修，则以厂家服务为准。</w:t>
      </w:r>
    </w:p>
    <w:p w14:paraId="6FAEB21C">
      <w:pPr>
        <w:pStyle w:val="10"/>
        <w:pageBreakBefore w:val="0"/>
        <w:kinsoku/>
        <w:wordWrap/>
        <w:overflowPunct/>
        <w:topLinePunct w:val="0"/>
        <w:bidi w:val="0"/>
        <w:adjustRightInd/>
        <w:snapToGrid/>
        <w:spacing w:after="0" w:line="360" w:lineRule="auto"/>
        <w:ind w:left="0" w:leftChars="0" w:rightChars="0" w:firstLine="420" w:firstLineChars="200"/>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3、其他要求</w:t>
      </w:r>
    </w:p>
    <w:p w14:paraId="7410BCBB">
      <w:pPr>
        <w:pStyle w:val="10"/>
        <w:keepNext w:val="0"/>
        <w:keepLines w:val="0"/>
        <w:pageBreakBefore w:val="0"/>
        <w:widowControl w:val="0"/>
        <w:kinsoku/>
        <w:wordWrap/>
        <w:overflowPunct/>
        <w:topLinePunct w:val="0"/>
        <w:autoSpaceDE/>
        <w:autoSpaceDN/>
        <w:bidi w:val="0"/>
        <w:adjustRightInd/>
        <w:snapToGrid/>
        <w:spacing w:after="0" w:line="360" w:lineRule="auto"/>
        <w:ind w:left="0" w:leftChars="0" w:rightChars="0" w:firstLine="420" w:firstLineChars="200"/>
        <w:textAlignment w:val="auto"/>
        <w:rPr>
          <w:rFonts w:hint="eastAsia" w:ascii="宋体" w:hAnsi="宋体" w:eastAsia="宋体" w:cs="宋体"/>
          <w:sz w:val="21"/>
          <w:szCs w:val="21"/>
          <w:highlight w:val="none"/>
          <w:shd w:val="clear" w:color="auto" w:fill="FFFFFF"/>
          <w:lang w:eastAsia="zh-CN"/>
        </w:rPr>
      </w:pPr>
      <w:r>
        <w:rPr>
          <w:rFonts w:hint="eastAsia" w:ascii="宋体" w:hAnsi="宋体" w:eastAsia="宋体" w:cs="宋体"/>
          <w:sz w:val="21"/>
          <w:szCs w:val="21"/>
          <w:highlight w:val="none"/>
          <w:shd w:val="clear" w:color="auto" w:fill="FFFFFF"/>
          <w:lang w:eastAsia="zh-CN"/>
        </w:rPr>
        <w:t>（1）供应商应</w:t>
      </w:r>
      <w:r>
        <w:rPr>
          <w:rFonts w:hint="eastAsia" w:ascii="宋体" w:hAnsi="宋体" w:eastAsia="宋体" w:cs="宋体"/>
          <w:sz w:val="21"/>
          <w:szCs w:val="21"/>
          <w:highlight w:val="none"/>
          <w:shd w:val="clear" w:color="auto" w:fill="FFFFFF"/>
          <w:lang w:val="en-US" w:eastAsia="zh-CN"/>
        </w:rPr>
        <w:t>组建</w:t>
      </w:r>
      <w:r>
        <w:rPr>
          <w:rFonts w:hint="eastAsia" w:ascii="宋体" w:hAnsi="宋体" w:eastAsia="宋体" w:cs="宋体"/>
          <w:sz w:val="21"/>
          <w:szCs w:val="21"/>
          <w:highlight w:val="none"/>
          <w:shd w:val="clear" w:color="auto" w:fill="FFFFFF"/>
          <w:lang w:eastAsia="zh-CN"/>
        </w:rPr>
        <w:t>不少于</w:t>
      </w:r>
      <w:r>
        <w:rPr>
          <w:rFonts w:hint="eastAsia" w:ascii="宋体" w:hAnsi="宋体" w:eastAsia="宋体" w:cs="宋体"/>
          <w:sz w:val="21"/>
          <w:szCs w:val="21"/>
          <w:highlight w:val="none"/>
          <w:shd w:val="clear" w:color="auto" w:fill="FFFFFF"/>
          <w:lang w:val="en-US" w:eastAsia="zh-CN"/>
        </w:rPr>
        <w:t>4</w:t>
      </w:r>
      <w:r>
        <w:rPr>
          <w:rFonts w:hint="eastAsia" w:ascii="宋体" w:hAnsi="宋体" w:eastAsia="宋体" w:cs="宋体"/>
          <w:sz w:val="21"/>
          <w:szCs w:val="21"/>
          <w:highlight w:val="none"/>
          <w:shd w:val="clear" w:color="auto" w:fill="FFFFFF"/>
          <w:lang w:eastAsia="zh-CN"/>
        </w:rPr>
        <w:t>人</w:t>
      </w:r>
      <w:r>
        <w:rPr>
          <w:rFonts w:hint="eastAsia" w:ascii="宋体" w:hAnsi="宋体" w:eastAsia="宋体" w:cs="宋体"/>
          <w:sz w:val="21"/>
          <w:szCs w:val="21"/>
          <w:highlight w:val="none"/>
          <w:shd w:val="clear" w:color="auto" w:fill="FFFFFF"/>
          <w:lang w:val="en-US" w:eastAsia="zh-CN"/>
        </w:rPr>
        <w:t>的服务团队，其中2人</w:t>
      </w:r>
      <w:r>
        <w:rPr>
          <w:rFonts w:hint="eastAsia" w:ascii="宋体" w:hAnsi="宋体" w:eastAsia="宋体" w:cs="宋体"/>
          <w:sz w:val="21"/>
          <w:szCs w:val="21"/>
          <w:highlight w:val="none"/>
          <w:shd w:val="clear" w:color="auto" w:fill="FFFFFF"/>
          <w:lang w:eastAsia="zh-CN"/>
        </w:rPr>
        <w:t>（</w:t>
      </w:r>
      <w:r>
        <w:rPr>
          <w:rFonts w:hint="eastAsia" w:ascii="宋体" w:hAnsi="宋体" w:eastAsia="宋体" w:cs="宋体"/>
          <w:sz w:val="21"/>
          <w:szCs w:val="21"/>
          <w:highlight w:val="none"/>
          <w:shd w:val="clear" w:color="auto" w:fill="FFFFFF"/>
          <w:lang w:val="en-US" w:eastAsia="zh-CN"/>
        </w:rPr>
        <w:t>城南、城北办事大厅</w:t>
      </w:r>
      <w:r>
        <w:rPr>
          <w:rFonts w:hint="eastAsia" w:ascii="宋体" w:hAnsi="宋体" w:eastAsia="宋体" w:cs="宋体"/>
          <w:sz w:val="21"/>
          <w:szCs w:val="21"/>
          <w:highlight w:val="none"/>
          <w:shd w:val="clear" w:color="auto" w:fill="FFFFFF"/>
          <w:lang w:eastAsia="zh-CN"/>
        </w:rPr>
        <w:t>）</w:t>
      </w:r>
      <w:r>
        <w:rPr>
          <w:rFonts w:hint="eastAsia" w:ascii="宋体" w:hAnsi="宋体" w:eastAsia="宋体" w:cs="宋体"/>
          <w:sz w:val="21"/>
          <w:szCs w:val="21"/>
          <w:highlight w:val="none"/>
          <w:shd w:val="clear" w:color="auto" w:fill="FFFFFF"/>
          <w:lang w:val="en-US" w:eastAsia="zh-CN"/>
        </w:rPr>
        <w:t>为驻场运维人员</w:t>
      </w:r>
      <w:r>
        <w:rPr>
          <w:rFonts w:hint="eastAsia" w:ascii="宋体" w:hAnsi="宋体" w:eastAsia="宋体" w:cs="宋体"/>
          <w:sz w:val="21"/>
          <w:szCs w:val="21"/>
          <w:highlight w:val="none"/>
          <w:shd w:val="clear" w:color="auto" w:fill="FFFFFF"/>
          <w:lang w:eastAsia="zh-CN"/>
        </w:rPr>
        <w:t>。</w:t>
      </w:r>
      <w:r>
        <w:rPr>
          <w:rFonts w:hint="eastAsia" w:ascii="宋体" w:hAnsi="宋体" w:eastAsia="宋体" w:cs="宋体"/>
          <w:sz w:val="21"/>
          <w:szCs w:val="21"/>
          <w:highlight w:val="none"/>
          <w:shd w:val="clear" w:color="auto" w:fill="FFFFFF"/>
          <w:lang w:val="en-US" w:eastAsia="zh-CN"/>
        </w:rPr>
        <w:t>驻场</w:t>
      </w:r>
      <w:r>
        <w:rPr>
          <w:rFonts w:hint="eastAsia" w:ascii="宋体" w:hAnsi="宋体" w:eastAsia="宋体" w:cs="宋体"/>
          <w:sz w:val="21"/>
          <w:szCs w:val="21"/>
          <w:highlight w:val="none"/>
          <w:shd w:val="clear" w:color="auto" w:fill="FFFFFF"/>
          <w:lang w:eastAsia="zh-CN"/>
        </w:rPr>
        <w:t>人员需对弱电系统设备进行日常操作，包括但不限于操作广播、监控调取设置、程控交换机办公电话调整、办事大厅大屏播放、门禁录入调整等。</w:t>
      </w:r>
    </w:p>
    <w:p w14:paraId="1943749B">
      <w:pPr>
        <w:pStyle w:val="10"/>
        <w:keepNext w:val="0"/>
        <w:keepLines w:val="0"/>
        <w:pageBreakBefore w:val="0"/>
        <w:widowControl w:val="0"/>
        <w:kinsoku/>
        <w:wordWrap/>
        <w:overflowPunct/>
        <w:topLinePunct w:val="0"/>
        <w:autoSpaceDE/>
        <w:autoSpaceDN/>
        <w:bidi w:val="0"/>
        <w:adjustRightInd/>
        <w:snapToGrid/>
        <w:spacing w:after="0" w:line="360" w:lineRule="auto"/>
        <w:ind w:left="0" w:leftChars="0" w:rightChars="0" w:firstLine="420" w:firstLineChars="200"/>
        <w:textAlignment w:val="auto"/>
        <w:rPr>
          <w:rFonts w:hint="eastAsia" w:ascii="宋体" w:hAnsi="宋体" w:eastAsia="宋体" w:cs="宋体"/>
          <w:sz w:val="21"/>
          <w:szCs w:val="21"/>
          <w:highlight w:val="none"/>
          <w:shd w:val="clear" w:color="auto" w:fill="FFFFFF"/>
          <w:lang w:eastAsia="zh-CN"/>
        </w:rPr>
      </w:pPr>
      <w:r>
        <w:rPr>
          <w:rFonts w:hint="eastAsia" w:ascii="宋体" w:hAnsi="宋体" w:eastAsia="宋体" w:cs="宋体"/>
          <w:sz w:val="21"/>
          <w:szCs w:val="21"/>
          <w:highlight w:val="none"/>
          <w:shd w:val="clear" w:color="auto" w:fill="FFFFFF"/>
          <w:lang w:eastAsia="zh-CN"/>
        </w:rPr>
        <w:t>（2）供应商在对大厅系统设备进行维护时，应提前3个工作日告知采购人，尽量安排在节假日对系统设备进行维护。</w:t>
      </w:r>
    </w:p>
    <w:p w14:paraId="7B298F65">
      <w:pPr>
        <w:pStyle w:val="10"/>
        <w:keepNext w:val="0"/>
        <w:keepLines w:val="0"/>
        <w:pageBreakBefore w:val="0"/>
        <w:widowControl w:val="0"/>
        <w:kinsoku/>
        <w:wordWrap/>
        <w:overflowPunct/>
        <w:topLinePunct w:val="0"/>
        <w:autoSpaceDE/>
        <w:autoSpaceDN/>
        <w:bidi w:val="0"/>
        <w:adjustRightInd/>
        <w:snapToGrid/>
        <w:spacing w:after="0" w:line="360" w:lineRule="auto"/>
        <w:ind w:left="0" w:leftChars="0" w:rightChars="0" w:firstLine="420" w:firstLineChars="200"/>
        <w:textAlignment w:val="auto"/>
        <w:rPr>
          <w:rFonts w:hint="eastAsia" w:ascii="宋体" w:hAnsi="宋体" w:eastAsia="宋体" w:cs="宋体"/>
          <w:sz w:val="21"/>
          <w:szCs w:val="21"/>
          <w:highlight w:val="none"/>
          <w:shd w:val="clear" w:color="auto" w:fill="FFFFFF"/>
          <w:lang w:eastAsia="zh-CN"/>
        </w:rPr>
      </w:pPr>
      <w:r>
        <w:rPr>
          <w:rFonts w:hint="eastAsia" w:ascii="宋体" w:hAnsi="宋体" w:eastAsia="宋体" w:cs="宋体"/>
          <w:sz w:val="21"/>
          <w:szCs w:val="21"/>
          <w:highlight w:val="none"/>
          <w:shd w:val="clear" w:color="auto" w:fill="FFFFFF"/>
          <w:lang w:eastAsia="zh-CN"/>
        </w:rPr>
        <w:t>（3）供应商在对系统设备进行维护时，应确保工作人员人身安全，严格按照相关设备系统操作规范执行，如因不当操作引发设备损坏或系统瘫痪，应及时解决，因此所引发的后果由供应商自行承担。</w:t>
      </w:r>
    </w:p>
    <w:p w14:paraId="76CEAB82">
      <w:pPr>
        <w:pStyle w:val="10"/>
        <w:keepNext w:val="0"/>
        <w:keepLines w:val="0"/>
        <w:pageBreakBefore w:val="0"/>
        <w:widowControl w:val="0"/>
        <w:kinsoku/>
        <w:wordWrap/>
        <w:overflowPunct/>
        <w:topLinePunct w:val="0"/>
        <w:autoSpaceDE/>
        <w:autoSpaceDN/>
        <w:bidi w:val="0"/>
        <w:adjustRightInd/>
        <w:snapToGrid/>
        <w:spacing w:after="0" w:line="360" w:lineRule="auto"/>
        <w:ind w:left="0" w:leftChars="0" w:rightChars="0" w:firstLine="420" w:firstLineChars="200"/>
        <w:textAlignment w:val="auto"/>
        <w:rPr>
          <w:rFonts w:hint="eastAsia"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lang w:eastAsia="zh-CN"/>
        </w:rPr>
        <w:t>（</w:t>
      </w:r>
      <w:r>
        <w:rPr>
          <w:rFonts w:hint="eastAsia" w:ascii="宋体" w:hAnsi="宋体" w:eastAsia="宋体" w:cs="宋体"/>
          <w:sz w:val="21"/>
          <w:szCs w:val="21"/>
          <w:highlight w:val="none"/>
          <w:shd w:val="clear" w:color="auto" w:fill="FFFFFF"/>
          <w:lang w:val="en-US" w:eastAsia="zh-CN"/>
        </w:rPr>
        <w:t>4</w:t>
      </w:r>
      <w:r>
        <w:rPr>
          <w:rFonts w:hint="eastAsia" w:ascii="宋体" w:hAnsi="宋体" w:eastAsia="宋体" w:cs="宋体"/>
          <w:sz w:val="21"/>
          <w:szCs w:val="21"/>
          <w:highlight w:val="none"/>
          <w:shd w:val="clear" w:color="auto" w:fill="FFFFFF"/>
          <w:lang w:eastAsia="zh-CN"/>
        </w:rPr>
        <w:t>）更换</w:t>
      </w:r>
      <w:r>
        <w:rPr>
          <w:rFonts w:hint="eastAsia" w:ascii="宋体" w:hAnsi="宋体" w:eastAsia="宋体" w:cs="宋体"/>
          <w:sz w:val="21"/>
          <w:szCs w:val="21"/>
          <w:highlight w:val="none"/>
          <w:shd w:val="clear" w:color="auto" w:fill="FFFFFF"/>
          <w:lang w:val="en-US" w:eastAsia="zh-CN"/>
        </w:rPr>
        <w:t>单个</w:t>
      </w:r>
      <w:r>
        <w:rPr>
          <w:rFonts w:hint="eastAsia" w:ascii="宋体" w:hAnsi="宋体" w:eastAsia="宋体" w:cs="宋体"/>
          <w:sz w:val="21"/>
          <w:szCs w:val="21"/>
          <w:highlight w:val="none"/>
          <w:shd w:val="clear" w:color="auto" w:fill="FFFFFF"/>
          <w:lang w:eastAsia="zh-CN"/>
        </w:rPr>
        <w:t>设备</w:t>
      </w:r>
      <w:r>
        <w:rPr>
          <w:rFonts w:hint="eastAsia" w:ascii="宋体" w:hAnsi="宋体" w:eastAsia="宋体" w:cs="宋体"/>
          <w:sz w:val="21"/>
          <w:szCs w:val="21"/>
          <w:highlight w:val="none"/>
          <w:shd w:val="clear" w:color="auto" w:fill="FFFFFF"/>
          <w:lang w:val="en-US" w:eastAsia="zh-CN"/>
        </w:rPr>
        <w:t>及配件辅材</w:t>
      </w:r>
      <w:r>
        <w:rPr>
          <w:rFonts w:hint="eastAsia" w:ascii="宋体" w:hAnsi="宋体" w:eastAsia="宋体" w:cs="宋体"/>
          <w:sz w:val="21"/>
          <w:szCs w:val="21"/>
          <w:highlight w:val="none"/>
          <w:shd w:val="clear" w:color="auto" w:fill="FFFFFF"/>
          <w:lang w:eastAsia="zh-CN"/>
        </w:rPr>
        <w:t>材料费用</w:t>
      </w:r>
      <w:r>
        <w:rPr>
          <w:rFonts w:hint="eastAsia" w:ascii="宋体" w:hAnsi="宋体" w:eastAsia="宋体" w:cs="宋体"/>
          <w:sz w:val="21"/>
          <w:szCs w:val="21"/>
          <w:highlight w:val="none"/>
          <w:shd w:val="clear" w:color="auto" w:fill="FFFFFF"/>
          <w:lang w:val="en-US" w:eastAsia="zh-CN"/>
        </w:rPr>
        <w:t>1000.00元（含1000.00元）以下的，</w:t>
      </w:r>
      <w:r>
        <w:rPr>
          <w:rFonts w:hint="eastAsia" w:ascii="宋体" w:hAnsi="宋体" w:eastAsia="宋体" w:cs="宋体"/>
          <w:sz w:val="21"/>
          <w:szCs w:val="21"/>
          <w:highlight w:val="none"/>
          <w:shd w:val="clear" w:color="auto" w:fill="FFFFFF"/>
          <w:lang w:eastAsia="zh-CN"/>
        </w:rPr>
        <w:t>由乙方承担；更换</w:t>
      </w:r>
      <w:r>
        <w:rPr>
          <w:rFonts w:hint="eastAsia" w:ascii="宋体" w:hAnsi="宋体" w:eastAsia="宋体" w:cs="宋体"/>
          <w:sz w:val="21"/>
          <w:szCs w:val="21"/>
          <w:highlight w:val="none"/>
          <w:shd w:val="clear" w:color="auto" w:fill="FFFFFF"/>
          <w:lang w:val="en-US" w:eastAsia="zh-CN"/>
        </w:rPr>
        <w:t>单个</w:t>
      </w:r>
      <w:r>
        <w:rPr>
          <w:rFonts w:hint="eastAsia" w:ascii="宋体" w:hAnsi="宋体" w:eastAsia="宋体" w:cs="宋体"/>
          <w:sz w:val="21"/>
          <w:szCs w:val="21"/>
          <w:highlight w:val="none"/>
          <w:shd w:val="clear" w:color="auto" w:fill="FFFFFF"/>
          <w:lang w:eastAsia="zh-CN"/>
        </w:rPr>
        <w:t>设备</w:t>
      </w:r>
      <w:r>
        <w:rPr>
          <w:rFonts w:hint="eastAsia" w:ascii="宋体" w:hAnsi="宋体" w:eastAsia="宋体" w:cs="宋体"/>
          <w:sz w:val="21"/>
          <w:szCs w:val="21"/>
          <w:highlight w:val="none"/>
          <w:shd w:val="clear" w:color="auto" w:fill="FFFFFF"/>
          <w:lang w:val="en-US" w:eastAsia="zh-CN"/>
        </w:rPr>
        <w:t>及配件辅材</w:t>
      </w:r>
      <w:r>
        <w:rPr>
          <w:rFonts w:hint="eastAsia" w:ascii="宋体" w:hAnsi="宋体" w:eastAsia="宋体" w:cs="宋体"/>
          <w:sz w:val="21"/>
          <w:szCs w:val="21"/>
          <w:highlight w:val="none"/>
          <w:shd w:val="clear" w:color="auto" w:fill="FFFFFF"/>
          <w:lang w:eastAsia="zh-CN"/>
        </w:rPr>
        <w:t>材料费用</w:t>
      </w:r>
      <w:r>
        <w:rPr>
          <w:rFonts w:hint="eastAsia" w:ascii="宋体" w:hAnsi="宋体" w:eastAsia="宋体" w:cs="宋体"/>
          <w:sz w:val="21"/>
          <w:szCs w:val="21"/>
          <w:highlight w:val="none"/>
          <w:shd w:val="clear" w:color="auto" w:fill="FFFFFF"/>
          <w:lang w:val="en-US" w:eastAsia="zh-CN"/>
        </w:rPr>
        <w:t>1000.00元以上的，</w:t>
      </w:r>
      <w:r>
        <w:rPr>
          <w:rFonts w:hint="eastAsia" w:ascii="宋体" w:hAnsi="宋体" w:eastAsia="宋体" w:cs="宋体"/>
          <w:sz w:val="21"/>
          <w:szCs w:val="21"/>
          <w:highlight w:val="none"/>
          <w:shd w:val="clear" w:color="auto" w:fill="FFFFFF"/>
          <w:lang w:eastAsia="zh-CN"/>
        </w:rPr>
        <w:t>甲乙</w:t>
      </w:r>
      <w:r>
        <w:rPr>
          <w:rFonts w:hint="eastAsia" w:ascii="宋体" w:hAnsi="宋体" w:eastAsia="宋体" w:cs="宋体"/>
          <w:sz w:val="21"/>
          <w:szCs w:val="21"/>
          <w:highlight w:val="none"/>
          <w:shd w:val="clear" w:color="auto" w:fill="FFFFFF"/>
          <w:lang w:val="en-US" w:eastAsia="zh-CN"/>
        </w:rPr>
        <w:t>双</w:t>
      </w:r>
      <w:r>
        <w:rPr>
          <w:rFonts w:hint="eastAsia" w:ascii="宋体" w:hAnsi="宋体" w:eastAsia="宋体" w:cs="宋体"/>
          <w:sz w:val="21"/>
          <w:szCs w:val="21"/>
          <w:highlight w:val="none"/>
          <w:shd w:val="clear" w:color="auto" w:fill="FFFFFF"/>
          <w:lang w:eastAsia="zh-CN"/>
        </w:rPr>
        <w:t>方协商处理。</w:t>
      </w:r>
    </w:p>
    <w:bookmarkEnd w:id="7"/>
    <w:p w14:paraId="21237281">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四、商务要求</w:t>
      </w:r>
    </w:p>
    <w:p w14:paraId="213C21C6">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pacing w:val="-4"/>
          <w:kern w:val="2"/>
          <w:sz w:val="21"/>
          <w:szCs w:val="21"/>
          <w:lang w:val="en-US" w:eastAsia="zh-CN" w:bidi="ar-SA"/>
        </w:rPr>
      </w:pPr>
      <w:r>
        <w:rPr>
          <w:rFonts w:hint="eastAsia" w:ascii="宋体" w:hAnsi="宋体" w:eastAsia="宋体" w:cs="宋体"/>
          <w:sz w:val="21"/>
          <w:szCs w:val="21"/>
        </w:rPr>
        <w:t>1、服务期：</w:t>
      </w:r>
      <w:r>
        <w:rPr>
          <w:rFonts w:hint="eastAsia" w:ascii="宋体" w:hAnsi="宋体" w:eastAsia="宋体" w:cs="宋体"/>
          <w:spacing w:val="-4"/>
          <w:kern w:val="2"/>
          <w:sz w:val="21"/>
          <w:szCs w:val="21"/>
          <w:lang w:val="en-US" w:eastAsia="zh-CN" w:bidi="ar-SA"/>
        </w:rPr>
        <w:t>一年（2026年11月14日至2027年11月13日）。</w:t>
      </w:r>
    </w:p>
    <w:p w14:paraId="68BF4CCA">
      <w:pPr>
        <w:pStyle w:val="13"/>
        <w:keepNext w:val="0"/>
        <w:keepLines w:val="0"/>
        <w:pageBreakBefore w:val="0"/>
        <w:widowControl w:val="0"/>
        <w:kinsoku/>
        <w:wordWrap/>
        <w:overflowPunct/>
        <w:topLinePunct w:val="0"/>
        <w:autoSpaceDE/>
        <w:autoSpaceDN/>
        <w:bidi w:val="0"/>
        <w:adjustRightInd/>
        <w:snapToGrid/>
        <w:spacing w:after="0" w:line="360" w:lineRule="auto"/>
        <w:ind w:firstLine="420" w:firstLineChars="200"/>
        <w:jc w:val="left"/>
        <w:textAlignment w:val="auto"/>
        <w:rPr>
          <w:rFonts w:hint="eastAsia" w:ascii="宋体" w:hAnsi="宋体" w:eastAsia="宋体" w:cs="宋体"/>
          <w:sz w:val="21"/>
          <w:szCs w:val="21"/>
          <w:lang w:val="en-US"/>
        </w:rPr>
      </w:pPr>
      <w:r>
        <w:rPr>
          <w:rFonts w:hint="eastAsia" w:ascii="宋体" w:hAnsi="宋体" w:eastAsia="宋体" w:cs="宋体"/>
          <w:sz w:val="21"/>
          <w:szCs w:val="21"/>
          <w:lang w:val="en-US"/>
        </w:rPr>
        <w:t>2、服务地点：采购人指定地点。</w:t>
      </w:r>
    </w:p>
    <w:p w14:paraId="3786C58B">
      <w:pPr>
        <w:ind w:left="0" w:leftChars="0" w:firstLine="0" w:firstLineChars="0"/>
      </w:pPr>
      <w:r>
        <w:rPr>
          <w:rFonts w:hint="eastAsia" w:ascii="宋体" w:hAnsi="宋体" w:eastAsia="宋体" w:cs="宋体"/>
          <w:sz w:val="21"/>
          <w:szCs w:val="21"/>
          <w:lang w:val="en-US"/>
        </w:rPr>
        <w:t>3、付款方式：</w:t>
      </w:r>
      <w:r>
        <w:rPr>
          <w:rFonts w:hint="eastAsia" w:ascii="宋体" w:hAnsi="宋体" w:eastAsia="宋体" w:cs="宋体"/>
          <w:spacing w:val="-4"/>
          <w:sz w:val="21"/>
          <w:szCs w:val="21"/>
          <w:lang w:val="en-US" w:bidi="ar-SA"/>
        </w:rPr>
        <w:t>合同签订后，</w:t>
      </w:r>
      <w:r>
        <w:rPr>
          <w:rFonts w:hint="eastAsia" w:ascii="宋体" w:hAnsi="宋体" w:eastAsia="宋体" w:cs="宋体"/>
          <w:spacing w:val="-4"/>
          <w:sz w:val="21"/>
          <w:szCs w:val="21"/>
          <w:lang w:val="en-US" w:eastAsia="zh-CN" w:bidi="ar-SA"/>
        </w:rPr>
        <w:t>供应商向采购人提出付款申请，经采购人同意后支付合同总价款50%，供应商</w:t>
      </w:r>
      <w:r>
        <w:rPr>
          <w:rFonts w:hint="eastAsia" w:ascii="宋体" w:hAnsi="宋体" w:eastAsia="宋体" w:cs="宋体"/>
          <w:spacing w:val="-4"/>
          <w:sz w:val="21"/>
          <w:szCs w:val="21"/>
          <w:lang w:val="en-US" w:bidi="ar-SA"/>
        </w:rPr>
        <w:t>出具等合同金额费用发票，</w:t>
      </w:r>
      <w:r>
        <w:rPr>
          <w:rFonts w:hint="eastAsia" w:ascii="宋体" w:hAnsi="宋体" w:eastAsia="宋体" w:cs="宋体"/>
          <w:spacing w:val="-4"/>
          <w:sz w:val="21"/>
          <w:szCs w:val="21"/>
          <w:lang w:val="en-US" w:eastAsia="zh-CN" w:bidi="ar-SA"/>
        </w:rPr>
        <w:t>采购人</w:t>
      </w:r>
      <w:r>
        <w:rPr>
          <w:rFonts w:hint="eastAsia" w:ascii="宋体" w:hAnsi="宋体" w:eastAsia="宋体" w:cs="宋体"/>
          <w:spacing w:val="-4"/>
          <w:sz w:val="21"/>
          <w:szCs w:val="21"/>
          <w:lang w:val="en-US" w:bidi="ar-SA"/>
        </w:rPr>
        <w:t>收到发票后</w:t>
      </w:r>
      <w:r>
        <w:rPr>
          <w:rFonts w:hint="eastAsia" w:ascii="宋体" w:hAnsi="宋体" w:eastAsia="宋体" w:cs="宋体"/>
          <w:spacing w:val="-4"/>
          <w:sz w:val="21"/>
          <w:szCs w:val="21"/>
          <w:lang w:val="en-US" w:eastAsia="zh-CN" w:bidi="ar-SA"/>
        </w:rPr>
        <w:t>1</w:t>
      </w:r>
      <w:r>
        <w:rPr>
          <w:rFonts w:hint="eastAsia" w:ascii="宋体" w:hAnsi="宋体" w:eastAsia="宋体" w:cs="宋体"/>
          <w:spacing w:val="-4"/>
          <w:sz w:val="21"/>
          <w:szCs w:val="21"/>
          <w:lang w:val="en-US" w:bidi="ar-SA"/>
        </w:rPr>
        <w:t>0</w:t>
      </w:r>
      <w:r>
        <w:rPr>
          <w:rFonts w:hint="eastAsia" w:ascii="宋体" w:hAnsi="宋体" w:eastAsia="宋体" w:cs="宋体"/>
          <w:spacing w:val="-4"/>
          <w:sz w:val="21"/>
          <w:szCs w:val="21"/>
          <w:lang w:val="en-US" w:eastAsia="zh-CN" w:bidi="ar-SA"/>
        </w:rPr>
        <w:t>个工作日内支付款项；项目履约期结束后，供应商应向采购人提出项目履约验收申请并通过验收后，供应商向采购人申请支付剩余合同款项，供应商</w:t>
      </w:r>
      <w:r>
        <w:rPr>
          <w:rFonts w:hint="eastAsia" w:ascii="宋体" w:hAnsi="宋体" w:eastAsia="宋体" w:cs="宋体"/>
          <w:spacing w:val="-4"/>
          <w:sz w:val="21"/>
          <w:szCs w:val="21"/>
          <w:lang w:val="en-US" w:bidi="ar-SA"/>
        </w:rPr>
        <w:t>出具等合同金额费用发票，</w:t>
      </w:r>
      <w:r>
        <w:rPr>
          <w:rFonts w:hint="eastAsia" w:ascii="宋体" w:hAnsi="宋体" w:eastAsia="宋体" w:cs="宋体"/>
          <w:spacing w:val="-4"/>
          <w:sz w:val="21"/>
          <w:szCs w:val="21"/>
          <w:lang w:val="en-US" w:eastAsia="zh-CN" w:bidi="ar-SA"/>
        </w:rPr>
        <w:t>采购人</w:t>
      </w:r>
      <w:r>
        <w:rPr>
          <w:rFonts w:hint="eastAsia" w:ascii="宋体" w:hAnsi="宋体" w:eastAsia="宋体" w:cs="宋体"/>
          <w:spacing w:val="-4"/>
          <w:sz w:val="21"/>
          <w:szCs w:val="21"/>
          <w:lang w:val="en-US" w:bidi="ar-SA"/>
        </w:rPr>
        <w:t>收到发票后</w:t>
      </w:r>
      <w:r>
        <w:rPr>
          <w:rFonts w:hint="eastAsia" w:ascii="宋体" w:hAnsi="宋体" w:eastAsia="宋体" w:cs="宋体"/>
          <w:spacing w:val="-4"/>
          <w:sz w:val="21"/>
          <w:szCs w:val="21"/>
          <w:lang w:val="en-US" w:eastAsia="zh-CN" w:bidi="ar-SA"/>
        </w:rPr>
        <w:t>1</w:t>
      </w:r>
      <w:r>
        <w:rPr>
          <w:rFonts w:hint="eastAsia" w:ascii="宋体" w:hAnsi="宋体" w:eastAsia="宋体" w:cs="宋体"/>
          <w:spacing w:val="-4"/>
          <w:sz w:val="21"/>
          <w:szCs w:val="21"/>
          <w:lang w:val="en-US" w:bidi="ar-SA"/>
        </w:rPr>
        <w:t>0</w:t>
      </w:r>
      <w:r>
        <w:rPr>
          <w:rFonts w:hint="eastAsia" w:ascii="宋体" w:hAnsi="宋体" w:eastAsia="宋体" w:cs="宋体"/>
          <w:spacing w:val="-4"/>
          <w:sz w:val="21"/>
          <w:szCs w:val="21"/>
          <w:lang w:val="en-US" w:eastAsia="zh-CN" w:bidi="ar-SA"/>
        </w:rPr>
        <w:t>个工作日内支付款项</w:t>
      </w:r>
      <w:r>
        <w:rPr>
          <w:rFonts w:hint="eastAsia" w:ascii="宋体" w:hAnsi="宋体" w:eastAsia="宋体" w:cs="宋体"/>
          <w:spacing w:val="-4"/>
          <w:sz w:val="21"/>
          <w:szCs w:val="21"/>
          <w:lang w:val="en-US" w:bidi="ar-SA"/>
        </w:rPr>
        <w:t>。</w:t>
      </w:r>
      <w:bookmarkStart w:id="9" w:name="_GoBack"/>
      <w:bookmarkEnd w:id="9"/>
    </w:p>
    <w:sectPr>
      <w:pgSz w:w="11906" w:h="16838"/>
      <w:pgMar w:top="1440" w:right="1134" w:bottom="1440"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02"/>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9BD51F9"/>
    <w:multiLevelType w:val="singleLevel"/>
    <w:tmpl w:val="89BD51F9"/>
    <w:lvl w:ilvl="0" w:tentative="0">
      <w:start w:val="8"/>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1471B2"/>
    <w:rsid w:val="058D4B98"/>
    <w:rsid w:val="0A6A7779"/>
    <w:rsid w:val="0C116D7F"/>
    <w:rsid w:val="120B4152"/>
    <w:rsid w:val="12A84FAA"/>
    <w:rsid w:val="1409272D"/>
    <w:rsid w:val="150B3A74"/>
    <w:rsid w:val="1C1539FB"/>
    <w:rsid w:val="1E1E159F"/>
    <w:rsid w:val="21160FBC"/>
    <w:rsid w:val="24386EBA"/>
    <w:rsid w:val="295A14BE"/>
    <w:rsid w:val="319720BE"/>
    <w:rsid w:val="37A71802"/>
    <w:rsid w:val="39F40ACA"/>
    <w:rsid w:val="3C1C23A7"/>
    <w:rsid w:val="44143AFC"/>
    <w:rsid w:val="4F3F4EAE"/>
    <w:rsid w:val="5A5E0427"/>
    <w:rsid w:val="5AD2487B"/>
    <w:rsid w:val="5AD741BA"/>
    <w:rsid w:val="5B80790E"/>
    <w:rsid w:val="5C5E3073"/>
    <w:rsid w:val="6E8A6F28"/>
    <w:rsid w:val="6F3C3C33"/>
    <w:rsid w:val="6FCC7DF6"/>
    <w:rsid w:val="7198109C"/>
    <w:rsid w:val="77D46A35"/>
    <w:rsid w:val="786F14B1"/>
    <w:rsid w:val="792C1CB4"/>
    <w:rsid w:val="7B516E4E"/>
    <w:rsid w:val="7FDD45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qFormat/>
    <w:uiPriority w:val="0"/>
    <w:pPr>
      <w:keepNext w:val="0"/>
      <w:keepLines w:val="0"/>
      <w:pageBreakBefore w:val="0"/>
      <w:widowControl w:val="0"/>
      <w:bidi w:val="0"/>
      <w:spacing w:before="0" w:after="0" w:line="560" w:lineRule="exact"/>
      <w:ind w:left="0" w:leftChars="0" w:right="0" w:rightChars="0" w:firstLine="0" w:firstLineChars="0"/>
      <w:jc w:val="center"/>
      <w:outlineLvl w:val="0"/>
    </w:pPr>
    <w:rPr>
      <w:b/>
      <w:bCs/>
      <w:color w:val="000000"/>
      <w:kern w:val="32"/>
      <w:sz w:val="36"/>
      <w:szCs w:val="32"/>
    </w:rPr>
  </w:style>
  <w:style w:type="paragraph" w:styleId="4">
    <w:name w:val="heading 2"/>
    <w:basedOn w:val="1"/>
    <w:next w:val="1"/>
    <w:semiHidden/>
    <w:unhideWhenUsed/>
    <w:qFormat/>
    <w:uiPriority w:val="0"/>
    <w:pPr>
      <w:keepNext w:val="0"/>
      <w:keepLines w:val="0"/>
      <w:pageBreakBefore w:val="0"/>
      <w:widowControl w:val="0"/>
      <w:overflowPunct w:val="0"/>
      <w:bidi w:val="0"/>
      <w:spacing w:before="0" w:after="0" w:line="560" w:lineRule="exact"/>
      <w:ind w:left="0" w:leftChars="0" w:right="0" w:rightChars="0" w:firstLine="0" w:firstLineChars="0"/>
      <w:jc w:val="center"/>
      <w:outlineLvl w:val="1"/>
    </w:pPr>
    <w:rPr>
      <w:rFonts w:ascii="Arial" w:hAnsi="Arial" w:eastAsia="宋体" w:cs="Arial"/>
      <w:b/>
      <w:bCs/>
      <w:iCs/>
      <w:snapToGrid w:val="0"/>
      <w:color w:val="000000"/>
      <w:sz w:val="32"/>
      <w:szCs w:val="28"/>
    </w:rPr>
  </w:style>
  <w:style w:type="paragraph" w:styleId="5">
    <w:name w:val="heading 3"/>
    <w:basedOn w:val="1"/>
    <w:next w:val="1"/>
    <w:semiHidden/>
    <w:unhideWhenUsed/>
    <w:qFormat/>
    <w:uiPriority w:val="0"/>
    <w:pPr>
      <w:keepNext w:val="0"/>
      <w:keepLines w:val="0"/>
      <w:pageBreakBefore w:val="0"/>
      <w:widowControl w:val="0"/>
      <w:bidi w:val="0"/>
      <w:spacing w:before="0" w:after="0" w:line="560" w:lineRule="exact"/>
      <w:ind w:left="0" w:leftChars="0" w:right="0" w:rightChars="0" w:firstLine="0" w:firstLineChars="0"/>
      <w:jc w:val="left"/>
      <w:outlineLvl w:val="2"/>
    </w:pPr>
    <w:rPr>
      <w:b/>
      <w:bCs/>
      <w:color w:val="000000"/>
      <w:sz w:val="30"/>
      <w:szCs w:val="26"/>
    </w:rPr>
  </w:style>
  <w:style w:type="paragraph" w:styleId="6">
    <w:name w:val="heading 4"/>
    <w:basedOn w:val="1"/>
    <w:next w:val="1"/>
    <w:semiHidden/>
    <w:unhideWhenUsed/>
    <w:qFormat/>
    <w:uiPriority w:val="0"/>
    <w:pPr>
      <w:keepNext w:val="0"/>
      <w:keepLines w:val="0"/>
      <w:pageBreakBefore w:val="0"/>
      <w:widowControl w:val="0"/>
      <w:bidi w:val="0"/>
      <w:spacing w:before="0" w:after="0" w:line="560" w:lineRule="exact"/>
      <w:ind w:left="0" w:leftChars="0" w:right="0" w:rightChars="0" w:firstLine="0" w:firstLineChars="0"/>
      <w:jc w:val="left"/>
      <w:outlineLvl w:val="3"/>
    </w:pPr>
    <w:rPr>
      <w:b/>
      <w:bCs/>
      <w:color w:val="000000"/>
      <w:sz w:val="28"/>
      <w:szCs w:val="28"/>
    </w:rPr>
  </w:style>
  <w:style w:type="paragraph" w:styleId="7">
    <w:name w:val="heading 5"/>
    <w:basedOn w:val="1"/>
    <w:next w:val="1"/>
    <w:semiHidden/>
    <w:unhideWhenUsed/>
    <w:qFormat/>
    <w:uiPriority w:val="0"/>
    <w:pPr>
      <w:keepNext w:val="0"/>
      <w:keepLines w:val="0"/>
      <w:pageBreakBefore w:val="0"/>
      <w:widowControl w:val="0"/>
      <w:bidi w:val="0"/>
      <w:spacing w:before="0" w:after="0" w:line="560" w:lineRule="exact"/>
      <w:ind w:left="0" w:leftChars="0" w:right="0" w:rightChars="0" w:firstLine="0" w:firstLineChars="0"/>
      <w:jc w:val="left"/>
      <w:outlineLvl w:val="4"/>
    </w:pPr>
    <w:rPr>
      <w:b/>
      <w:bCs/>
      <w:iCs/>
      <w:color w:val="000000"/>
      <w:szCs w:val="26"/>
    </w:rPr>
  </w:style>
  <w:style w:type="paragraph" w:styleId="8">
    <w:name w:val="heading 6"/>
    <w:basedOn w:val="1"/>
    <w:next w:val="1"/>
    <w:semiHidden/>
    <w:unhideWhenUsed/>
    <w:qFormat/>
    <w:uiPriority w:val="0"/>
    <w:pPr>
      <w:keepNext w:val="0"/>
      <w:keepLines w:val="0"/>
      <w:pageBreakBefore w:val="0"/>
      <w:widowControl w:val="0"/>
      <w:bidi w:val="0"/>
      <w:spacing w:before="0" w:after="0" w:line="560" w:lineRule="exact"/>
      <w:ind w:left="0" w:leftChars="0" w:right="0" w:rightChars="0" w:firstLine="0" w:firstLineChars="0"/>
      <w:jc w:val="left"/>
      <w:outlineLvl w:val="5"/>
    </w:pPr>
    <w:rPr>
      <w:b/>
      <w:bCs/>
      <w:color w:val="000000"/>
      <w:szCs w:val="22"/>
    </w:rPr>
  </w:style>
  <w:style w:type="character" w:default="1" w:styleId="15">
    <w:name w:val="Default Paragraph Font"/>
    <w:semiHidden/>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styleId="2">
    <w:name w:val="No Spacing"/>
    <w:qFormat/>
    <w:uiPriority w:val="1"/>
    <w:pPr>
      <w:kinsoku w:val="0"/>
      <w:autoSpaceDE w:val="0"/>
      <w:autoSpaceDN w:val="0"/>
      <w:adjustRightInd w:val="0"/>
      <w:snapToGrid w:val="0"/>
      <w:textAlignment w:val="baseline"/>
    </w:pPr>
    <w:rPr>
      <w:rFonts w:ascii="Arial" w:hAnsi="Arial" w:cs="Arial" w:eastAsiaTheme="minorEastAsia"/>
      <w:snapToGrid w:val="0"/>
      <w:color w:val="000000"/>
      <w:sz w:val="21"/>
      <w:szCs w:val="21"/>
      <w:lang w:val="en-US" w:eastAsia="en-US" w:bidi="ar-SA"/>
    </w:rPr>
  </w:style>
  <w:style w:type="paragraph" w:styleId="9">
    <w:name w:val="Body Text"/>
    <w:basedOn w:val="1"/>
    <w:qFormat/>
    <w:uiPriority w:val="0"/>
    <w:pPr>
      <w:spacing w:after="120" w:afterLines="0" w:afterAutospacing="0"/>
    </w:pPr>
  </w:style>
  <w:style w:type="paragraph" w:styleId="10">
    <w:name w:val="Block Text"/>
    <w:basedOn w:val="1"/>
    <w:next w:val="11"/>
    <w:qFormat/>
    <w:uiPriority w:val="0"/>
    <w:pPr>
      <w:adjustRightInd w:val="0"/>
      <w:ind w:left="420" w:right="33"/>
      <w:jc w:val="left"/>
      <w:textAlignment w:val="baseline"/>
    </w:pPr>
    <w:rPr>
      <w:kern w:val="0"/>
      <w:sz w:val="24"/>
    </w:rPr>
  </w:style>
  <w:style w:type="paragraph" w:styleId="11">
    <w:name w:val="Plain Text"/>
    <w:basedOn w:val="1"/>
    <w:qFormat/>
    <w:uiPriority w:val="0"/>
    <w:rPr>
      <w:rFonts w:ascii="宋体" w:hAnsi="Courier New"/>
    </w:rPr>
  </w:style>
  <w:style w:type="paragraph" w:styleId="12">
    <w:name w:val="footer"/>
    <w:basedOn w:val="1"/>
    <w:unhideWhenUsed/>
    <w:qFormat/>
    <w:uiPriority w:val="0"/>
    <w:pPr>
      <w:tabs>
        <w:tab w:val="center" w:pos="4153"/>
        <w:tab w:val="right" w:pos="8306"/>
      </w:tabs>
      <w:snapToGrid w:val="0"/>
      <w:jc w:val="left"/>
    </w:pPr>
    <w:rPr>
      <w:sz w:val="18"/>
      <w:szCs w:val="18"/>
    </w:rPr>
  </w:style>
  <w:style w:type="paragraph" w:styleId="13">
    <w:name w:val="Body Text First Indent"/>
    <w:basedOn w:val="9"/>
    <w:unhideWhenUsed/>
    <w:qFormat/>
    <w:uiPriority w:val="99"/>
    <w:pPr>
      <w:ind w:firstLine="420" w:firstLineChars="100"/>
    </w:pPr>
  </w:style>
  <w:style w:type="character" w:styleId="16">
    <w:name w:val="Strong"/>
    <w:basedOn w:val="15"/>
    <w:qFormat/>
    <w:uiPriority w:val="0"/>
    <w:rPr>
      <w:b/>
      <w:bC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0</Words>
  <Characters>0</Characters>
  <Lines>0</Lines>
  <Paragraphs>0</Paragraphs>
  <TotalTime>0</TotalTime>
  <ScaleCrop>false</ScaleCrop>
  <LinksUpToDate>false</LinksUpToDate>
  <CharactersWithSpaces>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2026-07-07T02:54:00Z</dcterms:created>
  <dc:creator>Admin</dc:creator>
  <cp:lastModifiedBy>acer</cp:lastModifiedBy>
  <dcterms:modified xsi:type="dcterms:W3CDTF">2026-10-30T06:51:44Z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25EBDAA667D8415E90300C5A8CAC3E90_12</vt:lpwstr>
  </property>
  <property fmtid="{D5CDD505-2E9C-101B-9397-08002B2CF9AE}" pid="4" name="KSOTemplateDocerSaveRecord">
    <vt:lpwstr>eyJoZGlkIjoiYmVmMDIyMzg4YWUxMmRkZjU4MmFjMWY2NTY5ZjI0ZDAiLCJ1c2VySWQiOiIyNDc5ODM4ODIifQ==</vt:lpwstr>
  </property>
</Properties>
</file>