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45A91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7C007EA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采购包1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（2026年食用农产品及部分普通食品抽检）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品种、项目、任务量表</w:t>
      </w:r>
    </w:p>
    <w:tbl>
      <w:tblPr>
        <w:tblStyle w:val="8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8"/>
        <w:gridCol w:w="851"/>
        <w:gridCol w:w="851"/>
        <w:gridCol w:w="1261"/>
        <w:gridCol w:w="586"/>
        <w:gridCol w:w="4683"/>
        <w:gridCol w:w="832"/>
        <w:gridCol w:w="1146"/>
        <w:gridCol w:w="1064"/>
      </w:tblGrid>
      <w:tr w14:paraId="0A484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6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食品大类(一级)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E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食品亚类(二级)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23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食品品种(三级)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F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食品细类(四级)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风险等级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E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监督抽检项目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3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任务量(批次)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E9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6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163BA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F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C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B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8B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5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29A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计)、镉(以 Cd 计)、苯并[a]芘、玉米赤霉烯酮、脱氧雪腐镰刀菌烯醇、赭曲霉毒素A、黄曲霉毒素B1、偶氮甲酰胺、过氧化苯甲酰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76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7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0459D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73B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95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C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1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8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0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9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计)、镉(以 Cd 计)、苯并[a]芘、黄曲霉毒素B1、赭曲霉毒素A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F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5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 w14:paraId="515DB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6A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4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谷物碾磨加工品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玉米粉(片、渣)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3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0D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苯并[a]芘、黄曲霉毒素B1、赭曲霉毒素A、玉米赤霉烯酮、脱氧雪腐镰刀菌烯醇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BD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A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 w14:paraId="4B14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69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C6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42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1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谷物粉类制成品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F3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生湿面制品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D7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计)、苯甲酸及其钠盐(以苯甲酸计)、山梨酸及其钾盐(以山梨酸计)、脱氢乙酸及其钠盐(以脱氢乙酸计)、二氧化硫残留量、合成着色剂(柠檬黄)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E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1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3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 w14:paraId="3A9F3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D7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F5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5A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B0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85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发酵面制品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99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糖精钠(以糖精计)、甜蜜素(以环己基氨基磺酸计)、安赛蜜、合成着色剂(柠檬黄、胭脂红)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92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2850</w:t>
            </w:r>
          </w:p>
        </w:tc>
      </w:tr>
      <w:tr w14:paraId="7B977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D1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C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BC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0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A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0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计)、黄曲霉毒素B1、苯并[a]芘、溶剂残留量、特丁基对苯二酚(TBHQ)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7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 w14:paraId="3AC22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DA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4E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BD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BD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8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D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酸值/酸价、过氧化值、黄曲霉毒素B1、苯并[a]芘、特丁基对苯二酚(TBHQ)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1C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19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00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 w14:paraId="4B275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B4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B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CEA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4A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A8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芝麻油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62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酸值/酸价、过氧化值、苯并[a]芘、溶剂残留量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0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2C77337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E2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28C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DCC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96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菜籽油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85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D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98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 w14:paraId="160F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D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37C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F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9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BD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77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D5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1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F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E9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26BD2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656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45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AC3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BAB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F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6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D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4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7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7AB79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31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9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9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3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5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1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总酸(以乙酸计)、不挥发酸(以乳酸计)、苯甲酸及其钠盐(以苯甲酸计)、山梨酸及其钾盐(以山梨酸计)、脱氢乙酸及其钠盐(以脱氢乙酸计)、糖精钠(以糖精计)、甜蜜素(以环己基氨基磺酸计)、菌落总数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D6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1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2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22D5F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12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306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D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B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27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B0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计)、苏丹红I、苏丹红Ⅱ、苏丹红Ⅲ、苏丹红IV、脱氢乙酸及其钠盐(以脱氢乙酸计)、山梨酸及其钾盐(以山梨酸计)、二氧化硫残留量、合成着色剂(柠檬黄、日落黄、胭脂红)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3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D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B0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 w14:paraId="06AAB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4B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0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DFF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12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99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6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计)、脱氢乙酸及其钠盐(以脱氢乙酸计)、二氧化硫残留量、甜蜜素(以环己基氨基磺酸计)、合成着色剂(柠檬黄、日落黄、苋菜红、胭脂红、亮蓝)、沙门氏菌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E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5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E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</w:tr>
      <w:tr w14:paraId="72028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3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A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E4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8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0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23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计)、总砷(以 As 计)、亚硝酸盐(以亚硝酸钠计)、苯甲酸及其钠盐(以苯甲酸计)、山梨酸及其钾盐(以山梨酸计)、脱氢乙酸及其钠盐(以脱氢乙酸计)、合成着色剂(柠檬黄、日落黄、胭脂红、苋菜红)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B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91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8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</w:p>
        </w:tc>
      </w:tr>
      <w:tr w14:paraId="19E70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CF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CD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A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E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A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9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7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 Cd 计)、铬(以 Cr 计)、总砷(以 As 计)、亚硝酸盐(以亚硝酸钠计)、苯甲酸及其钠盐(以苯甲酸计)、山梨酸及其钾盐(以山梨酸计)、脱氢乙酸及其钠盐(以脱氢乙酸计)、糖精钠(以糖精计)、合成着色剂(柠檬黄、日落黄、胭脂红)、菌落总数、大肠菌群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9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F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F8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13650</w:t>
            </w:r>
          </w:p>
        </w:tc>
      </w:tr>
      <w:tr w14:paraId="4E430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117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48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01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4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9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2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A7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计)、苯甲酸及其钠盐(以苯甲酸计)、山梨酸及其钾盐(以山梨酸计)、脱氢乙酸及其钠盐(以脱氢乙酸计)、合成着色剂(胭脂红)菌落总数、大肠菌群、金黄色葡萄球菌、单核细胞增生李斯特氏菌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E9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8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2550</w:t>
            </w:r>
          </w:p>
        </w:tc>
      </w:tr>
      <w:tr w14:paraId="0ABE0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98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BF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7F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6F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6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2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DE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硝酸盐(以亚硝酸钠计)、苯甲酸及其钠盐(以苯甲酸计)、山梨酸及其钾盐(以山梨酸计)、脱氢乙酸及其钠盐(以脱氢乙酸计)、合成着色剂(胭脂红)、菌落总数、大肠菌群、沙门氏菌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C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D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3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</w:tr>
      <w:tr w14:paraId="01D02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24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7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E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DB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3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蛋白质、酸度、三聚氰胺、铅(以 Pb 计)、黄曲霉毒素M1、丙二醇、商业无菌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B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C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B2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</w:tr>
      <w:tr w14:paraId="6FDBE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D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46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D7A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99D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1C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BA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6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蛋白质、三聚氰胺、铅(以 Pb 计)、黄曲霉毒素M1、商业无菌、菌落总数、大肠菌群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D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F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2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1830</w:t>
            </w:r>
          </w:p>
        </w:tc>
      </w:tr>
      <w:tr w14:paraId="2D3A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1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0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DF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0C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78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0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蛋白质、酸度、三聚氰胺、铅(以 Pb 计)、黄曲霉毒素M1、山梨酸及其钾盐(以山梨酸计)、甜蜜素(以环己基氨基磺酸计)、阿斯巴甜、安赛蜜、沙门氏菌、金黄色葡萄球菌、大肠菌群、霉菌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C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9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4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3480</w:t>
            </w:r>
          </w:p>
        </w:tc>
      </w:tr>
      <w:tr w14:paraId="46CE8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A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F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5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1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0F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计)、总砷(以 As 计)、镉(以 Cd 计)、总汞(以 Hg 计)、亚硝酸盐(以NO2-计)、大肠菌群、铜绿假单胞菌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D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C9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</w:tr>
      <w:tr w14:paraId="38940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A3B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F97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6A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8B9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D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B2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电导率、耗氧量(以 O2 计)、铅(以 Pb 计)、总砷(以 As 计)、镉(以 Cd 计)、亚硝酸盐(以NO2-计)、余氯(游离氯)、大肠菌群、铜绿假单胞菌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F3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0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0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19449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63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E2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DE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29C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EC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A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1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耗氧量(以 O2 计)、铅(以 Pb 计)、总砷(以 As 计)、镉(以 Cd 计)、亚硝酸盐(以NO2-计)、余氯(游离氯)、大肠菌群、铜绿假单胞菌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57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DC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8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</w:p>
        </w:tc>
      </w:tr>
      <w:tr w14:paraId="71483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25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7D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E7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3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C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2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展青霉素、苯甲酸及其钠盐(以苯甲酸计)、山梨酸及其钾盐(以山梨酸计)、脱氢乙酸及其钠盐(以脱氢乙酸计)、纳他霉素、安赛蜜、甜蜜素(以环己基氨基磺酸计)、阿斯巴甜、合成着色剂(柠檬黄、新红、苋菜红、胭脂红、日落黄、亮蓝、赤藓红)、菌落总数、大肠菌群、霉菌、酵母</w:t>
            </w: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8A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F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  <w:tc>
          <w:tcPr>
            <w:tcW w:w="4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9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2DAC9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00D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E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4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74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59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3F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0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65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14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294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9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E7F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716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11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41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1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9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4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安赛蜜、甜蜜素(以环己基氨基磺酸计)、阿斯巴甜、合成着色剂(柠檬黄、新红、苋菜红、胭脂红、日落黄、亮蓝、赤藓红)、菌落总数、大肠菌群、霉菌、酵母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69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D8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DE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3450</w:t>
            </w:r>
          </w:p>
        </w:tc>
      </w:tr>
      <w:tr w14:paraId="600B5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7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A2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8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6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4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苯甲酸及其钠盐(以苯甲酸计)、山梨酸及其钾盐(以山梨酸计)、脱氢乙酸及其钠盐(以脱氢乙酸计)、糖精钠(以糖精计)、甜蜜素(以环己基氨基磺酸计)、安赛蜜、合成着色剂(柠檬黄、日落黄、苋菜红、胭脂红)、菌落总数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6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2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8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4600</w:t>
            </w:r>
          </w:p>
        </w:tc>
      </w:tr>
      <w:tr w14:paraId="15E1F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5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A1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1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CC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蛋白质、甜蜜素(以环己基氨基磺酸计)、糖精钠(以糖精计)、安赛蜜、合成着色剂(柠檬黄、日落黄、新红、苋菜红、胭脂红、亮蓝、赤藓红)、菌落总数、大肠菌群、沙门氏菌、单核细胞增生李斯特氏菌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5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5D4E2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3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72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5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F9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A3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D0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4D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计)、糖精钠(以糖精计)、甜蜜素(以环己基氨基磺酸计)、合成着色剂(柠檬黄、日落黄、苋菜红、亮蓝、胭脂红)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72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98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A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74992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17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74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C54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4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4D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B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计)、糖精钠(以糖精计)、甜蜜素(以环己基氨基磺酸计)、合成着色剂(柠檬黄、日落黄、苋菜红、亮蓝、胭脂红)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A2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7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3DA2F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6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E1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B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6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5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0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计)、铬(以 Cr 计)、合成着色剂(胭脂红、柠檬黄、日落黄)、亚硝酸盐(以亚硝酸钠计)、苯甲酸及其钠盐(以苯甲酸计)、山梨酸及其钾盐(以山梨酸计)、菌落总数、大肠菌群、沙门氏菌、金黄色葡萄球菌、单核细胞增生李斯特氏菌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1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6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F0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79675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6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F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C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C3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A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1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2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亚硝酸盐(以NaNO2计)、苯甲酸及其钠盐(以苯甲酸计)、山梨酸及其钾盐(以山梨酸计)、脱氢乙酸及其钠盐(以脱氢乙酸计)、糖精钠(以糖精计)、甜蜜素(以环己基氨基磺酸计)、阿斯巴甜、安赛蜜、纽甜、二氧化硫残留量、合成着色剂(柠檬黄、日落黄、胭脂红)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2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7500</w:t>
            </w:r>
          </w:p>
        </w:tc>
      </w:tr>
      <w:tr w14:paraId="0F603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83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3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49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0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A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糖精钠(以糖精计)、甜蜜素(以环己基氨基磺酸计)、安赛蜜、二氧化硫残留量、合成着色剂(亮蓝、柠檬黄、日落黄、苋菜红、胭脂红、赤藓红)、乙二胺四乙酸二钠、菌落总数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B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B9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8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6250</w:t>
            </w:r>
          </w:p>
        </w:tc>
      </w:tr>
      <w:tr w14:paraId="63132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1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1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1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D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6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F4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计)、苯甲酸及其钠盐(以苯甲酸计)、山梨酸及其钾盐(以山梨酸计)、脱氢乙酸及其钠盐(以脱氢乙酸计)、铝的残留量(干样品，以 Al 计)、二氧化硫残留量、合成着色剂(柠檬黄、新红、苋菜红、胭脂红、日落黄、亮蓝、赤藓红)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8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F6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2B8EE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6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C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3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面包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面包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7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酸价(以脂肪计)(KOH)、过氧化值、铅(以 Pb 计)、苯甲酸及其钠盐(以苯甲酸计)、山梨酸及其钾盐(以山梨酸计)、糖精钠(以糖精计)、甜蜜素(以环己基氨基磺酸计)、安赛蜜、铝的残留量(干样品，以 Al 计)、丙酸及其钠盐、钙盐(以丙酸计)、脱氢乙酸及其钠盐(以脱氢乙酸计)、合成着色剂(柠檬黄、日落黄、胭脂红、苋菜红、亮蓝)、菌落总数、大肠菌群、金黄色葡萄球菌、沙门氏菌、霉菌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2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0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5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8750</w:t>
            </w:r>
          </w:p>
        </w:tc>
      </w:tr>
      <w:tr w14:paraId="54CE0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DE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7E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EB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C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B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8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0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酸价(以脂肪计)(KOH)、过氧化值、糖精钠(以糖精计)、苯甲酸及其钠盐(以苯甲酸计)、山梨酸及其钾盐(以山梨酸计)、铝的残留量(干样品，以 Al 计)、丙酸及其钠盐、钙盐(以丙酸计)、脱氢乙酸及其钠盐(以脱氢乙酸计)、纳他霉素、合成着色剂(柠檬黄、日落黄、胭脂红、苋菜红、亮蓝、赤藓红)、菌落总数、大肠菌群、金黄色葡萄球菌、沙门氏菌、霉菌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52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D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7750</w:t>
            </w:r>
          </w:p>
        </w:tc>
      </w:tr>
      <w:tr w14:paraId="29567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0E8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B3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2A3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DC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A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3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过氧化值)、甜蜜素(以环己基氨基磺酸计)、脱氢乙酸及其钠盐(以脱氢乙酸计)、山梨酸及其钾盐(以山梨酸计)、糖精钠(以糖精计)、安赛蜜、菌落总数、大肠菌群、金黄色葡萄球菌、沙门氏菌、霉菌、商业无菌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82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5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4B0C3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1AB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243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8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75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0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71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酸价(以脂肪计)(KOH)、过氧化值、铅(以 Pb 计)、苯甲酸及其钠盐(以苯甲酸计)、山梨酸及其钾盐(以山梨酸计)、糖精钠(以糖精计)、甜蜜素(以环己基氨基磺酸计)、安赛蜜、铝的残留量(干样品，以 Al 计)、丙酸及其钠盐、钙盐(以丙酸计)、脱氢乙酸及其钠盐(以脱氢乙酸计)、纳他霉素、丙二醇、合成着色剂(柠檬黄、日落黄、胭脂红、苋菜红、亮蓝、赤藓红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2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3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8F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7800</w:t>
            </w:r>
          </w:p>
        </w:tc>
      </w:tr>
      <w:tr w14:paraId="7B613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2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6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6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D2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4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4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7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 Pb 计)、苯甲酸及其钠盐(以苯甲酸计)、山梨酸及其钾盐(以山梨酸计)、脱氢乙酸及其钠盐(以脱氢乙酸计)、二氧化硫残留量、铝的残留量(干样品，以 Al 计)、合成着色剂(柠檬黄、日落黄)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0F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 w14:paraId="154F1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3FA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3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1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8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5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1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计)、苯甲酸及其钠盐(以苯甲酸计)、山梨酸及其钾盐(以山梨酸计)、脱氢乙酸及其钠盐(以脱氢乙酸计)、丙酸及其钠盐、钙盐(以丙酸计)、糖精钠(以糖精计)、甜蜜素(以环己基氨基磺酸计)、铝的残留量(干样品，以 Al 计)、合成着色剂(柠檬黄、日落黄)、大肠菌群、金黄色葡萄球菌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E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C8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3450</w:t>
            </w:r>
          </w:p>
        </w:tc>
      </w:tr>
      <w:tr w14:paraId="1213C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5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08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C5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米面及其制品(自制)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3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小麦粉制品(自制)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9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馒头花卷(自制)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苯甲酸及其钠盐(以苯甲酸计)、山梨酸及其钾盐(以山梨酸计)、糖精钠(以糖精计)、脱氢乙酸及其钠盐(以脱氢乙酸计)、甜蜜素(以环己基氨基磺酸计)、铅(以 Pb 计)、合成着色剂(柠檬黄、日落黄、胭脂红、苋菜红、亮蓝)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D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3A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B6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</w:tr>
      <w:tr w14:paraId="0BEA1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50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A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2B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20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8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包子(自制)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31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A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苯甲酸及其钠盐(以苯甲酸计)、山梨酸及其钾盐(以山梨酸计)、糖精钠(以糖精计)、脱氢乙酸及其钠盐(以脱氢乙酸计)、甜蜜素(以环己基氨基磺酸计)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A5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</w:tr>
      <w:tr w14:paraId="07F58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8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EF7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FC1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0A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9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油饼油条(自制)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3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A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铝的残留量(干样品，以 Al 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A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DC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24173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D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4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5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肉制品(自制)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熟肉制品(自制)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88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C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6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C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1F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19717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30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5AC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2AC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21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2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熏烧烤肉类(自制)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BC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苯并[a]芘、铅(以 Pb 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E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B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2F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 w14:paraId="3BF5D1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E0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ED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F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食用油、油脂及其制品(自制)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1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食用油、油脂及其制品(自制)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42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B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1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5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5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F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0337C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DC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FA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饮料(自制)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3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饮料(自制)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2C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奶茶(自制)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D0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E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3E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B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 w14:paraId="1D121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1D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76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C5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复用餐饮具(餐馆自行消毒)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E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2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阴离子合成洗涤剂(以十二烷基苯磺酸钠计)、大肠菌群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F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F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2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</w:tr>
      <w:tr w14:paraId="72479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E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4A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C5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26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畜肉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0B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69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恩诺沙星、氟苯尼考、磺胺类(总量)、氯霉素、沙丁胺醇、多西环素、克伦特罗、地塞米松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0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DC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7040</w:t>
            </w:r>
          </w:p>
        </w:tc>
      </w:tr>
      <w:tr w14:paraId="34EE0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99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87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CA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DAC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E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5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5F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地塞米松、恩诺沙星、磺胺类(总量)、克伦特罗、氯霉素、氟苯尼考、多西环素、土霉素/金霉素/四环素 (组合含量)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87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9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8800</w:t>
            </w:r>
          </w:p>
        </w:tc>
      </w:tr>
      <w:tr w14:paraId="755DF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A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DA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20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9A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6C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5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B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恩诺沙星、磺胺类(总量)、克伦特罗、氯霉素、氟苯尼考、土霉素/金霉素/四环素 (组合含量)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2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7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3D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5280</w:t>
            </w:r>
          </w:p>
        </w:tc>
      </w:tr>
      <w:tr w14:paraId="6E143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AE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A8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43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7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禽肉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4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6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5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多西环素、恩诺沙星、磺胺类(总量)、甲氧苄啶、氯霉素、氟苯尼考、甲硝唑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E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1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6160</w:t>
            </w:r>
          </w:p>
        </w:tc>
      </w:tr>
      <w:tr w14:paraId="17B80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2F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7B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B4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9B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75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其他禽肉(重点品种：鸽子)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7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D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恩诺沙星、甲硝唑、多西环素、氯霉素、磺胺类(总量)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C6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F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1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2750</w:t>
            </w:r>
          </w:p>
        </w:tc>
      </w:tr>
      <w:tr w14:paraId="01887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6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1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7D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CD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E5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2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7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噻虫胺、噻虫嗪、倍硫磷、氧乐果、灭蝇胺、克百威、啶虫脒、毒死蜱、氯氟氰菊酯和高效氯氟氰菊酯、乙酰甲胺磷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8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8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6060</w:t>
            </w:r>
          </w:p>
        </w:tc>
      </w:tr>
      <w:tr w14:paraId="78158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C1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947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0F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17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1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5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C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4-氯苯氧乙酸钠(以4-氯苯氧乙酸计)、6-苄基腺嘌呤(6-BA)、亚硫酸盐(以SO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计)、总汞(以 Hg 计)、铅(以 Pb 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8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C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CF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76086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BB8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C8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96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EA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0D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46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1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噻虫胺、铅(以 Pb 计)、镉(以 Cd 计)、噻虫嗪、毒死蜱、吡虫啉、二氧化硫残留量、甲拌磷、克百威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6F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5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6300</w:t>
            </w:r>
          </w:p>
        </w:tc>
      </w:tr>
      <w:tr w14:paraId="3A7C4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2D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63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03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D34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A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咪鲜胺和咪鲜胺锰盐、涕灭威、毒死蜱、铅(以 Pb 计)、氯氟氰菊酯和高效氯氟氰菊酯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D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F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E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2550</w:t>
            </w:r>
          </w:p>
        </w:tc>
      </w:tr>
      <w:tr w14:paraId="01563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E1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D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46A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鳞茎类蔬菜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F3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8F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噻虫嗪、丙环唑、戊唑醇、镉(以 Cd 计)、毒死蜱、氯氟氰菊酯和高效氯氟氰菊酯、铅(以 Pb 计)、甲拌磷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7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38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3E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5740</w:t>
            </w:r>
          </w:p>
        </w:tc>
      </w:tr>
      <w:tr w14:paraId="5E205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AB3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070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0B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52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9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DA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2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镉(以 Cd 计)、毒死蜱、氯氟氰菊酯和高效氯氟氰菊酯、克百威、氧乐果、乙酰甲胺磷、铅(以 Pb 计)、甲拌磷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D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54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5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4860</w:t>
            </w:r>
          </w:p>
        </w:tc>
      </w:tr>
      <w:tr w14:paraId="67282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1A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2B4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7E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9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BF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D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D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噻虫胺、镉(以 Cd 计)、啶虫脒、毒死蜱、呋虫胺、氧乐果、噻虫嗪、倍硫磷、甲拌磷、克百威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C1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D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 w14:paraId="0E950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2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10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F1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D6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0F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甜椒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9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2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噻虫胺、吡虫啉、毒死蜱、噻虫嗪、镉(以 Cd 计)、氧乐果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0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71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4FD57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6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DEF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73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607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6A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0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普通白菜(小白菜、小油菜、青菜)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毒死蜱、啶虫脒、氟虫腈、阿维菌素、吡虫啉、甲拌磷、克百威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5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 w14:paraId="734BF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80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2A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42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F3E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71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D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AC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噻虫胺、毒死蜱、氧乐果、甲拌磷、噻虫嗪、氯氟氰菊酯和高效氯氟氰菊酯、辛硫磷、啶虫脒、克百威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43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4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B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5400</w:t>
            </w:r>
          </w:p>
        </w:tc>
      </w:tr>
      <w:tr w14:paraId="6E53F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A5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F6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A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A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96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淡水鱼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49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恩诺沙星、孔雀石绿、磺胺类(总量)、氧氟沙星、呋喃唑酮代谢物、镉(以 Cd 计)、氯霉素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1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4560</w:t>
            </w:r>
          </w:p>
        </w:tc>
      </w:tr>
      <w:tr w14:paraId="542D8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E65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2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33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海水产品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A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海水虾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8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5B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镉(以 Cd 计)、恩诺沙星、土霉素/金霉素/四环素(组合含量)、二氧化硫残留量、呋喃唑酮代谢物、孔雀石绿、磺胺类(总量)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BE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4440</w:t>
            </w:r>
          </w:p>
        </w:tc>
      </w:tr>
      <w:tr w14:paraId="084F2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1B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5C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8F3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99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09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其他水产品(重点品种：牛蛙)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4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4D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恩诺沙星、氟苯尼考、氧氟沙星、呋喃唑酮代谢物、孔雀石绿、磺胺类(总量)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B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1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04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2640</w:t>
            </w:r>
          </w:p>
        </w:tc>
      </w:tr>
      <w:tr w14:paraId="39FED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2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柑、橘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8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联苯菊酯、苯醚甲环唑、丙溴磷、2,4-滴和2,4-滴钠盐、氯氟氰菊酯和高效氯氟氰菊酯、三唑磷、克百威、甲拌磷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E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E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4800</w:t>
            </w:r>
          </w:p>
        </w:tc>
      </w:tr>
      <w:tr w14:paraId="32D00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3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C0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EC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A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09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桑葚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C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脱氢乙酸及其钠盐(以脱氢乙酸计)、糖精钠(以糖精计)、甜蜜素(以环己基氨基磺酸计)、多菌灵、苯甲酸及其钠盐、山梨酸及其钾盐(以山梨酸计)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5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5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5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2440</w:t>
            </w:r>
          </w:p>
        </w:tc>
      </w:tr>
      <w:tr w14:paraId="193F7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937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171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18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DA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7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氯氟氰菊酯和高效氯氟氰菊酯、吡唑醚菌酯、除虫脲、苯醚甲环唑、氰霜唑、氧乐果、毒死蜱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5B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5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3550</w:t>
            </w:r>
          </w:p>
        </w:tc>
      </w:tr>
      <w:tr w14:paraId="6969B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0A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B4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BCD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1EC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29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5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7B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吡唑醚菌酯、噻虫胺、戊唑醇、苯醚甲环唑、乙酰甲胺磷、噻嗪酮、吡虫啉、氧乐果、噻虫嗪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D6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D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6370</w:t>
            </w:r>
          </w:p>
        </w:tc>
      </w:tr>
      <w:tr w14:paraId="6472A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62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5B2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5A1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B3D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23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4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吡虫啉、噻虫嗪、噻虫胺、腈苯唑、氟唑菌酰胺、氧乐果、氯氟氰菊酯和高效氯氟氰菊酯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0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4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F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4900</w:t>
            </w:r>
          </w:p>
        </w:tc>
      </w:tr>
      <w:tr w14:paraId="630D5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FD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4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52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C5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E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杨梅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1E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49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脱氢乙酸及其钠盐(以脱氢乙酸计)、甜蜜素(以环己基氨基磺酸计)、糖精钠(以糖精计)、啶虫脒、山梨酸及其钾盐(以山梨酸计)、三氯蔗糖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9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4B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670D7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80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0C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E2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F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D7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8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多西环素、甲氧苄啶、磺胺类(总量)、甲硝唑、氟苯尼考、地美硝唑、恩诺沙星、托曲珠利、氟虫腈、氯霉素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7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F9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35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6420</w:t>
            </w:r>
          </w:p>
        </w:tc>
      </w:tr>
      <w:tr w14:paraId="68941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3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AB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C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生干坚果与籽类食品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</w:t>
            </w:r>
          </w:p>
        </w:tc>
        <w:tc>
          <w:tcPr>
            <w:tcW w:w="2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0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8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8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酸价(以脂肪计)(KOH)、黄曲霉毒素B1、噻虫嗪、噻虫胺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A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FF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</w:tr>
      <w:tr w14:paraId="34D31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3826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0E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合计：360批次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CC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5B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6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271750</w:t>
            </w:r>
          </w:p>
        </w:tc>
      </w:tr>
    </w:tbl>
    <w:p w14:paraId="172EDA86">
      <w:pPr>
        <w:pStyle w:val="13"/>
        <w:spacing w:after="0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注：此表包含新区全域食用农产品及正阳路街道普通食品抽检项目。</w:t>
      </w:r>
    </w:p>
    <w:p w14:paraId="50B78951">
      <w:pPr>
        <w:rPr>
          <w:rFonts w:hint="eastAsia"/>
        </w:rPr>
      </w:pPr>
    </w:p>
    <w:p w14:paraId="72C64C0E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采购包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（2026年部分普通食品抽检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品种、项目、任务量表</w:t>
      </w:r>
    </w:p>
    <w:tbl>
      <w:tblPr>
        <w:tblStyle w:val="8"/>
        <w:tblW w:w="507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43"/>
        <w:gridCol w:w="1110"/>
        <w:gridCol w:w="865"/>
        <w:gridCol w:w="1020"/>
        <w:gridCol w:w="1111"/>
        <w:gridCol w:w="4505"/>
        <w:gridCol w:w="845"/>
        <w:gridCol w:w="1164"/>
        <w:gridCol w:w="1081"/>
      </w:tblGrid>
      <w:tr w14:paraId="2841C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6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食品大类(一级)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食品亚类(二级)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24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食品品种(三级)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5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食品细类(四级)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0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风险等级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6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监督抽检项目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4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任务量(批次)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1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A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</w:tr>
      <w:tr w14:paraId="1D16B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63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3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4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58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69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计)、镉(以 Cd 计)、苯并[a]芘、玉米赤霉烯酮、脱氧雪腐镰刀菌烯醇、赭曲霉毒素A、黄曲霉毒素B1、偶氮甲酰胺、过氧化苯甲酰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4F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2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A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5400</w:t>
            </w:r>
          </w:p>
        </w:tc>
      </w:tr>
      <w:tr w14:paraId="6FF62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BD7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9A0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E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1E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52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D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计)、镉(以 Cd 计)、苯并[a]芘、黄曲霉毒素B1、赭曲霉毒素A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C7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14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31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2B595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4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6D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12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谷物碾磨加工品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9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玉米粉(片、渣)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5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C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苯并[a]芘、黄曲霉毒素B1、赭曲霉毒素A、玉米赤霉烯酮、脱氧雪腐镰刀菌烯醇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6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9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</w:tr>
      <w:tr w14:paraId="10E11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BC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0D5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0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1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谷物粉类制成品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6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生湿面制品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9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1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计)、苯甲酸及其钠盐(以苯甲酸计)、山梨酸及其钾盐(以山梨酸计)、脱氢乙酸及其钠盐(以脱氢乙酸计)、二氧化硫残留量、合成着色剂(柠檬黄)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0E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0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2750</w:t>
            </w:r>
          </w:p>
        </w:tc>
      </w:tr>
      <w:tr w14:paraId="0EEFB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6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A5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F2E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52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6A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发酵面制品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6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E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糖精钠(以糖精计)、甜蜜素(以环己基氨基磺酸计)、安赛蜜、合成着色剂(柠檬黄、胭脂红)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9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E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4750</w:t>
            </w:r>
          </w:p>
        </w:tc>
      </w:tr>
      <w:tr w14:paraId="55B5D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8C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E2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1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3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C9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计)、黄曲霉毒素B1、苯并[a]芘、溶剂残留量、特丁基对苯二酚(TBHQ)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B3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12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71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</w:t>
            </w:r>
          </w:p>
        </w:tc>
      </w:tr>
      <w:tr w14:paraId="5DF7E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30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FD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667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936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5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F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酸值/酸价、过氧化值、黄曲霉毒素B1、苯并[a]芘、特丁基对苯二酚(TBHQ)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40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9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F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23E24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1D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43C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F12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DFF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0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芝麻油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4D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3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酸值/酸价、过氧化值、苯并[a]芘、溶剂残留量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C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E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1D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23E58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04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E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9F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58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4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菜籽油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7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9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10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9000</w:t>
            </w:r>
          </w:p>
        </w:tc>
      </w:tr>
      <w:tr w14:paraId="6174F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B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AB0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FC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22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2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93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B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73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71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CA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03D90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2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E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9E3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C2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31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8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17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酸价、过氧化值、铅(以 Pb 计)、苯并[a]芘、溶剂残留量、特丁基对苯二酚(TBHQ)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29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6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3600</w:t>
            </w:r>
          </w:p>
        </w:tc>
      </w:tr>
      <w:tr w14:paraId="7366B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FA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EF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D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3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28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总酸(以乙酸计)、不挥发酸(以乳酸计)、苯甲酸及其钠盐(以苯甲酸计)、山梨酸及其钾盐(以山梨酸计)、脱氢乙酸及其钠盐(以脱氢乙酸计)、糖精钠(以糖精计)、甜蜜素(以环己基氨基磺酸计)、菌落总数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3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B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</w:t>
            </w:r>
          </w:p>
        </w:tc>
      </w:tr>
      <w:tr w14:paraId="66290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6F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55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F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1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D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3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42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计)、苏丹红I、苏丹红Ⅱ、苏丹红Ⅲ、苏丹红IV、脱氢乙酸及其钠盐(以脱氢乙酸计)、山梨酸及其钾盐(以山梨酸计)、二氧化硫残留量、合成着色剂(柠檬黄、日落黄、胭脂红)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F5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F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9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3250</w:t>
            </w:r>
          </w:p>
        </w:tc>
      </w:tr>
      <w:tr w14:paraId="0F669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24A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50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E8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3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2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6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2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计)、脱氢乙酸及其钠盐(以脱氢乙酸计)、二氧化硫残留量、甜蜜素(以环己基氨基磺酸计)、合成着色剂(柠檬黄、日落黄、苋菜红、胭脂红、亮蓝)、沙门氏菌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CE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1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2750</w:t>
            </w:r>
          </w:p>
        </w:tc>
      </w:tr>
      <w:tr w14:paraId="1F422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7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30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1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3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1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计)、总砷(以 As 计)、亚硝酸盐(以亚硝酸钠计)、苯甲酸及其钠盐(以苯甲酸计)、山梨酸及其钾盐(以山梨酸计)、脱氢乙酸及其钠盐(以脱氢乙酸计)、合成着色剂(柠檬黄、日落黄、胭脂红、苋菜红)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F6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4F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A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3750</w:t>
            </w:r>
          </w:p>
        </w:tc>
      </w:tr>
      <w:tr w14:paraId="0D98C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5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2B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1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B6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 Cd 计)、铬(以 Cr 计)、总砷(以 As 计)、亚硝酸盐(以亚硝酸钠计)、苯甲酸及其钠盐(以苯甲酸计)、山梨酸及其钾盐(以山梨酸计)、脱氢乙酸及其钠盐(以脱氢乙酸计)、糖精钠(以糖精计)、合成着色剂(柠檬黄、日落黄、胭脂红)、菌落总数、大肠菌群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EB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9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A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19950</w:t>
            </w:r>
          </w:p>
        </w:tc>
      </w:tr>
      <w:tr w14:paraId="06114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A2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9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362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F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0C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F5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A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计)、苯甲酸及其钠盐(以苯甲酸计)、山梨酸及其钾盐(以山梨酸计)、脱氢乙酸及其钠盐(以脱氢乙酸计)、合成着色剂(胭脂红)菌落总数、大肠菌群、金黄色葡萄球菌、单核细胞增生李斯特氏菌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1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3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4250</w:t>
            </w:r>
          </w:p>
        </w:tc>
      </w:tr>
      <w:tr w14:paraId="12870A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23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0A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DB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49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3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熏煮香肠火腿制品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6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1C1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硝酸盐(以亚硝酸钠计)、苯甲酸及其钠盐(以苯甲酸计)、山梨酸及其钾盐(以山梨酸计)、脱氢乙酸及其钠盐(以脱氢乙酸计)、合成着色剂(胭脂红)、菌落总数、大肠菌群、沙门氏菌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CF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61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A7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5700</w:t>
            </w:r>
          </w:p>
        </w:tc>
      </w:tr>
      <w:tr w14:paraId="3300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C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D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11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6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96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蛋白质、酸度、三聚氰胺、铅(以 Pb 计)、黄曲霉毒素M1、丙二醇、商业无菌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9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F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9E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2800</w:t>
            </w:r>
          </w:p>
        </w:tc>
      </w:tr>
      <w:tr w14:paraId="2F711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EC5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80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8D2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F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2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86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F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蛋白质、三聚氰胺、铅(以 Pb 计)、黄曲霉毒素M1、商业无菌、菌落总数、大肠菌群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B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E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0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3050</w:t>
            </w:r>
          </w:p>
        </w:tc>
      </w:tr>
      <w:tr w14:paraId="0FACF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2B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F4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6B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C3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9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83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F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蛋白质、酸度、三聚氰胺、铅(以 Pb 计)、黄曲霉毒素M1、山梨酸及其钾盐(以山梨酸计)、甜蜜素(以环己基氨基磺酸计)、阿斯巴甜、安赛蜜、沙门氏菌、金黄色葡萄球菌、大肠菌群、霉菌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E8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6A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5800</w:t>
            </w:r>
          </w:p>
        </w:tc>
      </w:tr>
      <w:tr w14:paraId="43F98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FC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D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7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4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A9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13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计)、总砷(以 As 计)、镉(以 Cd 计)、总汞(以 Hg 计)、亚硝酸盐(以NO2-计)、大肠菌群、铜绿假单胞菌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2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</w:t>
            </w:r>
          </w:p>
        </w:tc>
      </w:tr>
      <w:tr w14:paraId="5EB761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BD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F2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BD4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B6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1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饮用纯净水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1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电导率、耗氧量(以 O2 计)、铅(以 Pb 计)、总砷(以 As 计)、镉(以 Cd 计)、亚硝酸盐(以NO2-计)、余氯(游离氯)、大肠菌群、铜绿假单胞菌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B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0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2400</w:t>
            </w:r>
          </w:p>
        </w:tc>
      </w:tr>
      <w:tr w14:paraId="40272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9E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9F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70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A4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47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0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5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耗氧量(以 O2 计)、铅(以 Pb 计)、总砷(以 As 计)、镉(以 Cd 计)、亚硝酸盐(以NO2-计)、余氯(游离氯)、大肠菌群、铜绿假单胞菌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6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CD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17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</w:t>
            </w:r>
          </w:p>
        </w:tc>
      </w:tr>
      <w:tr w14:paraId="3276C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AB3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B0E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E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E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</w:t>
            </w:r>
          </w:p>
        </w:tc>
        <w:tc>
          <w:tcPr>
            <w:tcW w:w="38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2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F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0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 Pb 计)、展青霉素、苯甲酸及其钠盐(以苯甲酸计)、山梨酸及其钾盐(以山梨酸计)、脱氢乙酸及其钠盐(以脱氢乙酸计)、纳他霉素、安赛蜜、甜蜜素(以环己基氨基磺酸计)、阿斯巴甜、合成着色剂(柠檬黄、新红、苋菜红、胭脂红、日落黄、亮蓝、赤藓红)、菌落总数、大肠菌群、霉菌、酵母</w:t>
            </w:r>
          </w:p>
        </w:tc>
        <w:tc>
          <w:tcPr>
            <w:tcW w:w="32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CE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5C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  <w:tc>
          <w:tcPr>
            <w:tcW w:w="41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9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3900</w:t>
            </w:r>
          </w:p>
        </w:tc>
      </w:tr>
      <w:tr w14:paraId="171B5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5AC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B6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4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7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38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3A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A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2A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AA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4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A9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1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E6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15B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8E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6C6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563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C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1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E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B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安赛蜜、甜蜜素(以环己基氨基磺酸计)、阿斯巴甜、合成着色剂(柠檬黄、新红、苋菜红、胭脂红、日落黄、亮蓝、赤藓红)、菌落总数、大肠菌群、霉菌、酵母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B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4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A5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5750</w:t>
            </w:r>
          </w:p>
        </w:tc>
      </w:tr>
      <w:tr w14:paraId="478C7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1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A4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E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99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3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苯甲酸及其钠盐(以苯甲酸计)、山梨酸及其钾盐(以山梨酸计)、脱氢乙酸及其钠盐(以脱氢乙酸计)、糖精钠(以糖精计)、甜蜜素(以环己基氨基磺酸计)、安赛蜜、合成着色剂(柠檬黄、日落黄、苋菜红、胭脂红)、菌落总数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B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5F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6900</w:t>
            </w:r>
          </w:p>
        </w:tc>
      </w:tr>
      <w:tr w14:paraId="4F8E3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6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CA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CE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24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B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A46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蛋白质、甜蜜素(以环己基氨基磺酸计)、糖精钠(以糖精计)、安赛蜜、合成着色剂(柠檬黄、日落黄、新红、苋菜红、胭脂红、亮蓝、赤藓红)、菌落总数、大肠菌群、沙门氏菌、单核细胞增生李斯特氏菌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DD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8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C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</w:tr>
      <w:tr w14:paraId="4DED7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C4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1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C4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4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A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A6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1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计)、糖精钠(以糖精计)、甜蜜素(以环己基氨基磺酸计)、合成着色剂(柠檬黄、日落黄、苋菜红、亮蓝、胭脂红)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5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</w:t>
            </w:r>
          </w:p>
        </w:tc>
      </w:tr>
      <w:tr w14:paraId="71B3A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68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EE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57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591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A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B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计)、糖精钠(以糖精计)、甜蜜素(以环己基氨基磺酸计)、合成着色剂(柠檬黄、日落黄、苋菜红、亮蓝、胭脂红)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5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E5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2700</w:t>
            </w:r>
          </w:p>
        </w:tc>
      </w:tr>
      <w:tr w14:paraId="43544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45A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3C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2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14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DF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A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5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过氧化值、铅(以 Pb 计)、铬(以 Cr 计)、合成着色剂(胭脂红、柠檬黄、日落黄)、亚硝酸盐(以亚硝酸钠计)、苯甲酸及其钠盐(以苯甲酸计)、山梨酸及其钾盐(以山梨酸计)、菌落总数、大肠菌群、沙门氏菌、金黄色葡萄球菌、单核细胞增生李斯特氏菌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4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4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87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3450</w:t>
            </w:r>
          </w:p>
        </w:tc>
      </w:tr>
      <w:tr w14:paraId="52925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F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67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1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亚硝酸盐(以NaNO2计)、苯甲酸及其钠盐(以苯甲酸计)、山梨酸及其钾盐(以山梨酸计)、脱氢乙酸及其钠盐(以脱氢乙酸计)、糖精钠(以糖精计)、甜蜜素(以环己基氨基磺酸计)、阿斯巴甜、安赛蜜、纽甜、二氧化硫残留量、合成着色剂(柠檬黄、日落黄、胭脂红)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B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64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11250</w:t>
            </w:r>
          </w:p>
        </w:tc>
      </w:tr>
      <w:tr w14:paraId="6D8D3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85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D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7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E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0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糖精钠(以糖精计)、甜蜜素(以环己基氨基磺酸计)、安赛蜜、二氧化硫残留量、合成着色剂(亮蓝、柠檬黄、日落黄、苋菜红、胭脂红、赤藓红)、乙二胺四乙酸二钠、菌落总数、大肠菌群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0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4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9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8750</w:t>
            </w:r>
          </w:p>
        </w:tc>
      </w:tr>
      <w:tr w14:paraId="16A21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BC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7F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5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36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4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计)、苯甲酸及其钠盐(以苯甲酸计)、山梨酸及其钾盐(以山梨酸计)、脱氢乙酸及其钠盐(以脱氢乙酸计)、铝的残留量(干样品，以 Al 计)、二氧化硫残留量、合成着色剂(柠檬黄、新红、苋菜红、胭脂红、日落黄、亮蓝、赤藓红)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5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DD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3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3900</w:t>
            </w:r>
          </w:p>
        </w:tc>
      </w:tr>
      <w:tr w14:paraId="3A6E4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45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1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B3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面包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0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面包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5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D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酸价(以脂肪计)(KOH)、过氧化值、铅(以 Pb 计)、苯甲酸及其钠盐(以苯甲酸计)、山梨酸及其钾盐(以山梨酸计)、糖精钠(以糖精计)、甜蜜素(以环己基氨基磺酸计)、安赛蜜、铝的残留量(干样品，以 Al 计)、丙酸及其钠盐、钙盐(以丙酸计)、脱氢乙酸及其钠盐(以脱氢乙酸计)、合成着色剂(柠檬黄、日落黄、胭脂红、苋菜红、亮蓝)、菌落总数、大肠菌群、金黄色葡萄球菌、沙门氏菌、霉菌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6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6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70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12250</w:t>
            </w:r>
          </w:p>
        </w:tc>
      </w:tr>
      <w:tr w14:paraId="3F739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90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030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133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2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酸价(以脂肪计)(KOH)、过氧化值、糖精钠(以糖精计)、苯甲酸及其钠盐(以苯甲酸计)、山梨酸及其钾盐(以山梨酸计)、铝的残留量(干样品，以 Al 计)、丙酸及其钠盐、钙盐(以丙酸计)、脱氢乙酸及其钠盐(以脱氢乙酸计)、纳他霉素、合成着色剂(柠檬黄、日落黄、胭脂红、苋菜红、亮蓝、赤藓红)、菌落总数、大肠菌群、金黄色葡萄球菌、沙门氏菌、霉菌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6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4E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0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10850</w:t>
            </w:r>
          </w:p>
        </w:tc>
      </w:tr>
      <w:tr w14:paraId="381D3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18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A4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60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4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7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过氧化值)、甜蜜素(以环己基氨基磺酸计)、脱氢乙酸及其钠盐(以脱氢乙酸计)、山梨酸及其钾盐(以山梨酸计)、糖精钠(以糖精计)、安赛蜜、菌落总数、大肠菌群、金黄色葡萄球菌、沙门氏菌、霉菌、商业无菌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F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B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9E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6000</w:t>
            </w:r>
          </w:p>
        </w:tc>
      </w:tr>
      <w:tr w14:paraId="123BC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83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8D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6B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3F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C0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酸价(以脂肪计)(KOH)、过氧化值、铅(以 Pb 计)、苯甲酸及其钠盐(以苯甲酸计)、山梨酸及其钾盐(以山梨酸计)、糖精钠(以糖精计)、甜蜜素(以环己基氨基磺酸计)、安赛蜜、铝的残留量(干样品，以 Al 计)、丙酸及其钠盐、钙盐(以丙酸计)、脱氢乙酸及其钠盐(以脱氢乙酸计)、纳他霉素、丙二醇、合成着色剂(柠檬黄、日落黄、胭脂红、苋菜红、亮蓝、赤藓红)、菌落总数、大肠菌群、金黄色葡萄球菌、沙门氏菌、霉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5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7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11700</w:t>
            </w:r>
          </w:p>
        </w:tc>
      </w:tr>
      <w:tr w14:paraId="02B1E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6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1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61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ED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F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A9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 Pb 计)、苯甲酸及其钠盐(以苯甲酸计)、山梨酸及其钾盐(以山梨酸计)、脱氢乙酸及其钠盐(以脱氢乙酸计)、二氧化硫残留量、铝的残留量(干样品，以 Al 计)、合成着色剂(柠檬黄、日落黄)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F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9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C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 w14:paraId="0C696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AD8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7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76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3E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0E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35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1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铅(以 Pb 计)、苯甲酸及其钠盐(以苯甲酸计)、山梨酸及其钾盐(以山梨酸计)、脱氢乙酸及其钠盐(以脱氢乙酸计)、丙酸及其钠盐、钙盐(以丙酸计)、糖精钠(以糖精计)、甜蜜素(以环己基氨基磺酸计)、铝的残留量(干样品，以 Al 计)、合成着色剂(柠檬黄、日落黄)、大肠菌群、金黄色葡萄球菌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A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55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C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5750</w:t>
            </w:r>
          </w:p>
        </w:tc>
      </w:tr>
      <w:tr w14:paraId="2020B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D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D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米面及其制品(自制)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1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小麦粉制品(自制)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B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馒头花卷(自制)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E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4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苯甲酸及其钠盐(以苯甲酸计)、山梨酸及其钾盐(以山梨酸计)、糖精钠(以糖精计)、脱氢乙酸及其钠盐(以脱氢乙酸计)、甜蜜素(以环己基氨基磺酸计)、铅(以 Pb 计)、合成着色剂(柠檬黄、日落黄、胭脂红、苋菜红、亮蓝)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2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1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3250</w:t>
            </w:r>
          </w:p>
        </w:tc>
      </w:tr>
      <w:tr w14:paraId="2BA6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C0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B05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718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CF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C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包子(自制)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B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6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苯甲酸及其钠盐(以苯甲酸计)、山梨酸及其钾盐(以山梨酸计)、糖精钠(以糖精计)、脱氢乙酸及其钠盐(以脱氢乙酸计)、甜蜜素(以环己基氨基磺酸计)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9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E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6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</w:tr>
      <w:tr w14:paraId="70875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7F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77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081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D8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9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油饼油条(自制)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E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E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铝的残留量(干样品，以 Al 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C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A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38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2EAF3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9A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67F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3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肉制品(自制)</w:t>
            </w:r>
          </w:p>
        </w:tc>
        <w:tc>
          <w:tcPr>
            <w:tcW w:w="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5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熟肉制品(自制)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B8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3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FF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F0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4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C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75C83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00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60C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A5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17C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2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熏烧烤肉类(自制)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E2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6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苯并[a]芘、铅(以 Pb 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B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D0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B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 w14:paraId="29903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E24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F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8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食用油、油脂及其制品(自制)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3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食用油、油脂及其制品(自制)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0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94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1A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0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8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31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65D04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56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C7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4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饮料(自制)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饮料(自制)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5F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奶茶(自制)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F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9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4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2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4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 w14:paraId="0D8BD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" w:hRule="atLeast"/>
        </w:trPr>
        <w:tc>
          <w:tcPr>
            <w:tcW w:w="27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D0F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6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00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1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3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F2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复用餐饮具(餐馆自行消毒)</w:t>
            </w:r>
          </w:p>
        </w:tc>
        <w:tc>
          <w:tcPr>
            <w:tcW w:w="4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1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6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阴离子合成洗涤剂(以十二烷基苯磺酸钠计)、大肠菌群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8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D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7200</w:t>
            </w:r>
          </w:p>
        </w:tc>
      </w:tr>
      <w:tr w14:paraId="4D97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D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合计：302批次</w:t>
            </w:r>
          </w:p>
        </w:tc>
        <w:tc>
          <w:tcPr>
            <w:tcW w:w="3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4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A8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7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224350</w:t>
            </w:r>
          </w:p>
        </w:tc>
      </w:tr>
    </w:tbl>
    <w:p w14:paraId="7D628974">
      <w:pPr>
        <w:pStyle w:val="13"/>
        <w:spacing w:after="0"/>
        <w:rPr>
          <w:rFonts w:hint="eastAsia"/>
        </w:rPr>
        <w:sectPr>
          <w:footerReference r:id="rId3" w:type="default"/>
          <w:pgSz w:w="16838" w:h="11906" w:orient="landscape"/>
          <w:pgMar w:top="1587" w:right="2098" w:bottom="1474" w:left="1984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>注：此表包含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咸丰路街道和坡头</w:t>
      </w:r>
      <w:r>
        <w:rPr>
          <w:rFonts w:hint="eastAsia" w:ascii="宋体" w:hAnsi="宋体" w:eastAsia="宋体" w:cs="宋体"/>
          <w:sz w:val="24"/>
          <w:szCs w:val="24"/>
        </w:rPr>
        <w:t>街道普通食品抽检项目。</w:t>
      </w:r>
    </w:p>
    <w:p w14:paraId="490682BF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5C49FFDE">
      <w:pPr>
        <w:pStyle w:val="13"/>
        <w:spacing w:line="560" w:lineRule="exact"/>
        <w:ind w:firstLine="3360" w:firstLineChars="700"/>
        <w:jc w:val="both"/>
        <w:rPr>
          <w:rFonts w:ascii="宋体" w:hAnsi="宋体" w:eastAsia="宋体" w:cs="宋体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napToGrid w:val="0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2026年新区分局跟踪抽检重点企业名单</w:t>
      </w:r>
    </w:p>
    <w:tbl>
      <w:tblPr>
        <w:tblStyle w:val="9"/>
        <w:tblW w:w="141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385"/>
        <w:gridCol w:w="3636"/>
        <w:gridCol w:w="924"/>
        <w:gridCol w:w="1032"/>
        <w:gridCol w:w="1380"/>
        <w:gridCol w:w="1684"/>
        <w:gridCol w:w="1595"/>
        <w:gridCol w:w="1005"/>
      </w:tblGrid>
      <w:tr w14:paraId="5C522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039CA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429B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被抽样单位名称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EBA0B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被抽样单位地址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B1ED8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不合格批次数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3D8F2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核查处置环节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6AA4D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食品大类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6F38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食品名称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37133"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不合格项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7C580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1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价格（元）</w:t>
            </w:r>
          </w:p>
        </w:tc>
      </w:tr>
      <w:tr w14:paraId="7E4AF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CB9C8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FA5CE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铜川市新区幸福里二分店喜阿婆粥新式快餐店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D9F62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陕西省铜川市新区咸丰路街道办事处下高埝社区金谟西路19号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068E8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A6B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餐饮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1E2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餐饮食品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3C4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汤碗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41D8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大肠菌群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6C99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6B3B88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32B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00E81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铜川市新区福香楼饭庄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E151F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陕西省铜川市新区梅乐园南门00204号门面房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C43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AFB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餐饮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81B2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餐饮食品</w:t>
            </w:r>
          </w:p>
        </w:tc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5454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小碗</w:t>
            </w:r>
          </w:p>
        </w:tc>
        <w:tc>
          <w:tcPr>
            <w:tcW w:w="15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479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大肠菌群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7741E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3D7DC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AB20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7AB6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E1B05">
            <w:pPr>
              <w:snapToGrid w:val="0"/>
              <w:jc w:val="left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840E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F085E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CDF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C86A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茶杯</w:t>
            </w:r>
          </w:p>
        </w:tc>
        <w:tc>
          <w:tcPr>
            <w:tcW w:w="1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FADE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E955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624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C16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3944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铜川新区高年鲜菜店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CB898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铜川新区坡头农贸市场内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C8FA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8616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72BC2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5B6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生姜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3E51E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F28D3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3667F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2E47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E06B8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铜川新区庆和泡馍馆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E972B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陕西省铜川市新区梅乐园小区一号楼101室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4BB1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F480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餐饮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FBC6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餐饮食品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4654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小碗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54C2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大肠菌群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80474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2FFA3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337A">
            <w:pPr>
              <w:snapToGrid w:val="0"/>
              <w:jc w:val="left"/>
            </w:pPr>
          </w:p>
        </w:tc>
        <w:tc>
          <w:tcPr>
            <w:tcW w:w="23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3801">
            <w:pPr>
              <w:snapToGrid w:val="0"/>
              <w:jc w:val="left"/>
            </w:pPr>
          </w:p>
        </w:tc>
        <w:tc>
          <w:tcPr>
            <w:tcW w:w="36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7C29D">
            <w:pPr>
              <w:snapToGrid w:val="0"/>
              <w:jc w:val="left"/>
            </w:pPr>
          </w:p>
        </w:tc>
        <w:tc>
          <w:tcPr>
            <w:tcW w:w="9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58D37">
            <w:pPr>
              <w:snapToGrid w:val="0"/>
              <w:jc w:val="center"/>
            </w:pPr>
          </w:p>
        </w:tc>
        <w:tc>
          <w:tcPr>
            <w:tcW w:w="10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6D20">
            <w:pPr>
              <w:snapToGrid w:val="0"/>
              <w:jc w:val="center"/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DC65A">
            <w:pPr>
              <w:snapToGrid w:val="0"/>
              <w:jc w:val="center"/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C077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大碗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10528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大肠菌群</w:t>
            </w:r>
          </w:p>
        </w:tc>
        <w:tc>
          <w:tcPr>
            <w:tcW w:w="1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5F5D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A8D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5209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F7B0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铜川市新区姜记小吃店（个体工商户）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E345B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陕西省铜川市新区咸丰路街道梅乐园南门门面13号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B178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92E2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餐饮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5A8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餐饮食品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807A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小碗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518F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大肠菌群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A9319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590D0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5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02D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B50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56D7">
            <w:pPr>
              <w:snapToGrid w:val="0"/>
              <w:jc w:val="left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158D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2694E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4F6C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3D2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筷子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8E8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阴离子合成洗涤剂</w:t>
            </w:r>
          </w:p>
        </w:tc>
        <w:tc>
          <w:tcPr>
            <w:tcW w:w="1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CA0F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B51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D700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DAEF6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铜川卓润商贸有限公司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F9E46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陕西省铜川市新区大耀城负一层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F002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63BF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FCE76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DE96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螺丝椒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A04D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噻虫胺、啶虫脒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6301D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7F274F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5850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F88BD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铜川群麦商贸有限公司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7C89C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陕西省铜川市新区朝阳路中段8号北侧海林广场1号1-2楼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BCB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39A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4C86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E3936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海南小台芒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CAA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吡唑醚菌酯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A52F3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631DF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A93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44C6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铜川市新区祥醇商行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E790E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陕西省铜川市新区枫林南门东侧第一间商铺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0F18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50F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372E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25225">
            <w:pPr>
              <w:snapToGrid w:val="0"/>
              <w:ind w:firstLine="420" w:firstLineChars="200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生姜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C3A9">
            <w:pPr>
              <w:snapToGrid w:val="0"/>
              <w:ind w:firstLine="420" w:firstLineChars="200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7B142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3E0EA6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86128">
            <w:pPr>
              <w:snapToGrid w:val="0"/>
              <w:jc w:val="left"/>
            </w:pPr>
          </w:p>
        </w:tc>
        <w:tc>
          <w:tcPr>
            <w:tcW w:w="23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4616A">
            <w:pPr>
              <w:snapToGrid w:val="0"/>
              <w:jc w:val="left"/>
            </w:pPr>
          </w:p>
        </w:tc>
        <w:tc>
          <w:tcPr>
            <w:tcW w:w="36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5CE8F">
            <w:pPr>
              <w:snapToGrid w:val="0"/>
              <w:jc w:val="left"/>
            </w:pPr>
          </w:p>
        </w:tc>
        <w:tc>
          <w:tcPr>
            <w:tcW w:w="9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7983">
            <w:pPr>
              <w:snapToGrid w:val="0"/>
              <w:jc w:val="center"/>
            </w:pPr>
          </w:p>
        </w:tc>
        <w:tc>
          <w:tcPr>
            <w:tcW w:w="10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40A70">
            <w:pPr>
              <w:snapToGrid w:val="0"/>
              <w:jc w:val="center"/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C442">
            <w:pPr>
              <w:snapToGrid w:val="0"/>
              <w:jc w:val="center"/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FF2B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螺丝椒（辣椒）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AF71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噻虫胺</w:t>
            </w:r>
          </w:p>
        </w:tc>
        <w:tc>
          <w:tcPr>
            <w:tcW w:w="1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81EC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13D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77228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B6E0F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铜川新区婷婷蔬菜店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FE2F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陕西省铜川市新区郭家村村口门面房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94F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4D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AF2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916D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463CE58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生姜</w:t>
            </w:r>
          </w:p>
          <w:p w14:paraId="16EBEB07">
            <w:pPr>
              <w:snapToGrid w:val="0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149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5B6E50A2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  <w:p w14:paraId="278CD79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29C2A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32EE2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38EC">
            <w:pPr>
              <w:snapToGrid w:val="0"/>
              <w:jc w:val="left"/>
            </w:pPr>
          </w:p>
        </w:tc>
        <w:tc>
          <w:tcPr>
            <w:tcW w:w="23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E894A">
            <w:pPr>
              <w:snapToGrid w:val="0"/>
              <w:jc w:val="left"/>
            </w:pPr>
          </w:p>
        </w:tc>
        <w:tc>
          <w:tcPr>
            <w:tcW w:w="36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4686B">
            <w:pPr>
              <w:snapToGrid w:val="0"/>
              <w:jc w:val="left"/>
            </w:pPr>
          </w:p>
        </w:tc>
        <w:tc>
          <w:tcPr>
            <w:tcW w:w="9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EA95">
            <w:pPr>
              <w:snapToGrid w:val="0"/>
              <w:jc w:val="center"/>
            </w:pPr>
          </w:p>
        </w:tc>
        <w:tc>
          <w:tcPr>
            <w:tcW w:w="10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B129">
            <w:pPr>
              <w:snapToGrid w:val="0"/>
              <w:jc w:val="center"/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1C152">
            <w:pPr>
              <w:snapToGrid w:val="0"/>
              <w:jc w:val="center"/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8E8C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小芹菜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37F7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E5125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F3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77F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E233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铜川鼎尚优品商贸有限公司新区中羿家分公司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CC237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陕西省铜川市新区永济街太阳城西区中羿家10号、12号楼00104号商铺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9EC5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3541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E24EE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86211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生姜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B83D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95BC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31195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3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3D34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3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EDEB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铜川新区穆静彬超市</w:t>
            </w:r>
          </w:p>
        </w:tc>
        <w:tc>
          <w:tcPr>
            <w:tcW w:w="36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1DAA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陕西省铜川市新区学府城19100101/100102/12100109/100110号商铺</w:t>
            </w:r>
          </w:p>
        </w:tc>
        <w:tc>
          <w:tcPr>
            <w:tcW w:w="92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2D34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7EB1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E22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AD7AB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螺丝椒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174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248A04D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  <w:p w14:paraId="0A61A48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A98B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</w:tr>
      <w:tr w14:paraId="29BEC1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53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7966A">
            <w:pPr>
              <w:snapToGrid w:val="0"/>
              <w:jc w:val="left"/>
            </w:pPr>
          </w:p>
        </w:tc>
        <w:tc>
          <w:tcPr>
            <w:tcW w:w="23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226C9">
            <w:pPr>
              <w:snapToGrid w:val="0"/>
              <w:jc w:val="left"/>
            </w:pPr>
          </w:p>
        </w:tc>
        <w:tc>
          <w:tcPr>
            <w:tcW w:w="36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4B6F9">
            <w:pPr>
              <w:snapToGrid w:val="0"/>
              <w:jc w:val="left"/>
            </w:pPr>
          </w:p>
        </w:tc>
        <w:tc>
          <w:tcPr>
            <w:tcW w:w="92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99B6">
            <w:pPr>
              <w:snapToGrid w:val="0"/>
              <w:jc w:val="center"/>
            </w:pPr>
          </w:p>
        </w:tc>
        <w:tc>
          <w:tcPr>
            <w:tcW w:w="10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8C6EB">
            <w:pPr>
              <w:snapToGrid w:val="0"/>
              <w:jc w:val="center"/>
            </w:pPr>
          </w:p>
        </w:tc>
        <w:tc>
          <w:tcPr>
            <w:tcW w:w="13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0507E">
            <w:pPr>
              <w:snapToGrid w:val="0"/>
              <w:jc w:val="center"/>
            </w:pP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015A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大红椒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C19B0"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EF1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765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EA4B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BD8E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铜川市新区刘江江蔬菜销售店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7B678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陕西省铜川市新区正阳路街道办事处朝阳社区朝阳小区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7A92D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5256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1070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A0BEE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生姜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48B9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噻虫胺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142E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2C5F0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7232F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C6385">
            <w:pPr>
              <w:widowControl/>
              <w:snapToGrid w:val="0"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铜川市新区冬冬果帮水果零售批发商行（个体工商户）</w:t>
            </w:r>
          </w:p>
        </w:tc>
        <w:tc>
          <w:tcPr>
            <w:tcW w:w="3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467C">
            <w:pPr>
              <w:widowControl/>
              <w:snapToGrid w:val="0"/>
              <w:jc w:val="left"/>
              <w:textAlignment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2"/>
              </w:rPr>
              <w:t>陕西省铜川市新区华阳小区铁诺路临街门面57幢10107-b2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4E50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0203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经营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F6F63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食用农产品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9A5BC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蜜桔</w:t>
            </w:r>
          </w:p>
        </w:tc>
        <w:tc>
          <w:tcPr>
            <w:tcW w:w="1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B7B7">
            <w:pPr>
              <w:snapToGrid w:val="0"/>
              <w:jc w:val="center"/>
              <w:rPr>
                <w:rFonts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14:textFill>
                  <w14:solidFill>
                    <w14:schemeClr w14:val="tx1"/>
                  </w14:solidFill>
                </w14:textFill>
              </w:rPr>
              <w:t>联苯菊酯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699E2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 w14:paraId="1E56D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316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C03E7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合计：18批次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5CB4">
            <w:pPr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1900</w:t>
            </w:r>
          </w:p>
        </w:tc>
      </w:tr>
    </w:tbl>
    <w:p w14:paraId="1B7D623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708" w:footer="708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383912"/>
    </w:sdtPr>
    <w:sdtEndPr>
      <w:rPr>
        <w:rFonts w:asciiTheme="minorEastAsia" w:hAnsiTheme="minorEastAsia"/>
        <w:sz w:val="28"/>
        <w:szCs w:val="28"/>
      </w:rPr>
    </w:sdtEndPr>
    <w:sdtContent>
      <w:p w14:paraId="43CD3089">
        <w:pPr>
          <w:pStyle w:val="5"/>
          <w:jc w:val="right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26408A34">
    <w:pPr>
      <w:spacing w:line="233" w:lineRule="auto"/>
      <w:ind w:left="8179"/>
      <w:rPr>
        <w:rFonts w:ascii="宋体" w:hAnsi="宋体" w:eastAsia="宋体" w:cs="宋体"/>
        <w:sz w:val="31"/>
        <w:szCs w:val="31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hMjA4OTVmMjk5YTA5NDNhNzQ5MzU5OGQ4NzQyN2EifQ=="/>
    <w:docVar w:name="KSO_WPS_MARK_KEY" w:val="Ā"/>
  </w:docVars>
  <w:rsids>
    <w:rsidRoot w:val="496C4446"/>
    <w:rsid w:val="00000628"/>
    <w:rsid w:val="00032F05"/>
    <w:rsid w:val="000D0B95"/>
    <w:rsid w:val="00127320"/>
    <w:rsid w:val="00155694"/>
    <w:rsid w:val="00161B59"/>
    <w:rsid w:val="001868BE"/>
    <w:rsid w:val="00257325"/>
    <w:rsid w:val="00257CDF"/>
    <w:rsid w:val="00282A28"/>
    <w:rsid w:val="00294447"/>
    <w:rsid w:val="002C2C77"/>
    <w:rsid w:val="00305E41"/>
    <w:rsid w:val="003538AE"/>
    <w:rsid w:val="003838A3"/>
    <w:rsid w:val="003B2EC7"/>
    <w:rsid w:val="003C44FE"/>
    <w:rsid w:val="003F169F"/>
    <w:rsid w:val="004108A9"/>
    <w:rsid w:val="00435E2F"/>
    <w:rsid w:val="00475EEC"/>
    <w:rsid w:val="004936C2"/>
    <w:rsid w:val="004A76CB"/>
    <w:rsid w:val="004E71CC"/>
    <w:rsid w:val="0053697C"/>
    <w:rsid w:val="005423D1"/>
    <w:rsid w:val="00554B65"/>
    <w:rsid w:val="005701D3"/>
    <w:rsid w:val="00570CB1"/>
    <w:rsid w:val="005735AE"/>
    <w:rsid w:val="00582165"/>
    <w:rsid w:val="005A204B"/>
    <w:rsid w:val="005A5534"/>
    <w:rsid w:val="005D108D"/>
    <w:rsid w:val="005D4008"/>
    <w:rsid w:val="0063728C"/>
    <w:rsid w:val="00643EAB"/>
    <w:rsid w:val="006902C1"/>
    <w:rsid w:val="0069568F"/>
    <w:rsid w:val="006F5567"/>
    <w:rsid w:val="007A1FB0"/>
    <w:rsid w:val="007A7CF5"/>
    <w:rsid w:val="007E42F6"/>
    <w:rsid w:val="008470C9"/>
    <w:rsid w:val="00855AAA"/>
    <w:rsid w:val="00895A04"/>
    <w:rsid w:val="00897115"/>
    <w:rsid w:val="008A1434"/>
    <w:rsid w:val="008B2A70"/>
    <w:rsid w:val="008C56FC"/>
    <w:rsid w:val="008C5801"/>
    <w:rsid w:val="00903225"/>
    <w:rsid w:val="00955FDC"/>
    <w:rsid w:val="00966EF4"/>
    <w:rsid w:val="00966FB7"/>
    <w:rsid w:val="009765D1"/>
    <w:rsid w:val="0097709F"/>
    <w:rsid w:val="009C5514"/>
    <w:rsid w:val="009D781A"/>
    <w:rsid w:val="009F77A5"/>
    <w:rsid w:val="00A15514"/>
    <w:rsid w:val="00A16610"/>
    <w:rsid w:val="00A528FB"/>
    <w:rsid w:val="00AD6905"/>
    <w:rsid w:val="00B000B8"/>
    <w:rsid w:val="00B147B7"/>
    <w:rsid w:val="00B214F3"/>
    <w:rsid w:val="00B43438"/>
    <w:rsid w:val="00B8115E"/>
    <w:rsid w:val="00B96932"/>
    <w:rsid w:val="00BF1CF0"/>
    <w:rsid w:val="00C06683"/>
    <w:rsid w:val="00C214FF"/>
    <w:rsid w:val="00C509A3"/>
    <w:rsid w:val="00C71866"/>
    <w:rsid w:val="00C8096E"/>
    <w:rsid w:val="00CE5577"/>
    <w:rsid w:val="00D209CC"/>
    <w:rsid w:val="00D808A6"/>
    <w:rsid w:val="00DA21F2"/>
    <w:rsid w:val="00DB2811"/>
    <w:rsid w:val="00DB4D02"/>
    <w:rsid w:val="00DE76E2"/>
    <w:rsid w:val="00DF305B"/>
    <w:rsid w:val="00E224CF"/>
    <w:rsid w:val="00E56C5C"/>
    <w:rsid w:val="00E92A9E"/>
    <w:rsid w:val="00EF4DC2"/>
    <w:rsid w:val="00F26D04"/>
    <w:rsid w:val="00FB03FB"/>
    <w:rsid w:val="00FB45CA"/>
    <w:rsid w:val="00FB725E"/>
    <w:rsid w:val="03014A8E"/>
    <w:rsid w:val="0331610D"/>
    <w:rsid w:val="042E29B8"/>
    <w:rsid w:val="04E3207B"/>
    <w:rsid w:val="0AAB518D"/>
    <w:rsid w:val="0CE1232E"/>
    <w:rsid w:val="101266E9"/>
    <w:rsid w:val="10487E27"/>
    <w:rsid w:val="154B1746"/>
    <w:rsid w:val="156E73D4"/>
    <w:rsid w:val="1EAC64D8"/>
    <w:rsid w:val="205A2DFC"/>
    <w:rsid w:val="259532C6"/>
    <w:rsid w:val="264942C1"/>
    <w:rsid w:val="27BA3F65"/>
    <w:rsid w:val="281B122D"/>
    <w:rsid w:val="285D08F3"/>
    <w:rsid w:val="2A0F2FA7"/>
    <w:rsid w:val="32901F78"/>
    <w:rsid w:val="32DA6D4E"/>
    <w:rsid w:val="334B4229"/>
    <w:rsid w:val="356E2A4E"/>
    <w:rsid w:val="38201673"/>
    <w:rsid w:val="401144E6"/>
    <w:rsid w:val="432824BB"/>
    <w:rsid w:val="496C4446"/>
    <w:rsid w:val="4B0B063A"/>
    <w:rsid w:val="4CFD207A"/>
    <w:rsid w:val="59A6641A"/>
    <w:rsid w:val="5A3E471D"/>
    <w:rsid w:val="5A7010F3"/>
    <w:rsid w:val="5DE43379"/>
    <w:rsid w:val="666F240B"/>
    <w:rsid w:val="6A636C96"/>
    <w:rsid w:val="6CB63C68"/>
    <w:rsid w:val="73317500"/>
    <w:rsid w:val="73D56FFD"/>
    <w:rsid w:val="794744F9"/>
    <w:rsid w:val="7BDF0A19"/>
    <w:rsid w:val="AF75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  <w:rPr>
      <w:rFonts w:ascii="Times New Roman" w:hAnsi="Times New Roman" w:eastAsia="宋体"/>
      <w:sz w:val="30"/>
    </w:rPr>
  </w:style>
  <w:style w:type="paragraph" w:styleId="3">
    <w:name w:val="Body Text"/>
    <w:basedOn w:val="1"/>
    <w:link w:val="15"/>
    <w:qFormat/>
    <w:uiPriority w:val="0"/>
    <w:pPr>
      <w:snapToGrid w:val="0"/>
    </w:pPr>
    <w:rPr>
      <w:rFonts w:hint="eastAsia" w:ascii="仿宋" w:hAnsi="仿宋" w:eastAsia="仿宋" w:cs="Times New Roman"/>
      <w:sz w:val="32"/>
      <w:szCs w:val="32"/>
    </w:rPr>
  </w:style>
  <w:style w:type="paragraph" w:styleId="4">
    <w:name w:val="Balloon Text"/>
    <w:basedOn w:val="1"/>
    <w:link w:val="14"/>
    <w:qFormat/>
    <w:uiPriority w:val="0"/>
    <w:rPr>
      <w:sz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rPr>
      <w:rFonts w:ascii="Calibri" w:hAnsi="Calibri" w:cs="Calibr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cBorders>
    </w:tcPr>
  </w:style>
  <w:style w:type="character" w:customStyle="1" w:styleId="11">
    <w:name w:val="页脚 Char"/>
    <w:basedOn w:val="10"/>
    <w:link w:val="5"/>
    <w:qFormat/>
    <w:uiPriority w:val="99"/>
    <w:rPr>
      <w:rFonts w:hint="default" w:ascii="Times New Roman" w:hAnsi="Times New Roman" w:eastAsia="宋体" w:cs="Times New Roman"/>
      <w:snapToGrid w:val="0"/>
      <w:kern w:val="2"/>
      <w:sz w:val="18"/>
      <w:szCs w:val="18"/>
    </w:rPr>
  </w:style>
  <w:style w:type="character" w:customStyle="1" w:styleId="12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3">
    <w:name w:val="正文文字"/>
    <w:basedOn w:val="1"/>
    <w:next w:val="1"/>
    <w:qFormat/>
    <w:uiPriority w:val="0"/>
    <w:pPr>
      <w:widowControl/>
      <w:adjustRightInd w:val="0"/>
      <w:snapToGrid w:val="0"/>
      <w:spacing w:after="120" w:line="600" w:lineRule="exact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character" w:customStyle="1" w:styleId="14">
    <w:name w:val="批注框文本 Char"/>
    <w:basedOn w:val="10"/>
    <w:link w:val="4"/>
    <w:qFormat/>
    <w:uiPriority w:val="0"/>
    <w:rPr>
      <w:rFonts w:hint="default" w:ascii="Times New Roman" w:hAnsi="Times New Roman" w:eastAsia="宋体" w:cs="Times New Roman"/>
      <w:snapToGrid w:val="0"/>
      <w:kern w:val="2"/>
      <w:sz w:val="18"/>
      <w:szCs w:val="18"/>
    </w:rPr>
  </w:style>
  <w:style w:type="character" w:customStyle="1" w:styleId="15">
    <w:name w:val="正文文本 Char"/>
    <w:basedOn w:val="10"/>
    <w:link w:val="3"/>
    <w:qFormat/>
    <w:uiPriority w:val="0"/>
    <w:rPr>
      <w:rFonts w:hint="eastAsia" w:ascii="仿宋" w:hAnsi="仿宋" w:eastAsia="仿宋" w:cs="仿宋"/>
      <w:snapToGrid w:val="0"/>
      <w:kern w:val="2"/>
      <w:sz w:val="32"/>
      <w:szCs w:val="32"/>
      <w:lang w:val="zh-CN" w:bidi="zh-CN"/>
    </w:rPr>
  </w:style>
  <w:style w:type="character" w:customStyle="1" w:styleId="16">
    <w:name w:val="页眉 Char"/>
    <w:basedOn w:val="10"/>
    <w:link w:val="6"/>
    <w:qFormat/>
    <w:uiPriority w:val="99"/>
    <w:rPr>
      <w:rFonts w:hint="default" w:ascii="Times New Roman" w:hAnsi="Times New Roman" w:eastAsia="宋体" w:cs="Times New Roman"/>
      <w:snapToGrid w:val="0"/>
      <w:kern w:val="2"/>
      <w:sz w:val="18"/>
      <w:szCs w:val="18"/>
    </w:rPr>
  </w:style>
  <w:style w:type="character" w:customStyle="1" w:styleId="17">
    <w:name w:val="font21"/>
    <w:basedOn w:val="10"/>
    <w:qFormat/>
    <w:uiPriority w:val="0"/>
    <w:rPr>
      <w:rFonts w:hint="eastAsia" w:ascii="楷体" w:hAnsi="楷体" w:eastAsia="楷体" w:cs="楷体"/>
      <w:color w:val="000000"/>
      <w:sz w:val="24"/>
      <w:szCs w:val="24"/>
      <w:u w:val="none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0"/>
    <w:link w:val="18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character" w:customStyle="1" w:styleId="20">
    <w:name w:val="font41"/>
    <w:basedOn w:val="1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21">
    <w:name w:val="font3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23</Pages>
  <Words>5390</Words>
  <Characters>5882</Characters>
  <Lines>77</Lines>
  <Paragraphs>21</Paragraphs>
  <TotalTime>1</TotalTime>
  <ScaleCrop>false</ScaleCrop>
  <LinksUpToDate>false</LinksUpToDate>
  <CharactersWithSpaces>6012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2026-04-10T07:50:00Z</dcterms:created>
  <dc:creator>xb21cn</dc:creator>
  <cp:lastModifiedBy>朱娟</cp:lastModifiedBy>
  <cp:lastPrinted>2026-05-25T02:15:00Z</cp:lastPrinted>
  <dcterms:modified xsi:type="dcterms:W3CDTF">2026-06-11T08:01:38Z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E60DF7566900418EBC3480A522988C5E_13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