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C77FF">
      <w:pPr>
        <w:keepNext w:val="0"/>
        <w:keepLines w:val="0"/>
        <w:widowControl/>
        <w:suppressLineNumbers w:val="0"/>
        <w:jc w:val="center"/>
        <w:rPr>
          <w:rFonts w:hint="eastAsia" w:ascii="仿宋" w:hAnsi="仿宋" w:eastAsia="仿宋" w:cs="仿宋"/>
          <w:b/>
          <w:bCs/>
          <w:color w:val="000000"/>
          <w:kern w:val="0"/>
          <w:sz w:val="34"/>
          <w:szCs w:val="34"/>
          <w:highlight w:val="none"/>
          <w:lang w:val="en-US" w:eastAsia="zh-CN" w:bidi="ar"/>
        </w:rPr>
      </w:pPr>
      <w:r>
        <w:rPr>
          <w:rFonts w:hint="eastAsia" w:ascii="仿宋" w:hAnsi="仿宋" w:eastAsia="仿宋" w:cs="仿宋"/>
          <w:b/>
          <w:bCs/>
          <w:color w:val="000000"/>
          <w:kern w:val="0"/>
          <w:sz w:val="34"/>
          <w:szCs w:val="34"/>
          <w:highlight w:val="none"/>
          <w:lang w:val="en-US" w:eastAsia="zh-CN" w:bidi="ar"/>
        </w:rPr>
        <w:t>资格证明文件</w:t>
      </w:r>
    </w:p>
    <w:p w14:paraId="5382EFC7">
      <w:pPr>
        <w:pStyle w:val="4"/>
        <w:rPr>
          <w:rFonts w:hint="eastAsia" w:ascii="仿宋" w:hAnsi="仿宋" w:eastAsia="仿宋" w:cs="仿宋"/>
          <w:color w:val="000000"/>
          <w:kern w:val="0"/>
          <w:sz w:val="32"/>
          <w:szCs w:val="32"/>
          <w:highlight w:val="none"/>
          <w:lang w:val="en-US" w:eastAsia="zh-CN" w:bidi="ar"/>
        </w:rPr>
      </w:pPr>
    </w:p>
    <w:p w14:paraId="6AF2446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63AF7592">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61F46566">
      <w:pPr>
        <w:keepNext w:val="0"/>
        <w:keepLines w:val="0"/>
        <w:widowControl/>
        <w:suppressLineNumbers w:val="0"/>
        <w:wordWrap w:val="0"/>
        <w:spacing w:before="0" w:beforeAutospacing="0" w:after="0" w:afterAutospacing="0" w:line="480" w:lineRule="atLeast"/>
        <w:ind w:left="0" w:right="0" w:firstLine="420" w:firstLineChars="200"/>
        <w:jc w:val="left"/>
        <w:rPr>
          <w:rFonts w:hint="default" w:ascii="仿宋" w:hAnsi="仿宋" w:eastAsia="仿宋" w:cs="仿宋"/>
          <w:lang w:val="en-US" w:eastAsia="zh-CN"/>
        </w:rPr>
      </w:pPr>
      <w:r>
        <w:rPr>
          <w:rFonts w:hint="eastAsia" w:ascii="仿宋" w:hAnsi="仿宋" w:eastAsia="仿宋" w:cs="仿宋"/>
          <w:lang w:val="en-US" w:eastAsia="zh-CN"/>
        </w:rPr>
        <w:t>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32C77243">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1C895C75">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lang w:val="en-US" w:eastAsia="zh-CN"/>
        </w:rPr>
      </w:pPr>
      <w:r>
        <w:rPr>
          <w:rFonts w:hint="eastAsia" w:ascii="仿宋" w:hAnsi="仿宋" w:eastAsia="仿宋" w:cs="仿宋"/>
          <w:lang w:val="en-US" w:eastAsia="zh-CN"/>
        </w:rPr>
        <w:t>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7120860D">
      <w:pPr>
        <w:keepNext w:val="0"/>
        <w:keepLines w:val="0"/>
        <w:widowControl/>
        <w:suppressLineNumbers w:val="0"/>
        <w:wordWrap w:val="0"/>
        <w:spacing w:before="0" w:beforeAutospacing="0" w:after="0" w:afterAutospacing="0" w:line="480" w:lineRule="atLeast"/>
        <w:ind w:left="0" w:right="0" w:firstLine="420" w:firstLineChars="200"/>
        <w:jc w:val="left"/>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5ADE7728">
      <w:pPr>
        <w:pStyle w:val="4"/>
        <w:ind w:firstLine="420" w:firstLineChars="200"/>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6.参加政府采购活动前三年内，在经营活动中没有重大违法记录的书面声明。</w:t>
      </w:r>
    </w:p>
    <w:p w14:paraId="4906650A">
      <w:pPr>
        <w:pStyle w:val="4"/>
        <w:numPr>
          <w:ilvl w:val="0"/>
          <w:numId w:val="0"/>
        </w:numPr>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（二）、特定资格条件：</w:t>
      </w:r>
    </w:p>
    <w:p w14:paraId="4E763852">
      <w:pPr>
        <w:pStyle w:val="4"/>
        <w:numPr>
          <w:ilvl w:val="0"/>
          <w:numId w:val="0"/>
        </w:numPr>
        <w:ind w:firstLine="420" w:firstLineChars="200"/>
        <w:rPr>
          <w:rFonts w:hint="eastAsia" w:ascii="仿宋" w:hAnsi="仿宋" w:eastAsia="仿宋" w:cs="仿宋"/>
          <w:kern w:val="0"/>
          <w:sz w:val="21"/>
          <w:szCs w:val="21"/>
          <w:highlight w:val="none"/>
          <w:lang w:val="en-US" w:eastAsia="zh-CN" w:bidi="ar"/>
        </w:rPr>
      </w:pPr>
      <w:r>
        <w:rPr>
          <w:rFonts w:hint="eastAsia" w:ascii="仿宋" w:hAnsi="仿宋" w:eastAsia="仿宋" w:cs="仿宋"/>
          <w:kern w:val="0"/>
          <w:sz w:val="21"/>
          <w:szCs w:val="21"/>
          <w:highlight w:val="none"/>
          <w:lang w:val="en-US" w:eastAsia="zh-CN" w:bidi="ar"/>
        </w:rPr>
        <w:t>1.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14:paraId="3BC12B31">
      <w:pPr>
        <w:pStyle w:val="4"/>
        <w:numPr>
          <w:ilvl w:val="0"/>
          <w:numId w:val="0"/>
        </w:numPr>
        <w:ind w:firstLine="420" w:firstLineChars="200"/>
        <w:rPr>
          <w:rFonts w:hint="eastAsia" w:ascii="仿宋" w:hAnsi="仿宋" w:eastAsia="仿宋" w:cs="仿宋"/>
          <w:kern w:val="0"/>
          <w:sz w:val="21"/>
          <w:szCs w:val="21"/>
          <w:highlight w:val="none"/>
          <w:lang w:val="en-US" w:eastAsia="zh-CN" w:bidi="ar"/>
        </w:rPr>
      </w:pPr>
      <w:r>
        <w:rPr>
          <w:rFonts w:hint="eastAsia" w:ascii="仿宋" w:hAnsi="仿宋" w:eastAsia="仿宋" w:cs="仿宋"/>
          <w:kern w:val="0"/>
          <w:sz w:val="21"/>
          <w:szCs w:val="21"/>
          <w:highlight w:val="none"/>
          <w:lang w:val="en-US" w:eastAsia="zh-CN" w:bidi="ar"/>
        </w:rPr>
        <w:t>2.</w:t>
      </w:r>
      <w:r>
        <w:rPr>
          <w:rFonts w:hint="eastAsia" w:ascii="仿宋" w:hAnsi="仿宋" w:eastAsia="仿宋" w:cs="仿宋"/>
          <w:kern w:val="0"/>
          <w:sz w:val="21"/>
          <w:szCs w:val="21"/>
          <w:lang w:val="en-US" w:eastAsia="zh-CN" w:bidi="ar"/>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D8A5053">
      <w:pPr>
        <w:rPr>
          <w:rFonts w:hint="eastAsia" w:ascii="仿宋" w:hAnsi="仿宋" w:eastAsia="仿宋" w:cs="仿宋"/>
          <w:b/>
          <w:sz w:val="36"/>
        </w:rPr>
      </w:pPr>
      <w:r>
        <w:rPr>
          <w:rFonts w:hint="eastAsia" w:ascii="仿宋" w:hAnsi="仿宋" w:eastAsia="仿宋" w:cs="仿宋"/>
          <w:b/>
          <w:sz w:val="36"/>
        </w:rPr>
        <w:br w:type="page"/>
      </w:r>
    </w:p>
    <w:p w14:paraId="63496697">
      <w:pPr>
        <w:keepLines/>
        <w:pageBreakBefore/>
        <w:jc w:val="center"/>
        <w:outlineLvl w:val="1"/>
        <w:rPr>
          <w:rFonts w:hint="eastAsia" w:ascii="仿宋" w:hAnsi="仿宋" w:eastAsia="仿宋" w:cs="仿宋"/>
          <w:b/>
          <w:bCs/>
          <w:sz w:val="32"/>
          <w:szCs w:val="32"/>
        </w:rPr>
      </w:pPr>
      <w:bookmarkStart w:id="0" w:name="_Toc14659"/>
      <w:r>
        <w:rPr>
          <w:rFonts w:hint="eastAsia" w:ascii="仿宋" w:hAnsi="仿宋" w:eastAsia="仿宋" w:cs="仿宋"/>
          <w:b/>
          <w:bCs/>
          <w:sz w:val="32"/>
          <w:szCs w:val="32"/>
        </w:rPr>
        <w:t>法定代表人身份证明</w:t>
      </w:r>
      <w:bookmarkEnd w:id="0"/>
    </w:p>
    <w:p w14:paraId="73ABA7B4">
      <w:pPr>
        <w:spacing w:line="360" w:lineRule="auto"/>
        <w:ind w:firstLine="420" w:firstLineChars="200"/>
        <w:rPr>
          <w:rFonts w:hint="eastAsia" w:ascii="仿宋" w:hAnsi="仿宋" w:eastAsia="仿宋" w:cs="仿宋"/>
        </w:rPr>
      </w:pPr>
    </w:p>
    <w:p w14:paraId="79A401BD">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7E0AEB2C">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BC326C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037A28A6">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DC2E334">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5CAFC471">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5A1F2C7A">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C60A19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0197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8EA8D65">
            <w:pPr>
              <w:spacing w:line="480" w:lineRule="auto"/>
              <w:jc w:val="center"/>
              <w:rPr>
                <w:rFonts w:hint="eastAsia" w:ascii="仿宋" w:hAnsi="仿宋" w:eastAsia="仿宋" w:cs="仿宋"/>
                <w:color w:val="auto"/>
                <w:highlight w:val="none"/>
                <w:lang w:eastAsia="zh-CN"/>
              </w:rPr>
            </w:pPr>
          </w:p>
          <w:p w14:paraId="07399A47">
            <w:pPr>
              <w:spacing w:line="480" w:lineRule="auto"/>
              <w:jc w:val="center"/>
              <w:rPr>
                <w:rFonts w:hint="eastAsia" w:ascii="仿宋" w:hAnsi="仿宋" w:eastAsia="仿宋" w:cs="仿宋"/>
                <w:color w:val="auto"/>
                <w:highlight w:val="none"/>
                <w:lang w:eastAsia="zh-CN"/>
              </w:rPr>
            </w:pPr>
          </w:p>
          <w:p w14:paraId="21605AF8">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088D9D8">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987AE38">
            <w:pPr>
              <w:spacing w:line="480" w:lineRule="auto"/>
              <w:jc w:val="center"/>
              <w:rPr>
                <w:rFonts w:hint="eastAsia" w:ascii="仿宋" w:hAnsi="仿宋" w:eastAsia="仿宋" w:cs="仿宋"/>
                <w:color w:val="auto"/>
                <w:highlight w:val="none"/>
              </w:rPr>
            </w:pPr>
          </w:p>
          <w:p w14:paraId="432B245E">
            <w:pPr>
              <w:spacing w:line="480" w:lineRule="auto"/>
              <w:jc w:val="center"/>
              <w:rPr>
                <w:rFonts w:hint="eastAsia" w:ascii="仿宋" w:hAnsi="仿宋" w:eastAsia="仿宋" w:cs="仿宋"/>
                <w:color w:val="auto"/>
                <w:highlight w:val="none"/>
              </w:rPr>
            </w:pPr>
          </w:p>
        </w:tc>
      </w:tr>
    </w:tbl>
    <w:p w14:paraId="2AFC9485">
      <w:pPr>
        <w:spacing w:line="480" w:lineRule="auto"/>
        <w:rPr>
          <w:rFonts w:hint="eastAsia" w:ascii="仿宋" w:hAnsi="仿宋" w:eastAsia="仿宋" w:cs="仿宋"/>
          <w:color w:val="auto"/>
          <w:highlight w:val="none"/>
        </w:rPr>
      </w:pPr>
    </w:p>
    <w:p w14:paraId="3A88B7D2">
      <w:pPr>
        <w:rPr>
          <w:rFonts w:hint="eastAsia" w:ascii="仿宋" w:hAnsi="仿宋" w:eastAsia="仿宋" w:cs="仿宋"/>
          <w:color w:val="auto"/>
          <w:highlight w:val="none"/>
        </w:rPr>
      </w:pPr>
    </w:p>
    <w:p w14:paraId="1A4B07C7">
      <w:pPr>
        <w:rPr>
          <w:rFonts w:hint="eastAsia" w:ascii="仿宋" w:hAnsi="仿宋" w:eastAsia="仿宋" w:cs="仿宋"/>
          <w:color w:val="auto"/>
          <w:highlight w:val="none"/>
        </w:rPr>
      </w:pPr>
    </w:p>
    <w:p w14:paraId="1D7FFCF2">
      <w:pPr>
        <w:rPr>
          <w:rFonts w:hint="eastAsia" w:ascii="仿宋" w:hAnsi="仿宋" w:eastAsia="仿宋" w:cs="仿宋"/>
          <w:color w:val="auto"/>
          <w:highlight w:val="none"/>
        </w:rPr>
      </w:pPr>
    </w:p>
    <w:p w14:paraId="455FBBF1">
      <w:pPr>
        <w:rPr>
          <w:rFonts w:hint="eastAsia" w:ascii="仿宋" w:hAnsi="仿宋" w:eastAsia="仿宋" w:cs="仿宋"/>
          <w:color w:val="auto"/>
          <w:highlight w:val="none"/>
        </w:rPr>
      </w:pPr>
    </w:p>
    <w:p w14:paraId="29475832">
      <w:pPr>
        <w:spacing w:line="360" w:lineRule="auto"/>
        <w:rPr>
          <w:rFonts w:hint="eastAsia" w:ascii="仿宋" w:hAnsi="仿宋" w:eastAsia="仿宋" w:cs="仿宋"/>
          <w:color w:val="auto"/>
          <w:highlight w:val="none"/>
        </w:rPr>
      </w:pPr>
    </w:p>
    <w:p w14:paraId="48B26ECE">
      <w:pPr>
        <w:spacing w:line="360" w:lineRule="auto"/>
        <w:ind w:right="420"/>
        <w:rPr>
          <w:rFonts w:hint="eastAsia" w:ascii="仿宋" w:hAnsi="仿宋" w:eastAsia="仿宋" w:cs="仿宋"/>
          <w:color w:val="auto"/>
          <w:highlight w:val="none"/>
        </w:rPr>
      </w:pPr>
    </w:p>
    <w:p w14:paraId="6A6F07E6">
      <w:pPr>
        <w:spacing w:line="360" w:lineRule="auto"/>
        <w:ind w:right="420"/>
        <w:rPr>
          <w:rFonts w:hint="eastAsia" w:ascii="仿宋" w:hAnsi="仿宋" w:eastAsia="仿宋" w:cs="仿宋"/>
          <w:color w:val="auto"/>
          <w:highlight w:val="none"/>
        </w:rPr>
      </w:pPr>
    </w:p>
    <w:p w14:paraId="7DFE2E49">
      <w:pPr>
        <w:spacing w:line="360" w:lineRule="auto"/>
        <w:ind w:right="420"/>
        <w:rPr>
          <w:rFonts w:hint="eastAsia" w:ascii="仿宋" w:hAnsi="仿宋" w:eastAsia="仿宋" w:cs="仿宋"/>
          <w:color w:val="auto"/>
          <w:highlight w:val="none"/>
        </w:rPr>
      </w:pPr>
    </w:p>
    <w:p w14:paraId="2C72730A">
      <w:pPr>
        <w:spacing w:line="360" w:lineRule="auto"/>
        <w:ind w:right="420"/>
        <w:rPr>
          <w:rFonts w:hint="eastAsia" w:ascii="仿宋" w:hAnsi="仿宋" w:eastAsia="仿宋" w:cs="仿宋"/>
          <w:color w:val="auto"/>
          <w:highlight w:val="none"/>
        </w:rPr>
      </w:pPr>
    </w:p>
    <w:p w14:paraId="244CE35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A3803EB">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559C0652">
      <w:pPr>
        <w:spacing w:line="500" w:lineRule="exact"/>
        <w:ind w:firstLine="422" w:firstLineChars="200"/>
        <w:rPr>
          <w:rFonts w:hint="eastAsia" w:ascii="仿宋" w:hAnsi="仿宋" w:eastAsia="仿宋" w:cs="仿宋"/>
          <w:b/>
          <w:bCs/>
          <w:color w:val="auto"/>
          <w:szCs w:val="24"/>
          <w:highlight w:val="none"/>
          <w:lang w:eastAsia="zh-CN"/>
        </w:rPr>
      </w:pPr>
    </w:p>
    <w:p w14:paraId="4C6D87BC">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159A396B">
      <w:pPr>
        <w:rPr>
          <w:rFonts w:hint="eastAsia" w:ascii="仿宋" w:hAnsi="仿宋" w:eastAsia="仿宋" w:cs="仿宋"/>
          <w:b/>
          <w:bCs/>
          <w:sz w:val="32"/>
          <w:szCs w:val="32"/>
        </w:rPr>
      </w:pPr>
      <w:r>
        <w:rPr>
          <w:rFonts w:hint="eastAsia" w:ascii="仿宋" w:hAnsi="仿宋" w:eastAsia="仿宋" w:cs="仿宋"/>
          <w:b/>
          <w:bCs/>
          <w:sz w:val="32"/>
          <w:szCs w:val="32"/>
        </w:rPr>
        <w:br w:type="page"/>
      </w:r>
    </w:p>
    <w:p w14:paraId="72258B89">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534FB6D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5843101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678803EF">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D4798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2E5F654F">
      <w:pPr>
        <w:spacing w:line="360" w:lineRule="auto"/>
        <w:ind w:firstLine="480" w:firstLineChars="200"/>
        <w:rPr>
          <w:rFonts w:hint="eastAsia" w:ascii="仿宋" w:hAnsi="仿宋" w:eastAsia="仿宋" w:cs="仿宋"/>
          <w:sz w:val="24"/>
          <w:szCs w:val="24"/>
        </w:rPr>
      </w:pPr>
      <w:bookmarkStart w:id="3" w:name="_Toc214090948"/>
      <w:bookmarkStart w:id="4" w:name="_Toc201637980"/>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24BA0CD2">
      <w:pPr>
        <w:spacing w:line="360" w:lineRule="auto"/>
        <w:ind w:firstLine="480" w:firstLineChars="200"/>
        <w:rPr>
          <w:rFonts w:hint="eastAsia" w:ascii="仿宋" w:hAnsi="仿宋" w:eastAsia="仿宋" w:cs="仿宋"/>
          <w:sz w:val="24"/>
          <w:szCs w:val="24"/>
        </w:rPr>
      </w:pPr>
      <w:bookmarkStart w:id="5" w:name="_Toc201637981"/>
      <w:bookmarkStart w:id="6" w:name="_Toc214090949"/>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4E4F8BBB">
      <w:pPr>
        <w:spacing w:line="360" w:lineRule="auto"/>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z w:val="24"/>
          <w:szCs w:val="24"/>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F2D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364033D">
            <w:pPr>
              <w:spacing w:line="360" w:lineRule="auto"/>
              <w:jc w:val="center"/>
              <w:rPr>
                <w:rFonts w:hint="eastAsia" w:ascii="仿宋" w:hAnsi="仿宋" w:eastAsia="仿宋" w:cs="仿宋"/>
                <w:sz w:val="24"/>
                <w:szCs w:val="24"/>
              </w:rPr>
            </w:pPr>
            <w:bookmarkStart w:id="9" w:name="_Toc201637983"/>
            <w:bookmarkStart w:id="10" w:name="_Toc214090951"/>
            <w:r>
              <w:rPr>
                <w:rFonts w:hint="eastAsia" w:ascii="仿宋" w:hAnsi="仿宋" w:eastAsia="仿宋" w:cs="仿宋"/>
                <w:sz w:val="24"/>
                <w:szCs w:val="24"/>
              </w:rPr>
              <w:t>法定代表人身份证复印件</w:t>
            </w:r>
            <w:bookmarkEnd w:id="9"/>
            <w:bookmarkEnd w:id="10"/>
          </w:p>
          <w:p w14:paraId="60104DFA">
            <w:pPr>
              <w:spacing w:line="360" w:lineRule="auto"/>
              <w:jc w:val="center"/>
              <w:rPr>
                <w:rFonts w:hint="eastAsia" w:ascii="仿宋" w:hAnsi="仿宋" w:eastAsia="仿宋" w:cs="仿宋"/>
                <w:sz w:val="24"/>
                <w:szCs w:val="24"/>
              </w:rPr>
            </w:pPr>
            <w:bookmarkStart w:id="11" w:name="_Toc214090952"/>
            <w:bookmarkStart w:id="12" w:name="_Toc201637984"/>
            <w:r>
              <w:rPr>
                <w:rFonts w:hint="eastAsia" w:ascii="仿宋" w:hAnsi="仿宋" w:eastAsia="仿宋" w:cs="仿宋"/>
                <w:sz w:val="24"/>
                <w:szCs w:val="24"/>
              </w:rPr>
              <w:t>（正面）</w:t>
            </w:r>
            <w:bookmarkEnd w:id="11"/>
            <w:bookmarkEnd w:id="12"/>
          </w:p>
        </w:tc>
        <w:tc>
          <w:tcPr>
            <w:tcW w:w="4649" w:type="dxa"/>
            <w:vAlign w:val="center"/>
          </w:tcPr>
          <w:p w14:paraId="5F352D0E">
            <w:pPr>
              <w:spacing w:line="360" w:lineRule="auto"/>
              <w:jc w:val="center"/>
              <w:rPr>
                <w:rFonts w:hint="eastAsia" w:ascii="仿宋" w:hAnsi="仿宋" w:eastAsia="仿宋" w:cs="仿宋"/>
                <w:sz w:val="24"/>
                <w:szCs w:val="24"/>
              </w:rPr>
            </w:pPr>
            <w:bookmarkStart w:id="13" w:name="_Toc201637985"/>
            <w:bookmarkStart w:id="14" w:name="_Toc214090953"/>
            <w:r>
              <w:rPr>
                <w:rFonts w:hint="eastAsia" w:ascii="仿宋" w:hAnsi="仿宋" w:eastAsia="仿宋" w:cs="仿宋"/>
                <w:sz w:val="24"/>
                <w:szCs w:val="24"/>
                <w:lang w:eastAsia="zh-CN"/>
              </w:rPr>
              <w:t>委托代理人</w:t>
            </w:r>
            <w:r>
              <w:rPr>
                <w:rFonts w:hint="eastAsia" w:ascii="仿宋" w:hAnsi="仿宋" w:eastAsia="仿宋" w:cs="仿宋"/>
                <w:sz w:val="24"/>
                <w:szCs w:val="24"/>
              </w:rPr>
              <w:t>身份证复印件</w:t>
            </w:r>
            <w:bookmarkEnd w:id="13"/>
            <w:bookmarkEnd w:id="14"/>
          </w:p>
          <w:p w14:paraId="57C26CD0">
            <w:pPr>
              <w:spacing w:line="360" w:lineRule="auto"/>
              <w:jc w:val="center"/>
              <w:rPr>
                <w:rFonts w:hint="eastAsia" w:ascii="仿宋" w:hAnsi="仿宋" w:eastAsia="仿宋" w:cs="仿宋"/>
                <w:sz w:val="24"/>
                <w:szCs w:val="24"/>
              </w:rPr>
            </w:pPr>
            <w:bookmarkStart w:id="15" w:name="_Toc201637986"/>
            <w:bookmarkStart w:id="16" w:name="_Toc214090954"/>
            <w:r>
              <w:rPr>
                <w:rFonts w:hint="eastAsia" w:ascii="仿宋" w:hAnsi="仿宋" w:eastAsia="仿宋" w:cs="仿宋"/>
                <w:sz w:val="24"/>
                <w:szCs w:val="24"/>
              </w:rPr>
              <w:t>（正面）</w:t>
            </w:r>
            <w:bookmarkEnd w:id="15"/>
            <w:bookmarkEnd w:id="16"/>
          </w:p>
        </w:tc>
      </w:tr>
      <w:tr w14:paraId="714C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2393531">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43D4C045">
            <w:pPr>
              <w:spacing w:line="360" w:lineRule="auto"/>
              <w:jc w:val="center"/>
              <w:rPr>
                <w:rFonts w:hint="eastAsia" w:ascii="仿宋" w:hAnsi="仿宋" w:eastAsia="仿宋" w:cs="仿宋"/>
                <w:color w:val="auto"/>
                <w:sz w:val="24"/>
                <w:szCs w:val="24"/>
              </w:rPr>
            </w:pPr>
            <w:bookmarkStart w:id="19" w:name="_Toc201637988"/>
            <w:bookmarkStart w:id="20" w:name="_Toc214090956"/>
            <w:r>
              <w:rPr>
                <w:rFonts w:hint="eastAsia" w:ascii="仿宋" w:hAnsi="仿宋" w:eastAsia="仿宋" w:cs="仿宋"/>
                <w:color w:val="auto"/>
                <w:sz w:val="24"/>
                <w:szCs w:val="24"/>
              </w:rPr>
              <w:t>（反面）</w:t>
            </w:r>
            <w:bookmarkEnd w:id="19"/>
            <w:bookmarkEnd w:id="20"/>
          </w:p>
        </w:tc>
        <w:tc>
          <w:tcPr>
            <w:tcW w:w="4649" w:type="dxa"/>
            <w:vAlign w:val="center"/>
          </w:tcPr>
          <w:p w14:paraId="1B10DD66">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21"/>
            <w:bookmarkEnd w:id="22"/>
          </w:p>
          <w:p w14:paraId="6820599B">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253D558A">
      <w:pPr>
        <w:spacing w:line="360" w:lineRule="auto"/>
        <w:rPr>
          <w:rFonts w:hint="eastAsia" w:ascii="仿宋" w:hAnsi="仿宋" w:eastAsia="仿宋" w:cs="仿宋"/>
          <w:color w:val="auto"/>
          <w:sz w:val="24"/>
          <w:szCs w:val="24"/>
        </w:rPr>
      </w:pPr>
    </w:p>
    <w:p w14:paraId="3E83976F">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7D26558B">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217D7C48">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76B96263">
      <w:pPr>
        <w:pStyle w:val="4"/>
        <w:rPr>
          <w:rFonts w:hint="eastAsia" w:ascii="仿宋" w:hAnsi="仿宋" w:eastAsia="仿宋" w:cs="仿宋"/>
        </w:rPr>
      </w:pPr>
    </w:p>
    <w:p w14:paraId="2FD08DD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7DE2EEA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5E86D11F">
      <w:pPr>
        <w:spacing w:line="360" w:lineRule="auto"/>
        <w:rPr>
          <w:rFonts w:hint="eastAsia" w:ascii="仿宋" w:hAnsi="仿宋" w:eastAsia="仿宋" w:cs="仿宋"/>
          <w:spacing w:val="4"/>
          <w:sz w:val="24"/>
          <w:szCs w:val="24"/>
          <w:highlight w:val="none"/>
        </w:rPr>
      </w:pPr>
    </w:p>
    <w:p w14:paraId="7D7A5A4A">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采购代理机构名称</w:t>
      </w:r>
    </w:p>
    <w:p w14:paraId="6BFB89AD">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0866A585">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4FB7CEB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49E1A3D5">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770FE214">
      <w:pPr>
        <w:keepNext w:val="0"/>
        <w:keepLines w:val="0"/>
        <w:pageBreakBefore w:val="0"/>
        <w:widowControl w:val="0"/>
        <w:kinsoku/>
        <w:wordWrap/>
        <w:overflowPunct/>
        <w:topLinePunct w:val="0"/>
        <w:autoSpaceDE/>
        <w:autoSpaceDN/>
        <w:bidi w:val="0"/>
        <w:adjustRightInd/>
        <w:snapToGrid/>
        <w:spacing w:line="480" w:lineRule="auto"/>
        <w:ind w:right="540" w:rightChars="257"/>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570A08F">
      <w:pPr>
        <w:keepNext w:val="0"/>
        <w:keepLines w:val="0"/>
        <w:pageBreakBefore w:val="0"/>
        <w:widowControl w:val="0"/>
        <w:kinsoku/>
        <w:wordWrap/>
        <w:overflowPunct/>
        <w:topLinePunct w:val="0"/>
        <w:autoSpaceDE/>
        <w:autoSpaceDN/>
        <w:bidi w:val="0"/>
        <w:adjustRightInd/>
        <w:snapToGrid/>
        <w:spacing w:line="480" w:lineRule="auto"/>
        <w:ind w:right="540" w:rightChars="257"/>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E33A4CA">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7EBE328D">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724E36DF">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4BF63A6E">
      <w:pPr>
        <w:pStyle w:val="3"/>
        <w:shd w:val="clear" w:color="auto"/>
        <w:rPr>
          <w:rFonts w:hint="eastAsia" w:ascii="仿宋" w:hAnsi="仿宋" w:eastAsia="仿宋" w:cs="仿宋"/>
          <w:color w:val="auto"/>
          <w:highlight w:val="none"/>
        </w:rPr>
      </w:pPr>
    </w:p>
    <w:p w14:paraId="1421A6E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33AF30E">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的供应商，在此郑重声明：</w:t>
      </w:r>
    </w:p>
    <w:p w14:paraId="6A7253E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1．在参加本次政府采购活动前3年内的经营活动中___（填“没有”或“有”）重大违法记录。</w:t>
      </w:r>
    </w:p>
    <w:p w14:paraId="52E1D63B">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2．我方___（填“未被列入”或“被列入”）失信被执行人名单。</w:t>
      </w:r>
    </w:p>
    <w:p w14:paraId="23D83B7C">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3．我方___（填“未被列入”或“被列入”）重大税收违法失信主体。</w:t>
      </w:r>
    </w:p>
    <w:p w14:paraId="4E3614A1">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4．我方___（填“未被列入”或“被列入”）政府采购严重违法失信行为记录名单。</w:t>
      </w:r>
    </w:p>
    <w:p w14:paraId="4D9506F8">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9096B3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特此声明。</w:t>
      </w:r>
    </w:p>
    <w:p w14:paraId="473F39A4">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p>
    <w:p w14:paraId="194B2F2F">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4E676802">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u w:val="single"/>
          <w:lang w:val="en-US" w:eastAsia="zh-CN"/>
        </w:rPr>
        <w:t xml:space="preserve">        </w:t>
      </w:r>
    </w:p>
    <w:p w14:paraId="1420B6B8">
      <w:pPr>
        <w:pStyle w:val="2"/>
        <w:keepNext w:val="0"/>
        <w:keepLines w:val="0"/>
        <w:pageBreakBefore w:val="0"/>
        <w:widowControl w:val="0"/>
        <w:shd w:val="clear" w:color="auto"/>
        <w:kinsoku/>
        <w:wordWrap/>
        <w:overflowPunct/>
        <w:topLinePunct w:val="0"/>
        <w:bidi w:val="0"/>
        <w:snapToGrid w:val="0"/>
        <w:spacing w:line="360" w:lineRule="auto"/>
        <w:ind w:firstLine="1862" w:firstLineChars="776"/>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27BE4BCB">
      <w:pPr>
        <w:keepNext w:val="0"/>
        <w:keepLines w:val="0"/>
        <w:pageBreakBefore w:val="0"/>
        <w:widowControl w:val="0"/>
        <w:numPr>
          <w:ilvl w:val="0"/>
          <w:numId w:val="0"/>
        </w:numPr>
        <w:kinsoku/>
        <w:wordWrap/>
        <w:overflowPunct/>
        <w:topLinePunct w:val="0"/>
        <w:bidi w:val="0"/>
        <w:spacing w:line="360" w:lineRule="auto"/>
        <w:jc w:val="both"/>
        <w:textAlignment w:val="auto"/>
        <w:rPr>
          <w:rFonts w:hint="eastAsia" w:ascii="仿宋" w:hAnsi="仿宋" w:eastAsia="仿宋" w:cs="仿宋"/>
          <w:sz w:val="24"/>
          <w:highlight w:val="none"/>
        </w:rPr>
      </w:pPr>
    </w:p>
    <w:p w14:paraId="55312DC0">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提示：</w:t>
      </w:r>
    </w:p>
    <w:p w14:paraId="532C2C03">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6BFF4856">
      <w:pPr>
        <w:keepNext w:val="0"/>
        <w:keepLines w:val="0"/>
        <w:pageBreakBefore w:val="0"/>
        <w:widowControl w:val="0"/>
        <w:shd w:val="clear" w:color="auto"/>
        <w:kinsoku/>
        <w:wordWrap/>
        <w:overflowPunct/>
        <w:topLinePunct w:val="0"/>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489C6600">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B41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qFormat/>
    <w:uiPriority w:val="0"/>
    <w:pPr>
      <w:spacing w:after="120" w:afterLines="0" w:afterAutospacing="0"/>
    </w:p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2026-06-28T12:52:33Z</dcterms:created>
  <dc:creator>23808</dc:creator>
  <cp:lastModifiedBy>王小臭</cp:lastModifiedBy>
  <dcterms:modified xsi:type="dcterms:W3CDTF">2026-06-28T12:52:36Z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eyJoZGlkIjoiYTc2ZGZiNzZiNDVlOGViOWVmM2JhOTY0NGJkNjUyYzgiLCJ1c2VySWQiOiI2NjgyMTAyNjYifQ==</vt:lpwstr>
  </property>
  <property fmtid="{D5CDD505-2E9C-101B-9397-08002B2CF9AE}" pid="4" name="ICV">
    <vt:lpwstr>F89A3F2C99CD48A78708AA869E809548_12</vt:lpwstr>
  </property>
</Properties>
</file>