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1FCE97">
      <w:pPr>
        <w:spacing w:line="360" w:lineRule="auto"/>
        <w:jc w:val="center"/>
        <w:rPr>
          <w:rFonts w:hint="eastAsia" w:ascii="宋体" w:hAnsi="宋体" w:eastAsia="宋体"/>
          <w:b/>
          <w:bCs/>
          <w:sz w:val="32"/>
          <w:szCs w:val="32"/>
          <w:lang w:eastAsia="zh-CN"/>
        </w:rPr>
      </w:pPr>
      <w:r>
        <w:rPr>
          <w:rFonts w:hint="eastAsia" w:ascii="宋体" w:hAnsi="宋体" w:eastAsia="宋体"/>
          <w:b/>
          <w:bCs/>
          <w:sz w:val="32"/>
          <w:szCs w:val="32"/>
          <w:lang w:eastAsia="zh-CN"/>
        </w:rPr>
        <w:t>三原县2026农村供水维修养护工程</w:t>
      </w:r>
    </w:p>
    <w:p w14:paraId="1FA89577">
      <w:pPr>
        <w:spacing w:line="360" w:lineRule="auto"/>
        <w:jc w:val="center"/>
        <w:rPr>
          <w:rFonts w:ascii="宋体" w:hAnsi="宋体" w:eastAsia="宋体"/>
          <w:b/>
          <w:bCs/>
          <w:sz w:val="32"/>
          <w:szCs w:val="32"/>
        </w:rPr>
      </w:pPr>
      <w:r>
        <w:rPr>
          <w:rFonts w:hint="eastAsia" w:ascii="宋体" w:hAnsi="宋体" w:eastAsia="宋体"/>
          <w:b/>
          <w:bCs/>
          <w:sz w:val="32"/>
          <w:szCs w:val="32"/>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00036619">
            <w:pPr>
              <w:pStyle w:val="15"/>
              <w:spacing w:line="240" w:lineRule="auto"/>
              <w:ind w:firstLine="210" w:firstLineChars="10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陕西省咸阳市三原县水利局</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firstLine="210" w:firstLineChars="100"/>
              <w:jc w:val="center"/>
              <w:rPr>
                <w:rFonts w:hint="eastAsia"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en-US" w:eastAsia="zh-CN" w:bidi="zh-TW"/>
              </w:rPr>
              <w:t>三原县2026农村供水维修养护工程</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6AF7B9D3">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en-US" w:eastAsia="zh-CN" w:bidi="zh-TW"/>
              </w:rPr>
              <w:t>本次采购项目为三原县2026农村供水维修养护工程，主要包括铺设PE100级管道19.202km，修建各类阀井51座，维修蓄水池5座；更换变频设备1套等。（具体详见采购文件及工程量清单）</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center"/>
              <w:rPr>
                <w:rFonts w:hint="eastAsia"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：1,296,600.00</w:t>
            </w:r>
            <w:r>
              <w:rPr>
                <w:rFonts w:hint="eastAsia" w:ascii="宋体" w:hAnsi="宋体" w:eastAsia="宋体" w:cs="宋体"/>
                <w:b/>
                <w:color w:val="000000"/>
                <w:sz w:val="21"/>
                <w:szCs w:val="21"/>
                <w:highlight w:val="none"/>
                <w:u w:val="none"/>
              </w:rPr>
              <w:t>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：1,296,600.00</w:t>
            </w:r>
            <w:r>
              <w:rPr>
                <w:rFonts w:hint="eastAsia" w:ascii="宋体" w:hAnsi="宋体" w:eastAsia="宋体" w:cs="宋体"/>
                <w:b/>
                <w:color w:val="000000"/>
                <w:sz w:val="21"/>
                <w:szCs w:val="21"/>
                <w:highlight w:val="none"/>
                <w:u w:val="none"/>
              </w:rPr>
              <w:t>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w:t>
            </w:r>
            <w:r>
              <w:rPr>
                <w:rFonts w:hint="eastAsia" w:cs="宋体"/>
                <w:color w:val="000000"/>
                <w:sz w:val="21"/>
                <w:szCs w:val="21"/>
                <w:highlight w:val="none"/>
                <w:lang w:val="en-US" w:eastAsia="zh-CN"/>
              </w:rPr>
              <w:t>磋商</w:t>
            </w:r>
            <w:r>
              <w:rPr>
                <w:rFonts w:hint="eastAsia" w:ascii="宋体" w:hAnsi="宋体" w:eastAsia="宋体" w:cs="宋体"/>
                <w:color w:val="000000"/>
                <w:sz w:val="21"/>
                <w:szCs w:val="21"/>
                <w:highlight w:val="none"/>
              </w:rPr>
              <w:t>报价高于最高限价的则其</w:t>
            </w:r>
            <w:r>
              <w:rPr>
                <w:rFonts w:hint="eastAsia" w:cs="宋体"/>
                <w:color w:val="000000"/>
                <w:sz w:val="21"/>
                <w:szCs w:val="21"/>
                <w:highlight w:val="none"/>
                <w:lang w:val="en-US" w:eastAsia="zh-CN"/>
              </w:rPr>
              <w:t>响应</w:t>
            </w:r>
            <w:r>
              <w:rPr>
                <w:rFonts w:hint="eastAsia" w:ascii="宋体" w:hAnsi="宋体" w:eastAsia="宋体" w:cs="宋体"/>
                <w:color w:val="000000"/>
                <w:sz w:val="21"/>
                <w:szCs w:val="21"/>
                <w:highlight w:val="none"/>
              </w:rPr>
              <w:t>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322075B2">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合同包1(维修养护工程)特定资格要求如下:</w:t>
            </w:r>
          </w:p>
          <w:p w14:paraId="536791F3">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310B790C">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(2)法定代表人参加磋商时，提供本人身份证；授权代表参加磋商时，提供法定代表人授权书和被授权人身份证；非法人单位参照执行；</w:t>
            </w:r>
          </w:p>
          <w:p w14:paraId="085FBF95">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(3)供应商须具备建设行政主管部门核发的有效的水利水电工程施工总承包三级（含三级）以上资质及安全生产许可证。</w:t>
            </w:r>
          </w:p>
          <w:p w14:paraId="631FC0F4">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(4)具有水利水电工程专业二级及以上注册建造师执业资格以及有效的安全生产考核合格证（水利B证)，且未担任其他在建工程项目的项目经理(提供承诺)。</w:t>
            </w:r>
          </w:p>
          <w:p w14:paraId="257F85A3">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(5)参加政府采购活动前三年内，在经营活动中没有重大违法记录的书面声明；</w:t>
            </w:r>
          </w:p>
          <w:p w14:paraId="6824FA26">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(6)提供2026年1月1日以来已缴纳任意一个月完税凭证或税务机关开具的完税证明（任意税种）；依法免税的应提供相关文件证明；</w:t>
            </w:r>
          </w:p>
          <w:p w14:paraId="238116A8">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(7)提供2026年1月1日以来已缴存的任意一个月的社会保障资金缴存证明或社保机构开具的社会保险参保缴费情况证明；依法不需要缴纳社会保障资金的应提供相关文件证明；</w:t>
            </w:r>
          </w:p>
          <w:p w14:paraId="191EE9ED">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供应商不得为“信用中国”网站（www.creditchina.gov.cn）中被列入失信被执行人（跳转至中国执行信息公开网）、重大税收违法失信主体和中国政府采购网（www.ccgp.gov.cn）政府采购严重违法失信行为记录名单的单位；（磋商时，代理机构将现场查询）</w:t>
            </w:r>
          </w:p>
          <w:p w14:paraId="31D67963">
            <w:pPr>
              <w:pStyle w:val="15"/>
              <w:spacing w:after="60" w:line="317" w:lineRule="exact"/>
              <w:ind w:firstLine="0" w:firstLineChars="0"/>
              <w:jc w:val="both"/>
              <w:rPr>
                <w:rFonts w:hint="eastAsia"/>
              </w:rPr>
            </w:pPr>
            <w:r>
              <w:rPr>
                <w:rFonts w:hint="eastAsia" w:ascii="宋体" w:hAnsi="宋体" w:eastAsia="宋体" w:cs="宋体"/>
                <w:color w:val="000000"/>
                <w:sz w:val="21"/>
                <w:szCs w:val="21"/>
                <w:highlight w:val="none"/>
              </w:rPr>
              <w:t>(9)提供非联合体磋商声明。</w:t>
            </w:r>
            <w:bookmarkStart w:id="0" w:name="_GoBack"/>
            <w:bookmarkEnd w:id="0"/>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竞争性磋商文件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tabs>
                <w:tab w:val="left" w:leader="underscore" w:pos="3478"/>
              </w:tabs>
              <w:spacing w:line="316" w:lineRule="exact"/>
              <w:ind w:firstLine="0" w:firstLineChars="0"/>
              <w:jc w:val="center"/>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签订合同之日起6个月内完工</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cs="宋体"/>
                <w:color w:val="000000"/>
                <w:sz w:val="21"/>
                <w:szCs w:val="21"/>
                <w:highlight w:val="none"/>
                <w:lang w:val="en-US" w:eastAsia="zh-CN"/>
              </w:rPr>
              <w:t>施工</w:t>
            </w: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b/>
                <w:color w:val="000000"/>
                <w:sz w:val="21"/>
                <w:szCs w:val="21"/>
                <w:highlight w:val="none"/>
              </w:rPr>
              <w:t>% （2%-3%）的扣除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ascii="Segoe UI Symbol" w:hAnsi="Segoe UI Symbol" w:cs="Segoe UI Symbol"/>
                <w:color w:val="000000"/>
                <w:sz w:val="21"/>
                <w:szCs w:val="21"/>
                <w:highlight w:val="none"/>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7C24999"/>
    <w:rsid w:val="08FD6362"/>
    <w:rsid w:val="098E5CC9"/>
    <w:rsid w:val="0A1D1BF4"/>
    <w:rsid w:val="0B0F54EC"/>
    <w:rsid w:val="0CC63D57"/>
    <w:rsid w:val="13594246"/>
    <w:rsid w:val="147D740D"/>
    <w:rsid w:val="16FE0496"/>
    <w:rsid w:val="188B5562"/>
    <w:rsid w:val="1E394E64"/>
    <w:rsid w:val="25B30BFB"/>
    <w:rsid w:val="280451E0"/>
    <w:rsid w:val="2D094895"/>
    <w:rsid w:val="303A1E0C"/>
    <w:rsid w:val="31D74C23"/>
    <w:rsid w:val="3A575643"/>
    <w:rsid w:val="4092377C"/>
    <w:rsid w:val="422C0551"/>
    <w:rsid w:val="46CC130C"/>
    <w:rsid w:val="4E4A7B4B"/>
    <w:rsid w:val="50901457"/>
    <w:rsid w:val="52433CED"/>
    <w:rsid w:val="551E34D6"/>
    <w:rsid w:val="556C7FAA"/>
    <w:rsid w:val="566B16CF"/>
    <w:rsid w:val="5E196967"/>
    <w:rsid w:val="5F9C348D"/>
    <w:rsid w:val="67334BBF"/>
    <w:rsid w:val="68BA7285"/>
    <w:rsid w:val="6AD565AF"/>
    <w:rsid w:val="6D2D5E2D"/>
    <w:rsid w:val="6F5B51C0"/>
    <w:rsid w:val="70041A3D"/>
    <w:rsid w:val="71E61152"/>
    <w:rsid w:val="747622FD"/>
    <w:rsid w:val="7588247C"/>
    <w:rsid w:val="794E160F"/>
    <w:rsid w:val="7C6853A5"/>
    <w:rsid w:val="7E582DB0"/>
    <w:rsid w:val="7E7D36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1116</Words>
  <Characters>1233</Characters>
  <Lines>0</Lines>
  <Paragraphs>0</Paragraphs>
  <TotalTime>1</TotalTime>
  <ScaleCrop>false</ScaleCrop>
  <LinksUpToDate>false</LinksUpToDate>
  <CharactersWithSpaces>1247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花儿</cp:lastModifiedBy>
  <dcterms:modified xsi:type="dcterms:W3CDTF">2026-06-23T10:32:51Z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C4D939BA99894083B6790E799B657162_13</vt:lpwstr>
  </property>
  <property fmtid="{D5CDD505-2E9C-101B-9397-08002B2CF9AE}" pid="4" name="KSOTemplateDocerSaveRecord">
    <vt:lpwstr>eyJoZGlkIjoiMjk1NTllMWM1MzllZTdkOGE3OTJhNmE1NWQ0ODgxODkiLCJ1c2VySWQiOiI4MzY5ODg0NzcifQ==</vt:lpwstr>
  </property>
</Properties>
</file>