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版本号：FN-ZBH-2026-007.1B120260730001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镇巴高新技术开发区中医药提取加工生产线建设项目(设施设备)(二次)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FN-ZBH-2026-007.1B1</w:t>
      </w:r>
      <w:r>
        <w:br/>
      </w:r>
      <w:r>
        <w:br/>
      </w:r>
      <w:r>
        <w:br/>
      </w:r>
    </w:p>
    <w:p>
      <w:pPr>
        <w:pStyle w:val="null3"/>
        <w:jc w:val="center"/>
        <w:outlineLvl w:val="2"/>
      </w:pPr>
      <w:r>
        <w:rPr>
          <w:rFonts w:ascii="仿宋_GB2312" w:hAnsi="仿宋_GB2312" w:cs="仿宋_GB2312" w:eastAsia="仿宋_GB2312"/>
          <w:sz w:val="28"/>
          <w:b/>
        </w:rPr>
        <w:t>镇巴县产业园区管理委员会</w:t>
      </w:r>
    </w:p>
    <w:p>
      <w:pPr>
        <w:pStyle w:val="null3"/>
        <w:jc w:val="center"/>
        <w:outlineLvl w:val="2"/>
      </w:pPr>
      <w:r>
        <w:rPr>
          <w:rFonts w:ascii="仿宋_GB2312" w:hAnsi="仿宋_GB2312" w:cs="仿宋_GB2312" w:eastAsia="仿宋_GB2312"/>
          <w:sz w:val="28"/>
          <w:b/>
        </w:rPr>
        <w:t>丰诺工程咨询有限公司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丰诺工程咨询有限公司</w:t>
      </w:r>
      <w:r>
        <w:rPr>
          <w:rFonts w:ascii="仿宋_GB2312" w:hAnsi="仿宋_GB2312" w:cs="仿宋_GB2312" w:eastAsia="仿宋_GB2312"/>
        </w:rPr>
        <w:t>（以下简称“代理机构”）受</w:t>
      </w:r>
      <w:r>
        <w:rPr>
          <w:rFonts w:ascii="仿宋_GB2312" w:hAnsi="仿宋_GB2312" w:cs="仿宋_GB2312" w:eastAsia="仿宋_GB2312"/>
        </w:rPr>
        <w:t>镇巴县产业园区管理委员会</w:t>
      </w:r>
      <w:r>
        <w:rPr>
          <w:rFonts w:ascii="仿宋_GB2312" w:hAnsi="仿宋_GB2312" w:cs="仿宋_GB2312" w:eastAsia="仿宋_GB2312"/>
        </w:rPr>
        <w:t>委托，拟对</w:t>
      </w:r>
      <w:r>
        <w:rPr>
          <w:rFonts w:ascii="仿宋_GB2312" w:hAnsi="仿宋_GB2312" w:cs="仿宋_GB2312" w:eastAsia="仿宋_GB2312"/>
        </w:rPr>
        <w:t>镇巴高新技术开发区中医药提取加工生产线建设项目(设施设备)(二次)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FN-ZBH-2026-007.1B1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镇巴高新技术开发区中医药提取加工生产线建设项目(设施设备)(二次)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标的数量共计55台(个)，即:1000型单效酒精回收塔配件一蒸发器1台、1000型单效酒精回收塔配件一冷凝器1台、1000型单效酒精回收塔配件一接收罐及冷却器2台、600型酒精回收塔1台、蒸汽分缸1台、水环式真空泵1台、防爆离心泵1台、卧螺离心机1台、二维运动混合机1台、板框压滤机1台、涡流式喷雾干燥机组1台、物料泵2台、固体暂存槽2台、液体暂存槽2台、蝶式分离机1台、低温中药粉碎机1台、胶体磨1台、真空上料机1台、不锈钢移动泵1台、气动隔膜泵1台、永磁变频旋干空压机1台、电子秤1台、台秤1台、电动搬运车1台、手动液压地牛1台、周转筒(50L)10个、塑料桶(100L)1台、单级反渗透纯化水系统1台、超声波发生机组4台、中转罐2台、原水罐1台、纯水罐1台、空压机储气罐1台、冻干机1台、不锈钢泵3台、方形逆流式玻璃纤维冷却塔1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采购包1（镇巴高新技术开发区中医药提取加工生产线建设项目(设施设备)）：属于专门面向中小企业采购。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特定资格要求2：供应商应授权合法的人员参与投标，法定代表人直接参加投标的，须出具法定代表人身份证明，并与营业执照上信息一致。法定代表人授权代表参与投标的，须出具法定代表人授权书和授权代表身份、授权代表本单位证明（提供授权代表在本单位养老保险缴纳证明）；</w:t>
      </w:r>
    </w:p>
    <w:p>
      <w:pPr>
        <w:pStyle w:val="null3"/>
      </w:pPr>
      <w:r>
        <w:rPr>
          <w:rFonts w:ascii="仿宋_GB2312" w:hAnsi="仿宋_GB2312" w:cs="仿宋_GB2312" w:eastAsia="仿宋_GB2312"/>
        </w:rPr>
        <w:t>3、特定资格要求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镇巴县产业园区管理委员会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镇巴县泾洋街道办河滨南路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镇巴县产业园区管理委员会经办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15760963309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丰诺工程咨询有限公司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陕西省汉中市汉台区七里街道办事处盛世国际商业广场2号写字楼1506室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0916-2115600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采购包1：2,217,970.00元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开户名称：丰诺工程咨询有限公司</w:t>
            </w:r>
          </w:p>
          <w:p>
            <w:pPr>
              <w:pStyle w:val="null3"/>
            </w:pPr>
            <w:r>
              <w:rPr>
                <w:rFonts w:ascii="仿宋_GB2312" w:hAnsi="仿宋_GB2312" w:cs="仿宋_GB2312" w:eastAsia="仿宋_GB2312"/>
              </w:rPr>
              <w:t>开户银行：中国工商银行股份有限公司西安朱雀路南段支行（西安电子工业区支行）</w:t>
            </w:r>
          </w:p>
          <w:p>
            <w:pPr>
              <w:pStyle w:val="null3"/>
            </w:pPr>
            <w:r>
              <w:rPr>
                <w:rFonts w:ascii="仿宋_GB2312" w:hAnsi="仿宋_GB2312" w:cs="仿宋_GB2312" w:eastAsia="仿宋_GB2312"/>
              </w:rPr>
              <w:t>银行账号：3700083309100039532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代理服务费收费标准：按照原国家计委计价格〔2002〕1980号文和国家发改委发改办价格〔2003〕857号文的计算方法标准收取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镇巴县产业园区管理委员会</w:t>
      </w:r>
      <w:r>
        <w:rPr>
          <w:rFonts w:ascii="仿宋_GB2312" w:hAnsi="仿宋_GB2312" w:cs="仿宋_GB2312" w:eastAsia="仿宋_GB2312"/>
        </w:rPr>
        <w:t>和</w:t>
      </w:r>
      <w:r>
        <w:rPr>
          <w:rFonts w:ascii="仿宋_GB2312" w:hAnsi="仿宋_GB2312" w:cs="仿宋_GB2312" w:eastAsia="仿宋_GB2312"/>
        </w:rPr>
        <w:t>丰诺工程咨询有限公司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镇巴县产业园区管理委员会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丰诺工程咨询有限公司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镇巴县产业园区管理委员会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符合国家相关标准、产品质量标准及项目约定的验收要求。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丰诺工程咨询有限公司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丰诺工程咨询有限公司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丰诺工程咨询有限公司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联系电话：0916-2115600</w:t>
      </w:r>
    </w:p>
    <w:p>
      <w:pPr>
        <w:pStyle w:val="null3"/>
      </w:pPr>
      <w:r>
        <w:rPr>
          <w:rFonts w:ascii="仿宋_GB2312" w:hAnsi="仿宋_GB2312" w:cs="仿宋_GB2312" w:eastAsia="仿宋_GB2312"/>
        </w:rPr>
        <w:t>地址：陕西省汉中市汉台区七里街道办事处盛世国际商业广场2号写字楼1506室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标的数量共计55台(个)，即:1000型单效酒精回收塔配件一蒸发器1台、1000型单效酒精回收塔配件一冷凝器1台、1000型单效酒精回收塔配件一接收罐及冷却器2台、600型酒精回收塔1台、蒸汽分缸1台、水环式真空泵1台、防爆离心泵1台、卧螺离心机1台、二维运动混合机1台、板框压滤机1台、涡流式喷雾干燥机组1台、物料泵2台、固体暂存槽2台、液体暂存槽2台、蝶式分离机1台、低温中药粉碎机1台、胶体磨1台、真空上料机1台、不锈钢移动泵1台、气动隔膜泵1台、永磁变频旋干空压机1台、电子秤1台、台秤1台、电动搬运车1台、手动液压地牛1台、周转筒(50L)10个、塑料桶(100L)1台、单级反渗透纯化水系统1台、超声波发生机组4台、中转罐2台、原水罐1台、纯水罐1台、空压机储气罐1台、冻干机1台、不锈钢泵3台、方形逆流式玻璃纤维冷却塔1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2,217,970.00</w:t>
      </w:r>
    </w:p>
    <w:p>
      <w:pPr>
        <w:pStyle w:val="null3"/>
      </w:pPr>
      <w:r>
        <w:rPr>
          <w:rFonts w:ascii="仿宋_GB2312" w:hAnsi="仿宋_GB2312" w:cs="仿宋_GB2312" w:eastAsia="仿宋_GB2312"/>
        </w:rPr>
        <w:t>采购包最高限价（元）: 2,217,970.00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镇巴高新技术开发区中医药提取加工生产线建设项目(设施设备)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2,217,970.00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标的名称：镇巴高新技术开发区中医药提取加工生产线建设项目(设施设备)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15"/>
              <w:gridCol w:w="669"/>
              <w:gridCol w:w="1369"/>
              <w:gridCol w:w="198"/>
              <w:gridCol w:w="198"/>
            </w:tblGrid>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设备名称</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参数要点</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备注</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1000型单效酒精回收塔配件—蒸发器   </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1.蒸发器设计压力：常压；</w:t>
                  </w:r>
                  <w:r>
                    <w:br/>
                  </w:r>
                  <w:r>
                    <w:rPr>
                      <w:rFonts w:ascii="仿宋_GB2312" w:hAnsi="仿宋_GB2312" w:cs="仿宋_GB2312" w:eastAsia="仿宋_GB2312"/>
                      <w:sz w:val="22"/>
                      <w:color w:val="000000"/>
                    </w:rPr>
                    <w:t xml:space="preserve"> 2.工作压力：常压；</w:t>
                  </w:r>
                  <w:r>
                    <w:br/>
                  </w:r>
                  <w:r>
                    <w:rPr>
                      <w:rFonts w:ascii="仿宋_GB2312" w:hAnsi="仿宋_GB2312" w:cs="仿宋_GB2312" w:eastAsia="仿宋_GB2312"/>
                      <w:sz w:val="22"/>
                      <w:color w:val="000000"/>
                    </w:rPr>
                    <w:t xml:space="preserve"> 3.设计温度：≥120℃；</w:t>
                  </w:r>
                  <w:r>
                    <w:br/>
                  </w:r>
                  <w:r>
                    <w:rPr>
                      <w:rFonts w:ascii="仿宋_GB2312" w:hAnsi="仿宋_GB2312" w:cs="仿宋_GB2312" w:eastAsia="仿宋_GB2312"/>
                      <w:sz w:val="22"/>
                      <w:color w:val="000000"/>
                    </w:rPr>
                    <w:t xml:space="preserve"> 4.工作压力：≤95℃</w:t>
                  </w:r>
                  <w:r>
                    <w:br/>
                  </w:r>
                  <w:r>
                    <w:rPr>
                      <w:rFonts w:ascii="仿宋_GB2312" w:hAnsi="仿宋_GB2312" w:cs="仿宋_GB2312" w:eastAsia="仿宋_GB2312"/>
                      <w:sz w:val="22"/>
                      <w:color w:val="000000"/>
                    </w:rPr>
                    <w:t xml:space="preserve"> 5.蒸发量：≥1000kg/h（以酒精计）；</w:t>
                  </w:r>
                  <w:r>
                    <w:br/>
                  </w:r>
                  <w:r>
                    <w:rPr>
                      <w:rFonts w:ascii="仿宋_GB2312" w:hAnsi="仿宋_GB2312" w:cs="仿宋_GB2312" w:eastAsia="仿宋_GB2312"/>
                      <w:sz w:val="22"/>
                      <w:color w:val="000000"/>
                    </w:rPr>
                    <w:t xml:space="preserve"> 6.壳程加热蒸汽工作压力：0.03～0.09MPa（饱和低压蒸汽）；</w:t>
                  </w:r>
                  <w:r>
                    <w:br/>
                  </w:r>
                  <w:r>
                    <w:rPr>
                      <w:rFonts w:ascii="仿宋_GB2312" w:hAnsi="仿宋_GB2312" w:cs="仿宋_GB2312" w:eastAsia="仿宋_GB2312"/>
                      <w:sz w:val="22"/>
                      <w:color w:val="000000"/>
                    </w:rPr>
                    <w:t xml:space="preserve"> 7.设计压力：壳程 ≥0.3MPa，设计最高温度143℃。</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1台</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1000型单效酒精回收塔配件—冷凝器</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1.冷凝器：列管冷凝器；</w:t>
                  </w:r>
                  <w:r>
                    <w:br/>
                  </w:r>
                  <w:r>
                    <w:rPr>
                      <w:rFonts w:ascii="仿宋_GB2312" w:hAnsi="仿宋_GB2312" w:cs="仿宋_GB2312" w:eastAsia="仿宋_GB2312"/>
                      <w:sz w:val="22"/>
                      <w:color w:val="000000"/>
                    </w:rPr>
                    <w:t xml:space="preserve"> 2.冷凝器换热面积为≥60.0m²，采用双管程，提升换热效果；</w:t>
                  </w:r>
                  <w:r>
                    <w:br/>
                  </w:r>
                  <w:r>
                    <w:rPr>
                      <w:rFonts w:ascii="仿宋_GB2312" w:hAnsi="仿宋_GB2312" w:cs="仿宋_GB2312" w:eastAsia="仿宋_GB2312"/>
                      <w:sz w:val="22"/>
                      <w:color w:val="000000"/>
                    </w:rPr>
                    <w:t xml:space="preserve"> 3.壳程：设计压力：常压，工作压力：常压。设计温度：≥120℃，工作压力：≤95℃；工作介质：二次蒸汽；</w:t>
                  </w:r>
                  <w:r>
                    <w:br/>
                  </w:r>
                  <w:r>
                    <w:rPr>
                      <w:rFonts w:ascii="仿宋_GB2312" w:hAnsi="仿宋_GB2312" w:cs="仿宋_GB2312" w:eastAsia="仿宋_GB2312"/>
                      <w:sz w:val="22"/>
                      <w:color w:val="000000"/>
                    </w:rPr>
                    <w:t xml:space="preserve"> 4.管程：设计压力：≥0.3Mpa，工作压力：常压，设计温度：≥5℃，工作温度：15~30℃；工作介质：冷却水；</w:t>
                  </w:r>
                  <w:r>
                    <w:br/>
                  </w:r>
                  <w:r>
                    <w:rPr>
                      <w:rFonts w:ascii="仿宋_GB2312" w:hAnsi="仿宋_GB2312" w:cs="仿宋_GB2312" w:eastAsia="仿宋_GB2312"/>
                      <w:sz w:val="22"/>
                      <w:color w:val="000000"/>
                    </w:rPr>
                    <w:t xml:space="preserve"> 5.材质：换热管无缝不锈钢管；壁厚≥1.13mm；筒身壳体，筒体壁厚：≥3mm，材质同等或优于 S30408；</w:t>
                  </w:r>
                  <w:r>
                    <w:br/>
                  </w:r>
                  <w:r>
                    <w:rPr>
                      <w:rFonts w:ascii="仿宋_GB2312" w:hAnsi="仿宋_GB2312" w:cs="仿宋_GB2312" w:eastAsia="仿宋_GB2312"/>
                      <w:sz w:val="22"/>
                      <w:color w:val="000000"/>
                    </w:rPr>
                    <w:t xml:space="preserve"> 6.匹配1000型单效酒精回收塔。</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1台</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1000型单效酒精回收塔配件—接收罐及冷却器</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1.冷却器：采用缠绕管冷却器；</w:t>
                  </w:r>
                  <w:r>
                    <w:br/>
                  </w:r>
                  <w:r>
                    <w:rPr>
                      <w:rFonts w:ascii="仿宋_GB2312" w:hAnsi="仿宋_GB2312" w:cs="仿宋_GB2312" w:eastAsia="仿宋_GB2312"/>
                      <w:sz w:val="22"/>
                      <w:color w:val="000000"/>
                    </w:rPr>
                    <w:t xml:space="preserve"> 2.冷却器换热面积为 ≥5.0m²；</w:t>
                  </w:r>
                  <w:r>
                    <w:br/>
                  </w:r>
                  <w:r>
                    <w:rPr>
                      <w:rFonts w:ascii="仿宋_GB2312" w:hAnsi="仿宋_GB2312" w:cs="仿宋_GB2312" w:eastAsia="仿宋_GB2312"/>
                      <w:sz w:val="22"/>
                      <w:color w:val="000000"/>
                    </w:rPr>
                    <w:t xml:space="preserve"> 3.管程：设计压力：常压，工作压力：常压，设计温度：≥120℃，工作温度≤90℃。工作介质：冷凝液；</w:t>
                  </w:r>
                  <w:r>
                    <w:br/>
                  </w:r>
                  <w:r>
                    <w:rPr>
                      <w:rFonts w:ascii="仿宋_GB2312" w:hAnsi="仿宋_GB2312" w:cs="仿宋_GB2312" w:eastAsia="仿宋_GB2312"/>
                      <w:sz w:val="22"/>
                      <w:color w:val="000000"/>
                    </w:rPr>
                    <w:t xml:space="preserve"> 4.壳程：设计压力：≥0.3Mpa，工作压力：常压，设计温度：≥10℃，工作温度：15~30℃。工作介质：冷却水；</w:t>
                  </w:r>
                  <w:r>
                    <w:br/>
                  </w:r>
                  <w:r>
                    <w:rPr>
                      <w:rFonts w:ascii="仿宋_GB2312" w:hAnsi="仿宋_GB2312" w:cs="仿宋_GB2312" w:eastAsia="仿宋_GB2312"/>
                      <w:sz w:val="22"/>
                      <w:color w:val="000000"/>
                    </w:rPr>
                    <w:t xml:space="preserve"> 5.材质：换热管无缝不锈钢管；壁厚≥1.13mm；筒身壳体，筒体壁厚：≥3mm，材质同等或优于S30408；</w:t>
                  </w:r>
                  <w:r>
                    <w:br/>
                  </w:r>
                  <w:r>
                    <w:rPr>
                      <w:rFonts w:ascii="仿宋_GB2312" w:hAnsi="仿宋_GB2312" w:cs="仿宋_GB2312" w:eastAsia="仿宋_GB2312"/>
                      <w:sz w:val="22"/>
                      <w:color w:val="000000"/>
                    </w:rPr>
                    <w:t xml:space="preserve"> 6.匹配1000型单效酒精回收塔。</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2台</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600型酒精回收塔 </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1.一级预热器：</w:t>
                  </w:r>
                  <w:r>
                    <w:br/>
                  </w:r>
                  <w:r>
                    <w:rPr>
                      <w:rFonts w:ascii="仿宋_GB2312" w:hAnsi="仿宋_GB2312" w:cs="仿宋_GB2312" w:eastAsia="仿宋_GB2312"/>
                      <w:sz w:val="22"/>
                      <w:color w:val="000000"/>
                    </w:rPr>
                    <w:t xml:space="preserve"> 壳程：筒体δ≥4mm，材质同等或优于S30408；</w:t>
                  </w:r>
                  <w:r>
                    <w:br/>
                  </w:r>
                  <w:r>
                    <w:rPr>
                      <w:rFonts w:ascii="仿宋_GB2312" w:hAnsi="仿宋_GB2312" w:cs="仿宋_GB2312" w:eastAsia="仿宋_GB2312"/>
                      <w:sz w:val="22"/>
                      <w:color w:val="000000"/>
                    </w:rPr>
                    <w:t xml:space="preserve"> 管程：Φ550/Φ450—Φ38×2盘管，材质同等或优于S30408无缝管；</w:t>
                  </w:r>
                  <w:r>
                    <w:br/>
                  </w:r>
                  <w:r>
                    <w:rPr>
                      <w:rFonts w:ascii="仿宋_GB2312" w:hAnsi="仿宋_GB2312" w:cs="仿宋_GB2312" w:eastAsia="仿宋_GB2312"/>
                      <w:sz w:val="22"/>
                      <w:color w:val="000000"/>
                    </w:rPr>
                    <w:t xml:space="preserve"> 二级预热器：板片材质同等或优于304，骨架外包不锈钢，材质同等或优于304；</w:t>
                  </w:r>
                  <w:r>
                    <w:br/>
                  </w:r>
                  <w:r>
                    <w:rPr>
                      <w:rFonts w:ascii="仿宋_GB2312" w:hAnsi="仿宋_GB2312" w:cs="仿宋_GB2312" w:eastAsia="仿宋_GB2312"/>
                      <w:sz w:val="22"/>
                      <w:color w:val="000000"/>
                    </w:rPr>
                    <w:t xml:space="preserve"> 2.加热器：</w:t>
                  </w:r>
                  <w:r>
                    <w:br/>
                  </w:r>
                  <w:r>
                    <w:rPr>
                      <w:rFonts w:ascii="仿宋_GB2312" w:hAnsi="仿宋_GB2312" w:cs="仿宋_GB2312" w:eastAsia="仿宋_GB2312"/>
                      <w:sz w:val="22"/>
                      <w:color w:val="000000"/>
                    </w:rPr>
                    <w:t xml:space="preserve"> 加热器壳程：δ≥5mm，材质同等或优于S30408，保温筒体δ≥2mm；</w:t>
                  </w:r>
                  <w:r>
                    <w:br/>
                  </w:r>
                  <w:r>
                    <w:rPr>
                      <w:rFonts w:ascii="仿宋_GB2312" w:hAnsi="仿宋_GB2312" w:cs="仿宋_GB2312" w:eastAsia="仿宋_GB2312"/>
                      <w:sz w:val="22"/>
                      <w:color w:val="000000"/>
                    </w:rPr>
                    <w:t xml:space="preserve"> 加热器管程：Φ32×2，L≥1550mm，材质同等或优于S30408无缝管；</w:t>
                  </w:r>
                  <w:r>
                    <w:br/>
                  </w:r>
                  <w:r>
                    <w:rPr>
                      <w:rFonts w:ascii="仿宋_GB2312" w:hAnsi="仿宋_GB2312" w:cs="仿宋_GB2312" w:eastAsia="仿宋_GB2312"/>
                      <w:sz w:val="22"/>
                      <w:color w:val="000000"/>
                    </w:rPr>
                    <w:t xml:space="preserve"> 3.蒸发器:</w:t>
                  </w:r>
                  <w:r>
                    <w:br/>
                  </w:r>
                  <w:r>
                    <w:rPr>
                      <w:rFonts w:ascii="仿宋_GB2312" w:hAnsi="仿宋_GB2312" w:cs="仿宋_GB2312" w:eastAsia="仿宋_GB2312"/>
                      <w:sz w:val="22"/>
                      <w:color w:val="000000"/>
                    </w:rPr>
                    <w:t xml:space="preserve"> 蒸发器：内筒体δ≥5mm，材质同等或优于S30408，上椭圆封头δ≥5mm，材质同等或优于S30408，内筒球冠封头δ≥5mm，材质同等或优于S30408。保温筒体δ≥2mm，材质同等或优于S30408。裙座底板δ≥16mm，材质同等或优于Q245R，群座筒体δ≥8mm，材质同等或优于Q245R；</w:t>
                  </w:r>
                  <w:r>
                    <w:br/>
                  </w:r>
                  <w:r>
                    <w:rPr>
                      <w:rFonts w:ascii="仿宋_GB2312" w:hAnsi="仿宋_GB2312" w:cs="仿宋_GB2312" w:eastAsia="仿宋_GB2312"/>
                      <w:sz w:val="22"/>
                      <w:color w:val="000000"/>
                    </w:rPr>
                    <w:t xml:space="preserve"> 4.塔体：</w:t>
                  </w:r>
                  <w:r>
                    <w:br/>
                  </w:r>
                  <w:r>
                    <w:rPr>
                      <w:rFonts w:ascii="仿宋_GB2312" w:hAnsi="仿宋_GB2312" w:cs="仿宋_GB2312" w:eastAsia="仿宋_GB2312"/>
                      <w:sz w:val="22"/>
                      <w:color w:val="000000"/>
                    </w:rPr>
                    <w:t xml:space="preserve"> 一级筒体δ≥4mm，材质同等或优于S30408，二、三级筒体δ≥3mm，材质同等或优于S30408，保温:筒体δ≥2mm，材质同等或优于S30408，≥3节塔体，塔体高度为≥11000mm；</w:t>
                  </w:r>
                  <w:r>
                    <w:br/>
                  </w:r>
                  <w:r>
                    <w:rPr>
                      <w:rFonts w:ascii="仿宋_GB2312" w:hAnsi="仿宋_GB2312" w:cs="仿宋_GB2312" w:eastAsia="仿宋_GB2312"/>
                      <w:sz w:val="22"/>
                      <w:color w:val="000000"/>
                    </w:rPr>
                    <w:t xml:space="preserve"> 5.一级冷凝器：</w:t>
                  </w:r>
                  <w:r>
                    <w:br/>
                  </w:r>
                  <w:r>
                    <w:rPr>
                      <w:rFonts w:ascii="仿宋_GB2312" w:hAnsi="仿宋_GB2312" w:cs="仿宋_GB2312" w:eastAsia="仿宋_GB2312"/>
                      <w:sz w:val="22"/>
                      <w:color w:val="000000"/>
                    </w:rPr>
                    <w:t xml:space="preserve"> 壳程：筒体δ≥4mm，材质同等或优于S30408；</w:t>
                  </w:r>
                  <w:r>
                    <w:br/>
                  </w:r>
                  <w:r>
                    <w:rPr>
                      <w:rFonts w:ascii="仿宋_GB2312" w:hAnsi="仿宋_GB2312" w:cs="仿宋_GB2312" w:eastAsia="仿宋_GB2312"/>
                      <w:sz w:val="22"/>
                      <w:color w:val="000000"/>
                    </w:rPr>
                    <w:t xml:space="preserve"> 管程：Φ25×1.5，L≥2500，材质同等或优于S30408无缝管；</w:t>
                  </w:r>
                  <w:r>
                    <w:br/>
                  </w:r>
                  <w:r>
                    <w:rPr>
                      <w:rFonts w:ascii="仿宋_GB2312" w:hAnsi="仿宋_GB2312" w:cs="仿宋_GB2312" w:eastAsia="仿宋_GB2312"/>
                      <w:sz w:val="22"/>
                      <w:color w:val="000000"/>
                    </w:rPr>
                    <w:t xml:space="preserve"> 6.尾气冷却器：</w:t>
                  </w:r>
                  <w:r>
                    <w:br/>
                  </w:r>
                  <w:r>
                    <w:rPr>
                      <w:rFonts w:ascii="仿宋_GB2312" w:hAnsi="仿宋_GB2312" w:cs="仿宋_GB2312" w:eastAsia="仿宋_GB2312"/>
                      <w:sz w:val="22"/>
                      <w:color w:val="000000"/>
                    </w:rPr>
                    <w:t xml:space="preserve"> 壳程：筒体δ≥4mm，材质同等或优于S30408；</w:t>
                  </w:r>
                  <w:r>
                    <w:br/>
                  </w:r>
                  <w:r>
                    <w:rPr>
                      <w:rFonts w:ascii="仿宋_GB2312" w:hAnsi="仿宋_GB2312" w:cs="仿宋_GB2312" w:eastAsia="仿宋_GB2312"/>
                      <w:sz w:val="22"/>
                      <w:color w:val="000000"/>
                    </w:rPr>
                    <w:t xml:space="preserve"> 管程：Φ550/Φ450—Φ38×2 盘管，材质同等或优于S30408无缝管</w:t>
                  </w:r>
                  <w:r>
                    <w:br/>
                  </w:r>
                  <w:r>
                    <w:rPr>
                      <w:rFonts w:ascii="仿宋_GB2312" w:hAnsi="仿宋_GB2312" w:cs="仿宋_GB2312" w:eastAsia="仿宋_GB2312"/>
                      <w:sz w:val="22"/>
                      <w:color w:val="000000"/>
                    </w:rPr>
                    <w:t xml:space="preserve"> 7.缠绕管冷却器</w:t>
                  </w:r>
                  <w:r>
                    <w:br/>
                  </w:r>
                  <w:r>
                    <w:rPr>
                      <w:rFonts w:ascii="仿宋_GB2312" w:hAnsi="仿宋_GB2312" w:cs="仿宋_GB2312" w:eastAsia="仿宋_GB2312"/>
                      <w:sz w:val="22"/>
                      <w:color w:val="000000"/>
                    </w:rPr>
                    <w:t xml:space="preserve"> 管径为Φ9，材质：材质同等或优于316，壳体：材质同等或优于304；</w:t>
                  </w:r>
                  <w:r>
                    <w:br/>
                  </w:r>
                  <w:r>
                    <w:rPr>
                      <w:rFonts w:ascii="仿宋_GB2312" w:hAnsi="仿宋_GB2312" w:cs="仿宋_GB2312" w:eastAsia="仿宋_GB2312"/>
                      <w:sz w:val="22"/>
                      <w:color w:val="000000"/>
                    </w:rPr>
                    <w:t xml:space="preserve"> 8.500L缓冲罐：</w:t>
                  </w:r>
                  <w:r>
                    <w:br/>
                  </w:r>
                  <w:r>
                    <w:rPr>
                      <w:rFonts w:ascii="仿宋_GB2312" w:hAnsi="仿宋_GB2312" w:cs="仿宋_GB2312" w:eastAsia="仿宋_GB2312"/>
                      <w:sz w:val="22"/>
                      <w:color w:val="000000"/>
                    </w:rPr>
                    <w:t xml:space="preserve"> 上椭圆形封头δ≥3mm，材质同等或优于S30408，筒体δ≥3mm，材质同等或优于S30408，下椭圆形封头δ≥3mm，材质同等或优于S30408；</w:t>
                  </w:r>
                  <w:r>
                    <w:br/>
                  </w:r>
                  <w:r>
                    <w:rPr>
                      <w:rFonts w:ascii="仿宋_GB2312" w:hAnsi="仿宋_GB2312" w:cs="仿宋_GB2312" w:eastAsia="仿宋_GB2312"/>
                      <w:sz w:val="22"/>
                      <w:color w:val="000000"/>
                    </w:rPr>
                    <w:t xml:space="preserve"> 9.其它附件:</w:t>
                  </w:r>
                  <w:r>
                    <w:br/>
                  </w:r>
                  <w:r>
                    <w:rPr>
                      <w:rFonts w:ascii="仿宋_GB2312" w:hAnsi="仿宋_GB2312" w:cs="仿宋_GB2312" w:eastAsia="仿宋_GB2312"/>
                      <w:sz w:val="22"/>
                      <w:color w:val="000000"/>
                    </w:rPr>
                    <w:t xml:space="preserve"> （1）清洗器：采用3套 Φ32/360°自动旋转清洗球，符合GMP规范要求；</w:t>
                  </w:r>
                  <w:r>
                    <w:br/>
                  </w:r>
                  <w:r>
                    <w:rPr>
                      <w:rFonts w:ascii="仿宋_GB2312" w:hAnsi="仿宋_GB2312" w:cs="仿宋_GB2312" w:eastAsia="仿宋_GB2312"/>
                      <w:sz w:val="22"/>
                      <w:color w:val="000000"/>
                    </w:rPr>
                    <w:t xml:space="preserve"> （2）DN400视镜人孔1套</w:t>
                  </w:r>
                  <w:r>
                    <w:br/>
                  </w:r>
                  <w:r>
                    <w:rPr>
                      <w:rFonts w:ascii="仿宋_GB2312" w:hAnsi="仿宋_GB2312" w:cs="仿宋_GB2312" w:eastAsia="仿宋_GB2312"/>
                      <w:sz w:val="22"/>
                      <w:color w:val="000000"/>
                    </w:rPr>
                    <w:t xml:space="preserve"> （3）DN350人孔1套；</w:t>
                  </w:r>
                  <w:r>
                    <w:br/>
                  </w:r>
                  <w:r>
                    <w:rPr>
                      <w:rFonts w:ascii="仿宋_GB2312" w:hAnsi="仿宋_GB2312" w:cs="仿宋_GB2312" w:eastAsia="仿宋_GB2312"/>
                      <w:sz w:val="22"/>
                      <w:color w:val="000000"/>
                    </w:rPr>
                    <w:t xml:space="preserve"> （4）快装卡箍连接阻火呼吸器1件。</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1台</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蒸汽分缸</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1.结构：卧式结构，鞍式支座安装，左、右椭圆封头；</w:t>
                  </w:r>
                  <w:r>
                    <w:br/>
                  </w:r>
                  <w:r>
                    <w:rPr>
                      <w:rFonts w:ascii="仿宋_GB2312" w:hAnsi="仿宋_GB2312" w:cs="仿宋_GB2312" w:eastAsia="仿宋_GB2312"/>
                      <w:sz w:val="22"/>
                      <w:color w:val="000000"/>
                    </w:rPr>
                    <w:t xml:space="preserve"> 2.表面处理要求：设备内表面焊缝磨平，外表面喷防锈漆处理；</w:t>
                  </w:r>
                  <w:r>
                    <w:br/>
                  </w:r>
                  <w:r>
                    <w:rPr>
                      <w:rFonts w:ascii="仿宋_GB2312" w:hAnsi="仿宋_GB2312" w:cs="仿宋_GB2312" w:eastAsia="仿宋_GB2312"/>
                      <w:sz w:val="22"/>
                      <w:color w:val="000000"/>
                    </w:rPr>
                    <w:t xml:space="preserve"> 3.容器类别 设备容器类别为Ⅰ类压力容器；</w:t>
                  </w:r>
                  <w:r>
                    <w:br/>
                  </w:r>
                  <w:r>
                    <w:rPr>
                      <w:rFonts w:ascii="仿宋_GB2312" w:hAnsi="仿宋_GB2312" w:cs="仿宋_GB2312" w:eastAsia="仿宋_GB2312"/>
                      <w:sz w:val="22"/>
                      <w:color w:val="000000"/>
                    </w:rPr>
                    <w:t xml:space="preserve"> 4.罐体全容积为≥270L；</w:t>
                  </w:r>
                  <w:r>
                    <w:br/>
                  </w:r>
                  <w:r>
                    <w:rPr>
                      <w:rFonts w:ascii="仿宋_GB2312" w:hAnsi="仿宋_GB2312" w:cs="仿宋_GB2312" w:eastAsia="仿宋_GB2312"/>
                      <w:sz w:val="22"/>
                      <w:color w:val="000000"/>
                    </w:rPr>
                    <w:t xml:space="preserve"> 5.设计压力：≥0.8MPa；</w:t>
                  </w:r>
                  <w:r>
                    <w:br/>
                  </w:r>
                  <w:r>
                    <w:rPr>
                      <w:rFonts w:ascii="仿宋_GB2312" w:hAnsi="仿宋_GB2312" w:cs="仿宋_GB2312" w:eastAsia="仿宋_GB2312"/>
                      <w:sz w:val="22"/>
                      <w:color w:val="000000"/>
                    </w:rPr>
                    <w:t xml:space="preserve"> 6.工作压力：≥0.6MPa；</w:t>
                  </w:r>
                  <w:r>
                    <w:br/>
                  </w:r>
                  <w:r>
                    <w:rPr>
                      <w:rFonts w:ascii="仿宋_GB2312" w:hAnsi="仿宋_GB2312" w:cs="仿宋_GB2312" w:eastAsia="仿宋_GB2312"/>
                      <w:sz w:val="22"/>
                      <w:color w:val="000000"/>
                    </w:rPr>
                    <w:t xml:space="preserve"> 7.设计温度：≥100℃；</w:t>
                  </w:r>
                  <w:r>
                    <w:br/>
                  </w:r>
                  <w:r>
                    <w:rPr>
                      <w:rFonts w:ascii="仿宋_GB2312" w:hAnsi="仿宋_GB2312" w:cs="仿宋_GB2312" w:eastAsia="仿宋_GB2312"/>
                      <w:sz w:val="22"/>
                      <w:color w:val="000000"/>
                    </w:rPr>
                    <w:t xml:space="preserve"> 8.工作温度：≤95℃；</w:t>
                  </w:r>
                  <w:r>
                    <w:br/>
                  </w:r>
                  <w:r>
                    <w:rPr>
                      <w:rFonts w:ascii="仿宋_GB2312" w:hAnsi="仿宋_GB2312" w:cs="仿宋_GB2312" w:eastAsia="仿宋_GB2312"/>
                      <w:sz w:val="22"/>
                      <w:color w:val="000000"/>
                    </w:rPr>
                    <w:t xml:space="preserve"> 9.工作介质：饱和水蒸汽；</w:t>
                  </w:r>
                  <w:r>
                    <w:br/>
                  </w:r>
                  <w:r>
                    <w:rPr>
                      <w:rFonts w:ascii="仿宋_GB2312" w:hAnsi="仿宋_GB2312" w:cs="仿宋_GB2312" w:eastAsia="仿宋_GB2312"/>
                      <w:sz w:val="22"/>
                      <w:color w:val="000000"/>
                    </w:rPr>
                    <w:t xml:space="preserve"> 10.设备厚度及材质：左、右椭圆形封头δ≥8mm，材质同等或优于Q345R，筒体δ≥8mm，材质同等或优于Q345R；支脚材质：材质同等或优于Q235B。</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1台</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水环式真空泵</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1.密封形式：机械密封；</w:t>
                  </w:r>
                  <w:r>
                    <w:br/>
                  </w:r>
                  <w:r>
                    <w:rPr>
                      <w:rFonts w:ascii="仿宋_GB2312" w:hAnsi="仿宋_GB2312" w:cs="仿宋_GB2312" w:eastAsia="仿宋_GB2312"/>
                      <w:sz w:val="22"/>
                      <w:color w:val="000000"/>
                    </w:rPr>
                    <w:t xml:space="preserve"> 2.转速：≥1450 rpm；</w:t>
                  </w:r>
                  <w:r>
                    <w:br/>
                  </w:r>
                  <w:r>
                    <w:rPr>
                      <w:rFonts w:ascii="仿宋_GB2312" w:hAnsi="仿宋_GB2312" w:cs="仿宋_GB2312" w:eastAsia="仿宋_GB2312"/>
                      <w:sz w:val="22"/>
                      <w:color w:val="000000"/>
                    </w:rPr>
                    <w:t xml:space="preserve"> 3.吸气极限压力：≤-0.098 MPa；</w:t>
                  </w:r>
                  <w:r>
                    <w:br/>
                  </w:r>
                  <w:r>
                    <w:rPr>
                      <w:rFonts w:ascii="仿宋_GB2312" w:hAnsi="仿宋_GB2312" w:cs="仿宋_GB2312" w:eastAsia="仿宋_GB2312"/>
                      <w:sz w:val="22"/>
                      <w:color w:val="000000"/>
                    </w:rPr>
                    <w:t xml:space="preserve"> 4.吸气温度：常温；</w:t>
                  </w:r>
                  <w:r>
                    <w:br/>
                  </w:r>
                  <w:r>
                    <w:rPr>
                      <w:rFonts w:ascii="仿宋_GB2312" w:hAnsi="仿宋_GB2312" w:cs="仿宋_GB2312" w:eastAsia="仿宋_GB2312"/>
                      <w:sz w:val="22"/>
                      <w:color w:val="000000"/>
                    </w:rPr>
                    <w:t xml:space="preserve"> 5.最大吸气流量：4.65m³/min；</w:t>
                  </w:r>
                  <w:r>
                    <w:br/>
                  </w:r>
                  <w:r>
                    <w:rPr>
                      <w:rFonts w:ascii="仿宋_GB2312" w:hAnsi="仿宋_GB2312" w:cs="仿宋_GB2312" w:eastAsia="仿宋_GB2312"/>
                      <w:sz w:val="22"/>
                      <w:color w:val="000000"/>
                    </w:rPr>
                    <w:t xml:space="preserve"> 6.配用电机功率：≥7.5 kw；</w:t>
                  </w:r>
                  <w:r>
                    <w:br/>
                  </w:r>
                  <w:r>
                    <w:rPr>
                      <w:rFonts w:ascii="仿宋_GB2312" w:hAnsi="仿宋_GB2312" w:cs="仿宋_GB2312" w:eastAsia="仿宋_GB2312"/>
                      <w:sz w:val="22"/>
                      <w:color w:val="000000"/>
                    </w:rPr>
                    <w:t xml:space="preserve"> 7.工作液：水；</w:t>
                  </w:r>
                  <w:r>
                    <w:br/>
                  </w:r>
                  <w:r>
                    <w:rPr>
                      <w:rFonts w:ascii="仿宋_GB2312" w:hAnsi="仿宋_GB2312" w:cs="仿宋_GB2312" w:eastAsia="仿宋_GB2312"/>
                      <w:sz w:val="22"/>
                      <w:color w:val="000000"/>
                    </w:rPr>
                    <w:t xml:space="preserve"> 8.工作液流量：≥10L/min；</w:t>
                  </w:r>
                  <w:r>
                    <w:br/>
                  </w:r>
                  <w:r>
                    <w:rPr>
                      <w:rFonts w:ascii="仿宋_GB2312" w:hAnsi="仿宋_GB2312" w:cs="仿宋_GB2312" w:eastAsia="仿宋_GB2312"/>
                      <w:sz w:val="22"/>
                      <w:color w:val="000000"/>
                    </w:rPr>
                    <w:t xml:space="preserve"> 9.吸排气口径：DN65mm。</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1台</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防爆离心泵</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1.电机功率：≥2.2kw/50Hz/380V；</w:t>
                  </w:r>
                  <w:r>
                    <w:br/>
                  </w:r>
                  <w:r>
                    <w:rPr>
                      <w:rFonts w:ascii="仿宋_GB2312" w:hAnsi="仿宋_GB2312" w:cs="仿宋_GB2312" w:eastAsia="仿宋_GB2312"/>
                      <w:sz w:val="22"/>
                      <w:color w:val="000000"/>
                    </w:rPr>
                    <w:t xml:space="preserve"> 2.防爆等级：≥ExdⅡBT4；</w:t>
                  </w:r>
                  <w:r>
                    <w:br/>
                  </w:r>
                  <w:r>
                    <w:rPr>
                      <w:rFonts w:ascii="仿宋_GB2312" w:hAnsi="仿宋_GB2312" w:cs="仿宋_GB2312" w:eastAsia="仿宋_GB2312"/>
                      <w:sz w:val="22"/>
                      <w:color w:val="000000"/>
                    </w:rPr>
                    <w:t xml:space="preserve"> 3.防护等级：≥IP54；</w:t>
                  </w:r>
                  <w:r>
                    <w:br/>
                  </w:r>
                  <w:r>
                    <w:rPr>
                      <w:rFonts w:ascii="仿宋_GB2312" w:hAnsi="仿宋_GB2312" w:cs="仿宋_GB2312" w:eastAsia="仿宋_GB2312"/>
                      <w:sz w:val="22"/>
                      <w:color w:val="000000"/>
                    </w:rPr>
                    <w:t xml:space="preserve"> 4.流量：≥10.0m³/h；</w:t>
                  </w:r>
                  <w:r>
                    <w:br/>
                  </w:r>
                  <w:r>
                    <w:rPr>
                      <w:rFonts w:ascii="仿宋_GB2312" w:hAnsi="仿宋_GB2312" w:cs="仿宋_GB2312" w:eastAsia="仿宋_GB2312"/>
                      <w:sz w:val="22"/>
                      <w:color w:val="000000"/>
                    </w:rPr>
                    <w:t xml:space="preserve"> 5.扬程：≥24m；</w:t>
                  </w:r>
                  <w:r>
                    <w:br/>
                  </w:r>
                  <w:r>
                    <w:rPr>
                      <w:rFonts w:ascii="仿宋_GB2312" w:hAnsi="仿宋_GB2312" w:cs="仿宋_GB2312" w:eastAsia="仿宋_GB2312"/>
                      <w:sz w:val="22"/>
                      <w:color w:val="000000"/>
                    </w:rPr>
                    <w:t xml:space="preserve"> 6.进出口口径：Φ51mm/Φ38mm（匹配其它设备口径）。</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1台</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卧螺离心机</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1.处理量：≥2.5T/h；</w:t>
                  </w:r>
                  <w:r>
                    <w:br/>
                  </w:r>
                  <w:r>
                    <w:rPr>
                      <w:rFonts w:ascii="仿宋_GB2312" w:hAnsi="仿宋_GB2312" w:cs="仿宋_GB2312" w:eastAsia="仿宋_GB2312"/>
                      <w:sz w:val="22"/>
                      <w:color w:val="000000"/>
                    </w:rPr>
                    <w:t xml:space="preserve"> 2.转鼓直径：350mm，±5mm，长度1460mm，±10mm，最高转鼓转速4000r/min；</w:t>
                  </w:r>
                  <w:r>
                    <w:br/>
                  </w:r>
                  <w:r>
                    <w:rPr>
                      <w:rFonts w:ascii="仿宋_GB2312" w:hAnsi="仿宋_GB2312" w:cs="仿宋_GB2312" w:eastAsia="仿宋_GB2312"/>
                      <w:sz w:val="22"/>
                      <w:color w:val="000000"/>
                    </w:rPr>
                    <w:t xml:space="preserve"> 3.功率：≥30KW/50Hz/380V；</w:t>
                  </w:r>
                  <w:r>
                    <w:br/>
                  </w:r>
                  <w:r>
                    <w:rPr>
                      <w:rFonts w:ascii="仿宋_GB2312" w:hAnsi="仿宋_GB2312" w:cs="仿宋_GB2312" w:eastAsia="仿宋_GB2312"/>
                      <w:sz w:val="22"/>
                      <w:color w:val="000000"/>
                    </w:rPr>
                    <w:t xml:space="preserve"> 4.出水出油压力：常压；</w:t>
                  </w:r>
                  <w:r>
                    <w:br/>
                  </w:r>
                  <w:r>
                    <w:rPr>
                      <w:rFonts w:ascii="仿宋_GB2312" w:hAnsi="仿宋_GB2312" w:cs="仿宋_GB2312" w:eastAsia="仿宋_GB2312"/>
                      <w:sz w:val="22"/>
                      <w:color w:val="000000"/>
                    </w:rPr>
                    <w:t xml:space="preserve"> 5.工作运行噪音：≤90dB(A)；</w:t>
                  </w:r>
                  <w:r>
                    <w:br/>
                  </w:r>
                  <w:r>
                    <w:rPr>
                      <w:rFonts w:ascii="仿宋_GB2312" w:hAnsi="仿宋_GB2312" w:cs="仿宋_GB2312" w:eastAsia="仿宋_GB2312"/>
                      <w:sz w:val="22"/>
                      <w:color w:val="000000"/>
                    </w:rPr>
                    <w:t xml:space="preserve"> 6.电气控制柜。</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1台</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二维运动混合机</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1.料筒容积：≥1000L；</w:t>
                  </w:r>
                  <w:r>
                    <w:br/>
                  </w:r>
                  <w:r>
                    <w:rPr>
                      <w:rFonts w:ascii="仿宋_GB2312" w:hAnsi="仿宋_GB2312" w:cs="仿宋_GB2312" w:eastAsia="仿宋_GB2312"/>
                      <w:sz w:val="22"/>
                      <w:color w:val="000000"/>
                    </w:rPr>
                    <w:t xml:space="preserve"> 2.电机总功率：≥5.2KW/50Hz/380V；</w:t>
                  </w:r>
                  <w:r>
                    <w:br/>
                  </w:r>
                  <w:r>
                    <w:rPr>
                      <w:rFonts w:ascii="仿宋_GB2312" w:hAnsi="仿宋_GB2312" w:cs="仿宋_GB2312" w:eastAsia="仿宋_GB2312"/>
                      <w:sz w:val="22"/>
                      <w:color w:val="000000"/>
                    </w:rPr>
                    <w:t xml:space="preserve"> 3.电源：380V/50HZ；</w:t>
                  </w:r>
                  <w:r>
                    <w:br/>
                  </w:r>
                  <w:r>
                    <w:rPr>
                      <w:rFonts w:ascii="仿宋_GB2312" w:hAnsi="仿宋_GB2312" w:cs="仿宋_GB2312" w:eastAsia="仿宋_GB2312"/>
                      <w:sz w:val="22"/>
                      <w:color w:val="000000"/>
                    </w:rPr>
                    <w:t xml:space="preserve"> 4.外形尺寸：2700×1400×1700mm,±20mm。</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1台</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板框压滤机</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▲1.过滤面积：≥20㎡；</w:t>
                  </w:r>
                  <w:r>
                    <w:br/>
                  </w:r>
                  <w:r>
                    <w:rPr>
                      <w:rFonts w:ascii="仿宋_GB2312" w:hAnsi="仿宋_GB2312" w:cs="仿宋_GB2312" w:eastAsia="仿宋_GB2312"/>
                      <w:sz w:val="22"/>
                      <w:color w:val="000000"/>
                    </w:rPr>
                    <w:t xml:space="preserve"> 2.滤板尺寸：≥630*630；</w:t>
                  </w:r>
                  <w:r>
                    <w:br/>
                  </w:r>
                  <w:r>
                    <w:rPr>
                      <w:rFonts w:ascii="仿宋_GB2312" w:hAnsi="仿宋_GB2312" w:cs="仿宋_GB2312" w:eastAsia="仿宋_GB2312"/>
                      <w:sz w:val="22"/>
                      <w:color w:val="000000"/>
                    </w:rPr>
                    <w:t xml:space="preserve"> 3.滤室容积：≥310L；</w:t>
                  </w:r>
                  <w:r>
                    <w:br/>
                  </w:r>
                  <w:r>
                    <w:rPr>
                      <w:rFonts w:ascii="仿宋_GB2312" w:hAnsi="仿宋_GB2312" w:cs="仿宋_GB2312" w:eastAsia="仿宋_GB2312"/>
                      <w:sz w:val="22"/>
                      <w:color w:val="000000"/>
                    </w:rPr>
                    <w:t xml:space="preserve"> 4.功率：≥2.2KW/50Hz/380V；</w:t>
                  </w:r>
                  <w:r>
                    <w:br/>
                  </w:r>
                  <w:r>
                    <w:rPr>
                      <w:rFonts w:ascii="仿宋_GB2312" w:hAnsi="仿宋_GB2312" w:cs="仿宋_GB2312" w:eastAsia="仿宋_GB2312"/>
                      <w:sz w:val="22"/>
                      <w:color w:val="000000"/>
                    </w:rPr>
                    <w:t xml:space="preserve"> 5.外型尺寸：4255*850*942,±5mm。</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1台</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涡流式喷雾干燥机组（核心产品）</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1.功率：≥180KW/50Hz/380V；</w:t>
                  </w:r>
                  <w:r>
                    <w:br/>
                  </w:r>
                  <w:r>
                    <w:rPr>
                      <w:rFonts w:ascii="仿宋_GB2312" w:hAnsi="仿宋_GB2312" w:cs="仿宋_GB2312" w:eastAsia="仿宋_GB2312"/>
                      <w:sz w:val="22"/>
                      <w:color w:val="000000"/>
                    </w:rPr>
                    <w:t xml:space="preserve"> ★2.额定蒸发水量：≥150kg/h；</w:t>
                  </w:r>
                  <w:r>
                    <w:br/>
                  </w:r>
                  <w:r>
                    <w:rPr>
                      <w:rFonts w:ascii="仿宋_GB2312" w:hAnsi="仿宋_GB2312" w:cs="仿宋_GB2312" w:eastAsia="仿宋_GB2312"/>
                      <w:sz w:val="22"/>
                      <w:color w:val="000000"/>
                    </w:rPr>
                    <w:t xml:space="preserve"> 3.塔体尺寸：干燥塔内径：Φ4000mm,±5mm；设备总高度：11000mm（不含外部钢架）,±5mm；</w:t>
                  </w:r>
                  <w:r>
                    <w:br/>
                  </w:r>
                  <w:r>
                    <w:rPr>
                      <w:rFonts w:ascii="仿宋_GB2312" w:hAnsi="仿宋_GB2312" w:cs="仿宋_GB2312" w:eastAsia="仿宋_GB2312"/>
                      <w:sz w:val="22"/>
                      <w:color w:val="000000"/>
                    </w:rPr>
                    <w:t xml:space="preserve"> ▲4.温度区间常用工艺 160–180℃；</w:t>
                  </w:r>
                  <w:r>
                    <w:br/>
                  </w:r>
                  <w:r>
                    <w:rPr>
                      <w:rFonts w:ascii="仿宋_GB2312" w:hAnsi="仿宋_GB2312" w:cs="仿宋_GB2312" w:eastAsia="仿宋_GB2312"/>
                      <w:sz w:val="22"/>
                      <w:color w:val="000000"/>
                    </w:rPr>
                    <w:t xml:space="preserve"> ▲5.排风稳定：70–80℃；</w:t>
                  </w:r>
                  <w:r>
                    <w:br/>
                  </w:r>
                  <w:r>
                    <w:rPr>
                      <w:rFonts w:ascii="仿宋_GB2312" w:hAnsi="仿宋_GB2312" w:cs="仿宋_GB2312" w:eastAsia="仿宋_GB2312"/>
                      <w:sz w:val="22"/>
                      <w:color w:val="000000"/>
                    </w:rPr>
                    <w:t xml:space="preserve"> 6.雾化系统：高速离心雾化器；雾化材质：同等或优于304 ；</w:t>
                  </w:r>
                  <w:r>
                    <w:br/>
                  </w:r>
                  <w:r>
                    <w:rPr>
                      <w:rFonts w:ascii="仿宋_GB2312" w:hAnsi="仿宋_GB2312" w:cs="仿宋_GB2312" w:eastAsia="仿宋_GB2312"/>
                      <w:sz w:val="22"/>
                      <w:color w:val="000000"/>
                    </w:rPr>
                    <w:t xml:space="preserve"> 7.成品指标：干粉回收系统：双旋风；</w:t>
                  </w:r>
                  <w:r>
                    <w:br/>
                  </w:r>
                  <w:r>
                    <w:rPr>
                      <w:rFonts w:ascii="仿宋_GB2312" w:hAnsi="仿宋_GB2312" w:cs="仿宋_GB2312" w:eastAsia="仿宋_GB2312"/>
                      <w:sz w:val="22"/>
                      <w:color w:val="000000"/>
                    </w:rPr>
                    <w:t xml:space="preserve"> 8.成品终水分：≤5% ；</w:t>
                  </w:r>
                  <w:r>
                    <w:br/>
                  </w:r>
                  <w:r>
                    <w:rPr>
                      <w:rFonts w:ascii="仿宋_GB2312" w:hAnsi="仿宋_GB2312" w:cs="仿宋_GB2312" w:eastAsia="仿宋_GB2312"/>
                      <w:sz w:val="22"/>
                      <w:color w:val="000000"/>
                    </w:rPr>
                    <w:t xml:space="preserve"> 9.占地尺寸：约 11m×8m×11m（含操作平台）,±20mm。</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1台</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核心产品</w:t>
                  </w: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物料泵</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1.流量：≥1T/H；</w:t>
                  </w:r>
                  <w:r>
                    <w:br/>
                  </w:r>
                  <w:r>
                    <w:rPr>
                      <w:rFonts w:ascii="仿宋_GB2312" w:hAnsi="仿宋_GB2312" w:cs="仿宋_GB2312" w:eastAsia="仿宋_GB2312"/>
                      <w:sz w:val="22"/>
                      <w:color w:val="000000"/>
                    </w:rPr>
                    <w:t xml:space="preserve"> 2.扬程：≥10米；</w:t>
                  </w:r>
                  <w:r>
                    <w:br/>
                  </w:r>
                  <w:r>
                    <w:rPr>
                      <w:rFonts w:ascii="仿宋_GB2312" w:hAnsi="仿宋_GB2312" w:cs="仿宋_GB2312" w:eastAsia="仿宋_GB2312"/>
                      <w:sz w:val="22"/>
                      <w:color w:val="000000"/>
                    </w:rPr>
                    <w:t xml:space="preserve"> 3.功率：≥0.37KW/50Hz/380V；</w:t>
                  </w:r>
                  <w:r>
                    <w:br/>
                  </w:r>
                  <w:r>
                    <w:rPr>
                      <w:rFonts w:ascii="仿宋_GB2312" w:hAnsi="仿宋_GB2312" w:cs="仿宋_GB2312" w:eastAsia="仿宋_GB2312"/>
                      <w:sz w:val="22"/>
                      <w:color w:val="000000"/>
                    </w:rPr>
                    <w:t xml:space="preserve"> 4.进出口大小：Φ25mm（匹配其它设备口径）。</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2台</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固体暂存槽</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1.容积≥1000L；</w:t>
                  </w:r>
                  <w:r>
                    <w:br/>
                  </w:r>
                  <w:r>
                    <w:rPr>
                      <w:rFonts w:ascii="仿宋_GB2312" w:hAnsi="仿宋_GB2312" w:cs="仿宋_GB2312" w:eastAsia="仿宋_GB2312"/>
                      <w:sz w:val="22"/>
                      <w:color w:val="000000"/>
                    </w:rPr>
                    <w:t xml:space="preserve"> 2.材质同等或优于304。</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2台</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液体暂存槽</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1.容积1000L；</w:t>
                  </w:r>
                  <w:r>
                    <w:br/>
                  </w:r>
                  <w:r>
                    <w:rPr>
                      <w:rFonts w:ascii="仿宋_GB2312" w:hAnsi="仿宋_GB2312" w:cs="仿宋_GB2312" w:eastAsia="仿宋_GB2312"/>
                      <w:sz w:val="22"/>
                      <w:color w:val="000000"/>
                    </w:rPr>
                    <w:t xml:space="preserve"> 2.材质同等或优于304。</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2台</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蝶式分离机</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1.材质：同等或优于304不锈钢；</w:t>
                  </w:r>
                  <w:r>
                    <w:br/>
                  </w:r>
                  <w:r>
                    <w:rPr>
                      <w:rFonts w:ascii="仿宋_GB2312" w:hAnsi="仿宋_GB2312" w:cs="仿宋_GB2312" w:eastAsia="仿宋_GB2312"/>
                      <w:sz w:val="22"/>
                      <w:color w:val="000000"/>
                    </w:rPr>
                    <w:t xml:space="preserve"> 2.转速：≥6900r/min；</w:t>
                  </w:r>
                  <w:r>
                    <w:br/>
                  </w:r>
                  <w:r>
                    <w:rPr>
                      <w:rFonts w:ascii="仿宋_GB2312" w:hAnsi="仿宋_GB2312" w:cs="仿宋_GB2312" w:eastAsia="仿宋_GB2312"/>
                      <w:sz w:val="22"/>
                      <w:color w:val="000000"/>
                    </w:rPr>
                    <w:t xml:space="preserve"> 3.处理量：≥2.5T/h；</w:t>
                  </w:r>
                  <w:r>
                    <w:br/>
                  </w:r>
                  <w:r>
                    <w:rPr>
                      <w:rFonts w:ascii="仿宋_GB2312" w:hAnsi="仿宋_GB2312" w:cs="仿宋_GB2312" w:eastAsia="仿宋_GB2312"/>
                      <w:sz w:val="22"/>
                      <w:color w:val="000000"/>
                    </w:rPr>
                    <w:t xml:space="preserve"> 4.功率：≥15KW/50Hz/380V；</w:t>
                  </w:r>
                  <w:r>
                    <w:br/>
                  </w:r>
                  <w:r>
                    <w:rPr>
                      <w:rFonts w:ascii="仿宋_GB2312" w:hAnsi="仿宋_GB2312" w:cs="仿宋_GB2312" w:eastAsia="仿宋_GB2312"/>
                      <w:sz w:val="22"/>
                      <w:color w:val="000000"/>
                    </w:rPr>
                    <w:t xml:space="preserve"> 5.转鼓内经：440mm,±2mm；</w:t>
                  </w:r>
                  <w:r>
                    <w:br/>
                  </w:r>
                  <w:r>
                    <w:rPr>
                      <w:rFonts w:ascii="仿宋_GB2312" w:hAnsi="仿宋_GB2312" w:cs="仿宋_GB2312" w:eastAsia="仿宋_GB2312"/>
                      <w:sz w:val="22"/>
                      <w:color w:val="000000"/>
                    </w:rPr>
                    <w:t xml:space="preserve"> 6.转鼓直径：486mm,±2mm；</w:t>
                  </w:r>
                  <w:r>
                    <w:br/>
                  </w:r>
                  <w:r>
                    <w:rPr>
                      <w:rFonts w:ascii="仿宋_GB2312" w:hAnsi="仿宋_GB2312" w:cs="仿宋_GB2312" w:eastAsia="仿宋_GB2312"/>
                      <w:sz w:val="22"/>
                      <w:color w:val="000000"/>
                    </w:rPr>
                    <w:t xml:space="preserve"> 7.渣腔容量：≥6.5L；</w:t>
                  </w:r>
                  <w:r>
                    <w:br/>
                  </w:r>
                  <w:r>
                    <w:rPr>
                      <w:rFonts w:ascii="仿宋_GB2312" w:hAnsi="仿宋_GB2312" w:cs="仿宋_GB2312" w:eastAsia="仿宋_GB2312"/>
                      <w:sz w:val="22"/>
                      <w:color w:val="000000"/>
                    </w:rPr>
                    <w:t xml:space="preserve"> 8.排渣方式：5-15L可调；</w:t>
                  </w:r>
                  <w:r>
                    <w:br/>
                  </w:r>
                  <w:r>
                    <w:rPr>
                      <w:rFonts w:ascii="仿宋_GB2312" w:hAnsi="仿宋_GB2312" w:cs="仿宋_GB2312" w:eastAsia="仿宋_GB2312"/>
                      <w:sz w:val="22"/>
                      <w:color w:val="000000"/>
                    </w:rPr>
                    <w:t xml:space="preserve"> 9.变频启动，齿轮传动；</w:t>
                  </w:r>
                  <w:r>
                    <w:br/>
                  </w:r>
                  <w:r>
                    <w:rPr>
                      <w:rFonts w:ascii="仿宋_GB2312" w:hAnsi="仿宋_GB2312" w:cs="仿宋_GB2312" w:eastAsia="仿宋_GB2312"/>
                      <w:sz w:val="22"/>
                      <w:color w:val="000000"/>
                    </w:rPr>
                    <w:t xml:space="preserve"> 10.外型尺寸：1280*1034*1321,±10mm；</w:t>
                  </w:r>
                  <w:r>
                    <w:br/>
                  </w:r>
                  <w:r>
                    <w:rPr>
                      <w:rFonts w:ascii="仿宋_GB2312" w:hAnsi="仿宋_GB2312" w:cs="仿宋_GB2312" w:eastAsia="仿宋_GB2312"/>
                      <w:sz w:val="22"/>
                      <w:color w:val="000000"/>
                    </w:rPr>
                    <w:t xml:space="preserve"> 11.DN15电磁阀组；</w:t>
                  </w:r>
                  <w:r>
                    <w:br/>
                  </w:r>
                  <w:r>
                    <w:rPr>
                      <w:rFonts w:ascii="仿宋_GB2312" w:hAnsi="仿宋_GB2312" w:cs="仿宋_GB2312" w:eastAsia="仿宋_GB2312"/>
                      <w:sz w:val="22"/>
                      <w:color w:val="000000"/>
                    </w:rPr>
                    <w:t xml:space="preserve"> 12.电气自动控制箱；</w:t>
                  </w:r>
                  <w:r>
                    <w:br/>
                  </w:r>
                  <w:r>
                    <w:rPr>
                      <w:rFonts w:ascii="仿宋_GB2312" w:hAnsi="仿宋_GB2312" w:cs="仿宋_GB2312" w:eastAsia="仿宋_GB2312"/>
                      <w:sz w:val="22"/>
                      <w:color w:val="000000"/>
                    </w:rPr>
                    <w:t xml:space="preserve"> 13.增压泵≥0.75KW；</w:t>
                  </w:r>
                  <w:r>
                    <w:br/>
                  </w:r>
                  <w:r>
                    <w:rPr>
                      <w:rFonts w:ascii="仿宋_GB2312" w:hAnsi="仿宋_GB2312" w:cs="仿宋_GB2312" w:eastAsia="仿宋_GB2312"/>
                      <w:sz w:val="22"/>
                      <w:color w:val="000000"/>
                    </w:rPr>
                    <w:t xml:space="preserve"> 14.振动传感器。</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1台</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低温中药粉碎机</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1.生产能力：30-500kg/h；</w:t>
                  </w:r>
                  <w:r>
                    <w:br/>
                  </w:r>
                  <w:r>
                    <w:rPr>
                      <w:rFonts w:ascii="仿宋_GB2312" w:hAnsi="仿宋_GB2312" w:cs="仿宋_GB2312" w:eastAsia="仿宋_GB2312"/>
                      <w:sz w:val="22"/>
                      <w:color w:val="000000"/>
                    </w:rPr>
                    <w:t xml:space="preserve"> 2.主轴转速：≥3800r/min；</w:t>
                  </w:r>
                  <w:r>
                    <w:br/>
                  </w:r>
                  <w:r>
                    <w:rPr>
                      <w:rFonts w:ascii="仿宋_GB2312" w:hAnsi="仿宋_GB2312" w:cs="仿宋_GB2312" w:eastAsia="仿宋_GB2312"/>
                      <w:sz w:val="22"/>
                      <w:color w:val="000000"/>
                    </w:rPr>
                    <w:t xml:space="preserve"> 3.进料粒度：≤10mm；</w:t>
                  </w:r>
                  <w:r>
                    <w:br/>
                  </w:r>
                  <w:r>
                    <w:rPr>
                      <w:rFonts w:ascii="仿宋_GB2312" w:hAnsi="仿宋_GB2312" w:cs="仿宋_GB2312" w:eastAsia="仿宋_GB2312"/>
                      <w:sz w:val="22"/>
                      <w:color w:val="000000"/>
                    </w:rPr>
                    <w:t xml:space="preserve"> 4.粉碎细度：20～120目；</w:t>
                  </w:r>
                  <w:r>
                    <w:br/>
                  </w:r>
                  <w:r>
                    <w:rPr>
                      <w:rFonts w:ascii="仿宋_GB2312" w:hAnsi="仿宋_GB2312" w:cs="仿宋_GB2312" w:eastAsia="仿宋_GB2312"/>
                      <w:sz w:val="22"/>
                      <w:color w:val="000000"/>
                    </w:rPr>
                    <w:t xml:space="preserve"> 5.主机功率：≥7.5kw/50Hz/380V；</w:t>
                  </w:r>
                  <w:r>
                    <w:br/>
                  </w:r>
                  <w:r>
                    <w:rPr>
                      <w:rFonts w:ascii="仿宋_GB2312" w:hAnsi="仿宋_GB2312" w:cs="仿宋_GB2312" w:eastAsia="仿宋_GB2312"/>
                      <w:sz w:val="22"/>
                      <w:color w:val="000000"/>
                    </w:rPr>
                    <w:t xml:space="preserve"> 6.外形尺寸：500*700*1450，±10mm；</w:t>
                  </w:r>
                  <w:r>
                    <w:br/>
                  </w:r>
                  <w:r>
                    <w:rPr>
                      <w:rFonts w:ascii="仿宋_GB2312" w:hAnsi="仿宋_GB2312" w:cs="仿宋_GB2312" w:eastAsia="仿宋_GB2312"/>
                      <w:sz w:val="22"/>
                      <w:color w:val="000000"/>
                    </w:rPr>
                    <w:t xml:space="preserve"> 7.配有水冷装置和风冷进风管。</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1台</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胶体磨</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1.材质：全包不锈钢型；</w:t>
                  </w:r>
                  <w:r>
                    <w:br/>
                  </w:r>
                  <w:r>
                    <w:rPr>
                      <w:rFonts w:ascii="仿宋_GB2312" w:hAnsi="仿宋_GB2312" w:cs="仿宋_GB2312" w:eastAsia="仿宋_GB2312"/>
                      <w:sz w:val="22"/>
                      <w:color w:val="000000"/>
                    </w:rPr>
                    <w:t xml:space="preserve"> 2.物料加工细度：2～50微米；</w:t>
                  </w:r>
                  <w:r>
                    <w:br/>
                  </w:r>
                  <w:r>
                    <w:rPr>
                      <w:rFonts w:ascii="仿宋_GB2312" w:hAnsi="仿宋_GB2312" w:cs="仿宋_GB2312" w:eastAsia="仿宋_GB2312"/>
                      <w:sz w:val="22"/>
                      <w:color w:val="000000"/>
                    </w:rPr>
                    <w:t xml:space="preserve"> 3.产量：0.5～2T/H；</w:t>
                  </w:r>
                  <w:r>
                    <w:br/>
                  </w:r>
                  <w:r>
                    <w:rPr>
                      <w:rFonts w:ascii="仿宋_GB2312" w:hAnsi="仿宋_GB2312" w:cs="仿宋_GB2312" w:eastAsia="仿宋_GB2312"/>
                      <w:sz w:val="22"/>
                      <w:color w:val="000000"/>
                    </w:rPr>
                    <w:t xml:space="preserve"> 4.电机功率：≥11KW/50Hz/380V；</w:t>
                  </w:r>
                  <w:r>
                    <w:br/>
                  </w:r>
                  <w:r>
                    <w:rPr>
                      <w:rFonts w:ascii="仿宋_GB2312" w:hAnsi="仿宋_GB2312" w:cs="仿宋_GB2312" w:eastAsia="仿宋_GB2312"/>
                      <w:sz w:val="22"/>
                      <w:color w:val="000000"/>
                    </w:rPr>
                    <w:t xml:space="preserve"> 5.电机转速：1750～6000r.p.m；</w:t>
                  </w:r>
                  <w:r>
                    <w:br/>
                  </w:r>
                  <w:r>
                    <w:rPr>
                      <w:rFonts w:ascii="仿宋_GB2312" w:hAnsi="仿宋_GB2312" w:cs="仿宋_GB2312" w:eastAsia="仿宋_GB2312"/>
                      <w:sz w:val="22"/>
                      <w:color w:val="000000"/>
                    </w:rPr>
                    <w:t>6.出料细度（单循环μm）：2~50μm；</w:t>
                  </w:r>
                  <w:r>
                    <w:br/>
                  </w:r>
                  <w:r>
                    <w:rPr>
                      <w:rFonts w:ascii="仿宋_GB2312" w:hAnsi="仿宋_GB2312" w:cs="仿宋_GB2312" w:eastAsia="仿宋_GB2312"/>
                      <w:sz w:val="22"/>
                      <w:color w:val="000000"/>
                    </w:rPr>
                    <w:t xml:space="preserve"> 7.进出口通径DN：进料 DN65；出料 DN50。</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1台</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真空上料机</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1.输送量：≥300公斤/h；</w:t>
                  </w:r>
                  <w:r>
                    <w:br/>
                  </w:r>
                  <w:r>
                    <w:rPr>
                      <w:rFonts w:ascii="仿宋_GB2312" w:hAnsi="仿宋_GB2312" w:cs="仿宋_GB2312" w:eastAsia="仿宋_GB2312"/>
                      <w:sz w:val="22"/>
                      <w:color w:val="000000"/>
                    </w:rPr>
                    <w:t xml:space="preserve"> 2.电源: 3相380V\50HZ；</w:t>
                  </w:r>
                  <w:r>
                    <w:br/>
                  </w:r>
                  <w:r>
                    <w:rPr>
                      <w:rFonts w:ascii="仿宋_GB2312" w:hAnsi="仿宋_GB2312" w:cs="仿宋_GB2312" w:eastAsia="仿宋_GB2312"/>
                      <w:sz w:val="22"/>
                      <w:color w:val="000000"/>
                    </w:rPr>
                    <w:t xml:space="preserve"> 3.供气压力：0.4-0.6MPa；</w:t>
                  </w:r>
                  <w:r>
                    <w:br/>
                  </w:r>
                  <w:r>
                    <w:rPr>
                      <w:rFonts w:ascii="仿宋_GB2312" w:hAnsi="仿宋_GB2312" w:cs="仿宋_GB2312" w:eastAsia="仿宋_GB2312"/>
                      <w:sz w:val="22"/>
                      <w:color w:val="000000"/>
                    </w:rPr>
                    <w:t xml:space="preserve"> 4.漩涡气泵风机：3.0KW/50Hz/380V；</w:t>
                  </w:r>
                  <w:r>
                    <w:br/>
                  </w:r>
                  <w:r>
                    <w:rPr>
                      <w:rFonts w:ascii="仿宋_GB2312" w:hAnsi="仿宋_GB2312" w:cs="仿宋_GB2312" w:eastAsia="仿宋_GB2312"/>
                      <w:sz w:val="22"/>
                      <w:color w:val="000000"/>
                    </w:rPr>
                    <w:t xml:space="preserve"> 5.食品级钢丝软管吸料；</w:t>
                  </w:r>
                  <w:r>
                    <w:br/>
                  </w:r>
                  <w:r>
                    <w:rPr>
                      <w:rFonts w:ascii="仿宋_GB2312" w:hAnsi="仿宋_GB2312" w:cs="仿宋_GB2312" w:eastAsia="仿宋_GB2312"/>
                      <w:sz w:val="22"/>
                      <w:color w:val="000000"/>
                    </w:rPr>
                    <w:t xml:space="preserve"> 6.不锈钢真空料斗和蒙皮；</w:t>
                  </w:r>
                  <w:r>
                    <w:br/>
                  </w:r>
                  <w:r>
                    <w:rPr>
                      <w:rFonts w:ascii="仿宋_GB2312" w:hAnsi="仿宋_GB2312" w:cs="仿宋_GB2312" w:eastAsia="仿宋_GB2312"/>
                      <w:sz w:val="22"/>
                      <w:color w:val="000000"/>
                    </w:rPr>
                    <w:t xml:space="preserve"> 7.压缩空气反吹系统；</w:t>
                  </w:r>
                  <w:r>
                    <w:br/>
                  </w:r>
                  <w:r>
                    <w:rPr>
                      <w:rFonts w:ascii="仿宋_GB2312" w:hAnsi="仿宋_GB2312" w:cs="仿宋_GB2312" w:eastAsia="仿宋_GB2312"/>
                      <w:sz w:val="22"/>
                      <w:color w:val="000000"/>
                    </w:rPr>
                    <w:t xml:space="preserve"> 8.最大提升高度：6m；</w:t>
                  </w:r>
                  <w:r>
                    <w:br/>
                  </w:r>
                  <w:r>
                    <w:rPr>
                      <w:rFonts w:ascii="仿宋_GB2312" w:hAnsi="仿宋_GB2312" w:cs="仿宋_GB2312" w:eastAsia="仿宋_GB2312"/>
                      <w:sz w:val="22"/>
                      <w:color w:val="000000"/>
                    </w:rPr>
                    <w:t xml:space="preserve"> 9.允许物料粒径：粉料：50～500目；颗粒≤10mm，大块物料需前置破碎。</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1台</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不锈钢移动泵</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1.流量：≥10m³/H；</w:t>
                  </w:r>
                  <w:r>
                    <w:br/>
                  </w:r>
                  <w:r>
                    <w:rPr>
                      <w:rFonts w:ascii="仿宋_GB2312" w:hAnsi="仿宋_GB2312" w:cs="仿宋_GB2312" w:eastAsia="仿宋_GB2312"/>
                      <w:sz w:val="22"/>
                      <w:color w:val="000000"/>
                    </w:rPr>
                    <w:t xml:space="preserve"> 2.扬程：≥24米；</w:t>
                  </w:r>
                  <w:r>
                    <w:br/>
                  </w:r>
                  <w:r>
                    <w:rPr>
                      <w:rFonts w:ascii="仿宋_GB2312" w:hAnsi="仿宋_GB2312" w:cs="仿宋_GB2312" w:eastAsia="仿宋_GB2312"/>
                      <w:sz w:val="22"/>
                      <w:color w:val="000000"/>
                    </w:rPr>
                    <w:t xml:space="preserve"> 3.功率：≥2.2KW/50Hz/380V；</w:t>
                  </w:r>
                  <w:r>
                    <w:br/>
                  </w:r>
                  <w:r>
                    <w:rPr>
                      <w:rFonts w:ascii="仿宋_GB2312" w:hAnsi="仿宋_GB2312" w:cs="仿宋_GB2312" w:eastAsia="仿宋_GB2312"/>
                      <w:sz w:val="22"/>
                      <w:color w:val="000000"/>
                    </w:rPr>
                    <w:t xml:space="preserve"> 4.进口：≥Φ50mm；</w:t>
                  </w:r>
                  <w:r>
                    <w:br/>
                  </w:r>
                  <w:r>
                    <w:rPr>
                      <w:rFonts w:ascii="仿宋_GB2312" w:hAnsi="仿宋_GB2312" w:cs="仿宋_GB2312" w:eastAsia="仿宋_GB2312"/>
                      <w:sz w:val="22"/>
                      <w:color w:val="000000"/>
                    </w:rPr>
                    <w:t xml:space="preserve"> 5.出口：≥Φ38mm；</w:t>
                  </w:r>
                  <w:r>
                    <w:br/>
                  </w:r>
                  <w:r>
                    <w:rPr>
                      <w:rFonts w:ascii="仿宋_GB2312" w:hAnsi="仿宋_GB2312" w:cs="仿宋_GB2312" w:eastAsia="仿宋_GB2312"/>
                      <w:sz w:val="22"/>
                      <w:color w:val="000000"/>
                    </w:rPr>
                    <w:t xml:space="preserve"> 6.材质：不锈钢。</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1台</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气动隔膜泵</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1.进出口：DN50；</w:t>
                  </w:r>
                  <w:r>
                    <w:br/>
                  </w:r>
                  <w:r>
                    <w:rPr>
                      <w:rFonts w:ascii="仿宋_GB2312" w:hAnsi="仿宋_GB2312" w:cs="仿宋_GB2312" w:eastAsia="仿宋_GB2312"/>
                      <w:sz w:val="22"/>
                      <w:color w:val="000000"/>
                    </w:rPr>
                    <w:t xml:space="preserve"> 2.入气口径：1/2寸；</w:t>
                  </w:r>
                  <w:r>
                    <w:br/>
                  </w:r>
                  <w:r>
                    <w:rPr>
                      <w:rFonts w:ascii="仿宋_GB2312" w:hAnsi="仿宋_GB2312" w:cs="仿宋_GB2312" w:eastAsia="仿宋_GB2312"/>
                      <w:sz w:val="22"/>
                      <w:color w:val="000000"/>
                    </w:rPr>
                    <w:t xml:space="preserve"> 3.最大流量：378.5L/min；</w:t>
                  </w:r>
                  <w:r>
                    <w:br/>
                  </w:r>
                  <w:r>
                    <w:rPr>
                      <w:rFonts w:ascii="仿宋_GB2312" w:hAnsi="仿宋_GB2312" w:cs="仿宋_GB2312" w:eastAsia="仿宋_GB2312"/>
                      <w:sz w:val="22"/>
                      <w:color w:val="000000"/>
                    </w:rPr>
                    <w:t xml:space="preserve"> 4.最大扬程：84米；</w:t>
                  </w:r>
                  <w:r>
                    <w:br/>
                  </w:r>
                  <w:r>
                    <w:rPr>
                      <w:rFonts w:ascii="仿宋_GB2312" w:hAnsi="仿宋_GB2312" w:cs="仿宋_GB2312" w:eastAsia="仿宋_GB2312"/>
                      <w:sz w:val="22"/>
                      <w:color w:val="000000"/>
                    </w:rPr>
                    <w:t xml:space="preserve"> 5.流量范围：≥20m³/h；</w:t>
                  </w:r>
                  <w:r>
                    <w:br/>
                  </w:r>
                  <w:r>
                    <w:rPr>
                      <w:rFonts w:ascii="仿宋_GB2312" w:hAnsi="仿宋_GB2312" w:cs="仿宋_GB2312" w:eastAsia="仿宋_GB2312"/>
                      <w:sz w:val="22"/>
                      <w:color w:val="000000"/>
                    </w:rPr>
                    <w:t xml:space="preserve"> 6.输出压力最高：0.8MPa；</w:t>
                  </w:r>
                  <w:r>
                    <w:br/>
                  </w:r>
                  <w:r>
                    <w:rPr>
                      <w:rFonts w:ascii="仿宋_GB2312" w:hAnsi="仿宋_GB2312" w:cs="仿宋_GB2312" w:eastAsia="仿宋_GB2312"/>
                      <w:sz w:val="22"/>
                      <w:color w:val="000000"/>
                    </w:rPr>
                    <w:t xml:space="preserve"> 7.最大耗气量：0.9m³/min；</w:t>
                  </w:r>
                  <w:r>
                    <w:br/>
                  </w:r>
                  <w:r>
                    <w:rPr>
                      <w:rFonts w:ascii="仿宋_GB2312" w:hAnsi="仿宋_GB2312" w:cs="仿宋_GB2312" w:eastAsia="仿宋_GB2312"/>
                      <w:sz w:val="22"/>
                      <w:color w:val="000000"/>
                    </w:rPr>
                    <w:t xml:space="preserve"> 8.允许通过固体颗粒直径：≤6mm。</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1台</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永磁变频旋干空压机</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1.排气压力：≥0.8MPa；</w:t>
                  </w:r>
                  <w:r>
                    <w:br/>
                  </w:r>
                  <w:r>
                    <w:rPr>
                      <w:rFonts w:ascii="仿宋_GB2312" w:hAnsi="仿宋_GB2312" w:cs="仿宋_GB2312" w:eastAsia="仿宋_GB2312"/>
                      <w:sz w:val="22"/>
                      <w:color w:val="000000"/>
                    </w:rPr>
                    <w:t xml:space="preserve"> 2.排气量：0.35-1.17m³/min；</w:t>
                  </w:r>
                  <w:r>
                    <w:br/>
                  </w:r>
                  <w:r>
                    <w:rPr>
                      <w:rFonts w:ascii="仿宋_GB2312" w:hAnsi="仿宋_GB2312" w:cs="仿宋_GB2312" w:eastAsia="仿宋_GB2312"/>
                      <w:sz w:val="22"/>
                      <w:color w:val="000000"/>
                    </w:rPr>
                    <w:t xml:space="preserve"> ▲3.电机功率：≥7.5kW；</w:t>
                  </w:r>
                  <w:r>
                    <w:br/>
                  </w:r>
                  <w:r>
                    <w:rPr>
                      <w:rFonts w:ascii="仿宋_GB2312" w:hAnsi="仿宋_GB2312" w:cs="仿宋_GB2312" w:eastAsia="仿宋_GB2312"/>
                      <w:sz w:val="22"/>
                      <w:color w:val="000000"/>
                    </w:rPr>
                    <w:t xml:space="preserve"> 4.电机转速：≥3000r/min；</w:t>
                  </w:r>
                  <w:r>
                    <w:br/>
                  </w:r>
                  <w:r>
                    <w:rPr>
                      <w:rFonts w:ascii="仿宋_GB2312" w:hAnsi="仿宋_GB2312" w:cs="仿宋_GB2312" w:eastAsia="仿宋_GB2312"/>
                      <w:sz w:val="22"/>
                      <w:color w:val="000000"/>
                    </w:rPr>
                    <w:t xml:space="preserve"> 5.电压/频率：380v/50Hz；</w:t>
                  </w:r>
                  <w:r>
                    <w:br/>
                  </w:r>
                  <w:r>
                    <w:rPr>
                      <w:rFonts w:ascii="仿宋_GB2312" w:hAnsi="仿宋_GB2312" w:cs="仿宋_GB2312" w:eastAsia="仿宋_GB2312"/>
                      <w:sz w:val="22"/>
                      <w:color w:val="000000"/>
                    </w:rPr>
                    <w:t xml:space="preserve"> 6.电机防护等级/绝缘等级：≥IP54/F；</w:t>
                  </w:r>
                  <w:r>
                    <w:br/>
                  </w:r>
                  <w:r>
                    <w:rPr>
                      <w:rFonts w:ascii="仿宋_GB2312" w:hAnsi="仿宋_GB2312" w:cs="仿宋_GB2312" w:eastAsia="仿宋_GB2312"/>
                      <w:sz w:val="22"/>
                      <w:color w:val="000000"/>
                    </w:rPr>
                    <w:t xml:space="preserve"> 7.驱动方式：皮带；</w:t>
                  </w:r>
                  <w:r>
                    <w:br/>
                  </w:r>
                  <w:r>
                    <w:rPr>
                      <w:rFonts w:ascii="仿宋_GB2312" w:hAnsi="仿宋_GB2312" w:cs="仿宋_GB2312" w:eastAsia="仿宋_GB2312"/>
                      <w:sz w:val="22"/>
                      <w:color w:val="000000"/>
                    </w:rPr>
                    <w:t xml:space="preserve"> 8.噪音值：≤57±2dB (A)；</w:t>
                  </w:r>
                  <w:r>
                    <w:br/>
                  </w:r>
                  <w:r>
                    <w:rPr>
                      <w:rFonts w:ascii="仿宋_GB2312" w:hAnsi="仿宋_GB2312" w:cs="仿宋_GB2312" w:eastAsia="仿宋_GB2312"/>
                      <w:sz w:val="22"/>
                      <w:color w:val="000000"/>
                    </w:rPr>
                    <w:t xml:space="preserve"> 9.冷却方式：风冷；</w:t>
                  </w:r>
                  <w:r>
                    <w:br/>
                  </w:r>
                  <w:r>
                    <w:rPr>
                      <w:rFonts w:ascii="仿宋_GB2312" w:hAnsi="仿宋_GB2312" w:cs="仿宋_GB2312" w:eastAsia="仿宋_GB2312"/>
                      <w:sz w:val="22"/>
                      <w:color w:val="000000"/>
                    </w:rPr>
                    <w:t xml:space="preserve"> 10.出口气体含油量：0ppm；</w:t>
                  </w:r>
                  <w:r>
                    <w:br/>
                  </w:r>
                  <w:r>
                    <w:rPr>
                      <w:rFonts w:ascii="仿宋_GB2312" w:hAnsi="仿宋_GB2312" w:cs="仿宋_GB2312" w:eastAsia="仿宋_GB2312"/>
                      <w:sz w:val="22"/>
                      <w:color w:val="000000"/>
                    </w:rPr>
                    <w:t xml:space="preserve"> 11.自动启动方式：变频启动；</w:t>
                  </w:r>
                  <w:r>
                    <w:br/>
                  </w:r>
                  <w:r>
                    <w:rPr>
                      <w:rFonts w:ascii="仿宋_GB2312" w:hAnsi="仿宋_GB2312" w:cs="仿宋_GB2312" w:eastAsia="仿宋_GB2312"/>
                      <w:sz w:val="22"/>
                      <w:color w:val="000000"/>
                    </w:rPr>
                    <w:t xml:space="preserve"> 12.出气口尺寸：G3/4；</w:t>
                  </w:r>
                  <w:r>
                    <w:br/>
                  </w:r>
                  <w:r>
                    <w:rPr>
                      <w:rFonts w:ascii="仿宋_GB2312" w:hAnsi="仿宋_GB2312" w:cs="仿宋_GB2312" w:eastAsia="仿宋_GB2312"/>
                      <w:sz w:val="22"/>
                      <w:color w:val="000000"/>
                    </w:rPr>
                    <w:t xml:space="preserve"> 13.压缩空气出口温度：环境温度+15℃；</w:t>
                  </w:r>
                  <w:r>
                    <w:br/>
                  </w:r>
                  <w:r>
                    <w:rPr>
                      <w:rFonts w:ascii="仿宋_GB2312" w:hAnsi="仿宋_GB2312" w:cs="仿宋_GB2312" w:eastAsia="仿宋_GB2312"/>
                      <w:sz w:val="22"/>
                      <w:color w:val="000000"/>
                    </w:rPr>
                    <w:t>14.空气滤芯过滤精度：≥3μm。</w:t>
                  </w:r>
                  <w:r>
                    <w:br/>
                  </w:r>
                  <w:r>
                    <w:rPr>
                      <w:rFonts w:ascii="仿宋_GB2312" w:hAnsi="仿宋_GB2312" w:cs="仿宋_GB2312" w:eastAsia="仿宋_GB2312"/>
                      <w:sz w:val="22"/>
                      <w:color w:val="000000"/>
                    </w:rPr>
                    <w:t xml:space="preserve"> 15.润滑形式：无油水润滑</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1台</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电子秤</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1.量程：0-1T；</w:t>
                  </w:r>
                  <w:r>
                    <w:br/>
                  </w:r>
                  <w:r>
                    <w:rPr>
                      <w:rFonts w:ascii="仿宋_GB2312" w:hAnsi="仿宋_GB2312" w:cs="仿宋_GB2312" w:eastAsia="仿宋_GB2312"/>
                      <w:sz w:val="22"/>
                      <w:color w:val="000000"/>
                    </w:rPr>
                    <w:t xml:space="preserve"> 2.外形大小：1米*1米；</w:t>
                  </w:r>
                  <w:r>
                    <w:br/>
                  </w:r>
                  <w:r>
                    <w:rPr>
                      <w:rFonts w:ascii="仿宋_GB2312" w:hAnsi="仿宋_GB2312" w:cs="仿宋_GB2312" w:eastAsia="仿宋_GB2312"/>
                      <w:sz w:val="22"/>
                      <w:color w:val="000000"/>
                    </w:rPr>
                    <w:t xml:space="preserve"> 3.碳钢台面；</w:t>
                  </w:r>
                  <w:r>
                    <w:br/>
                  </w:r>
                  <w:r>
                    <w:rPr>
                      <w:rFonts w:ascii="仿宋_GB2312" w:hAnsi="仿宋_GB2312" w:cs="仿宋_GB2312" w:eastAsia="仿宋_GB2312"/>
                      <w:sz w:val="22"/>
                      <w:color w:val="000000"/>
                    </w:rPr>
                    <w:t xml:space="preserve"> 4.显示精度：≤100g；</w:t>
                  </w:r>
                  <w:r>
                    <w:br/>
                  </w:r>
                  <w:r>
                    <w:rPr>
                      <w:rFonts w:ascii="仿宋_GB2312" w:hAnsi="仿宋_GB2312" w:cs="仿宋_GB2312" w:eastAsia="仿宋_GB2312"/>
                      <w:sz w:val="22"/>
                      <w:color w:val="000000"/>
                    </w:rPr>
                    <w:t xml:space="preserve"> 5.显示屏幕：LED显示，按键操作；</w:t>
                  </w:r>
                  <w:r>
                    <w:br/>
                  </w:r>
                  <w:r>
                    <w:rPr>
                      <w:rFonts w:ascii="仿宋_GB2312" w:hAnsi="仿宋_GB2312" w:cs="仿宋_GB2312" w:eastAsia="仿宋_GB2312"/>
                      <w:sz w:val="22"/>
                      <w:color w:val="000000"/>
                    </w:rPr>
                    <w:t xml:space="preserve"> 6.供电：AC220V。</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1台</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台秤</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1.量程：0-100kg；</w:t>
                  </w:r>
                  <w:r>
                    <w:br/>
                  </w:r>
                  <w:r>
                    <w:rPr>
                      <w:rFonts w:ascii="仿宋_GB2312" w:hAnsi="仿宋_GB2312" w:cs="仿宋_GB2312" w:eastAsia="仿宋_GB2312"/>
                      <w:sz w:val="22"/>
                      <w:color w:val="000000"/>
                    </w:rPr>
                    <w:t xml:space="preserve"> 2.显示精度：≤1g；</w:t>
                  </w:r>
                  <w:r>
                    <w:br/>
                  </w:r>
                  <w:r>
                    <w:rPr>
                      <w:rFonts w:ascii="仿宋_GB2312" w:hAnsi="仿宋_GB2312" w:cs="仿宋_GB2312" w:eastAsia="仿宋_GB2312"/>
                      <w:sz w:val="22"/>
                      <w:color w:val="000000"/>
                    </w:rPr>
                    <w:t xml:space="preserve"> 3.液晶显示，稳定时间0.2～1秒；</w:t>
                  </w:r>
                  <w:r>
                    <w:br/>
                  </w:r>
                  <w:r>
                    <w:rPr>
                      <w:rFonts w:ascii="仿宋_GB2312" w:hAnsi="仿宋_GB2312" w:cs="仿宋_GB2312" w:eastAsia="仿宋_GB2312"/>
                      <w:sz w:val="22"/>
                      <w:color w:val="000000"/>
                    </w:rPr>
                    <w:t xml:space="preserve"> 4.不锈钢托盘；</w:t>
                  </w:r>
                  <w:r>
                    <w:br/>
                  </w:r>
                  <w:r>
                    <w:rPr>
                      <w:rFonts w:ascii="仿宋_GB2312" w:hAnsi="仿宋_GB2312" w:cs="仿宋_GB2312" w:eastAsia="仿宋_GB2312"/>
                      <w:sz w:val="22"/>
                      <w:color w:val="000000"/>
                    </w:rPr>
                    <w:t xml:space="preserve"> 5.供电：AC220V。 </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1台</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电动搬运车</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1.额定载荷：≥1.5T；</w:t>
                  </w:r>
                  <w:r>
                    <w:br/>
                  </w:r>
                  <w:r>
                    <w:rPr>
                      <w:rFonts w:ascii="仿宋_GB2312" w:hAnsi="仿宋_GB2312" w:cs="仿宋_GB2312" w:eastAsia="仿宋_GB2312"/>
                      <w:sz w:val="22"/>
                      <w:color w:val="000000"/>
                    </w:rPr>
                    <w:t xml:space="preserve"> 2.电池电容/电压：≥24V/20AH；</w:t>
                  </w:r>
                  <w:r>
                    <w:br/>
                  </w:r>
                  <w:r>
                    <w:rPr>
                      <w:rFonts w:ascii="仿宋_GB2312" w:hAnsi="仿宋_GB2312" w:cs="仿宋_GB2312" w:eastAsia="仿宋_GB2312"/>
                      <w:sz w:val="22"/>
                      <w:color w:val="000000"/>
                    </w:rPr>
                    <w:t xml:space="preserve"> 3.外形尺寸：1.5米*0.7米*1.2米，正负20mm；</w:t>
                  </w:r>
                  <w:r>
                    <w:br/>
                  </w:r>
                  <w:r>
                    <w:rPr>
                      <w:rFonts w:ascii="仿宋_GB2312" w:hAnsi="仿宋_GB2312" w:cs="仿宋_GB2312" w:eastAsia="仿宋_GB2312"/>
                      <w:sz w:val="22"/>
                      <w:color w:val="000000"/>
                    </w:rPr>
                    <w:t>4.最大举升高度：115mm；</w:t>
                  </w:r>
                  <w:r>
                    <w:br/>
                  </w:r>
                  <w:r>
                    <w:rPr>
                      <w:rFonts w:ascii="仿宋_GB2312" w:hAnsi="仿宋_GB2312" w:cs="仿宋_GB2312" w:eastAsia="仿宋_GB2312"/>
                      <w:sz w:val="22"/>
                      <w:color w:val="000000"/>
                    </w:rPr>
                    <w:t xml:space="preserve"> 5.驱动电机：≥0.75kW；</w:t>
                  </w:r>
                  <w:r>
                    <w:br/>
                  </w:r>
                  <w:r>
                    <w:rPr>
                      <w:rFonts w:ascii="仿宋_GB2312" w:hAnsi="仿宋_GB2312" w:cs="仿宋_GB2312" w:eastAsia="仿宋_GB2312"/>
                      <w:sz w:val="22"/>
                      <w:color w:val="000000"/>
                    </w:rPr>
                    <w:t xml:space="preserve"> 6.空载：4.0–6.0km/h；</w:t>
                  </w:r>
                  <w:r>
                    <w:br/>
                  </w:r>
                  <w:r>
                    <w:rPr>
                      <w:rFonts w:ascii="仿宋_GB2312" w:hAnsi="仿宋_GB2312" w:cs="仿宋_GB2312" w:eastAsia="仿宋_GB2312"/>
                      <w:sz w:val="22"/>
                      <w:color w:val="000000"/>
                    </w:rPr>
                    <w:t xml:space="preserve"> 7.满载：3.0–4.5km/h；</w:t>
                  </w:r>
                  <w:r>
                    <w:br/>
                  </w:r>
                  <w:r>
                    <w:rPr>
                      <w:rFonts w:ascii="仿宋_GB2312" w:hAnsi="仿宋_GB2312" w:cs="仿宋_GB2312" w:eastAsia="仿宋_GB2312"/>
                      <w:sz w:val="22"/>
                      <w:color w:val="000000"/>
                    </w:rPr>
                    <w:t xml:space="preserve"> 8.爬坡能力：满载5%；空载10%；</w:t>
                  </w:r>
                  <w:r>
                    <w:br/>
                  </w:r>
                  <w:r>
                    <w:rPr>
                      <w:rFonts w:ascii="仿宋_GB2312" w:hAnsi="仿宋_GB2312" w:cs="仿宋_GB2312" w:eastAsia="仿宋_GB2312"/>
                      <w:sz w:val="22"/>
                      <w:color w:val="000000"/>
                    </w:rPr>
                    <w:t xml:space="preserve"> 9.续航：连续工作4–6h。</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1台</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手动液压地牛</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1.额定载荷：≥2T；</w:t>
                  </w:r>
                  <w:r>
                    <w:br/>
                  </w:r>
                  <w:r>
                    <w:rPr>
                      <w:rFonts w:ascii="仿宋_GB2312" w:hAnsi="仿宋_GB2312" w:cs="仿宋_GB2312" w:eastAsia="仿宋_GB2312"/>
                      <w:sz w:val="22"/>
                      <w:color w:val="000000"/>
                    </w:rPr>
                    <w:t xml:space="preserve"> 2.货叉外宽：550mm，正负20mm；</w:t>
                  </w:r>
                  <w:r>
                    <w:br/>
                  </w:r>
                  <w:r>
                    <w:rPr>
                      <w:rFonts w:ascii="仿宋_GB2312" w:hAnsi="仿宋_GB2312" w:cs="仿宋_GB2312" w:eastAsia="仿宋_GB2312"/>
                      <w:sz w:val="22"/>
                      <w:color w:val="000000"/>
                    </w:rPr>
                    <w:t xml:space="preserve"> 3.货叉长度：1150mm；正负20mm；</w:t>
                  </w:r>
                  <w:r>
                    <w:br/>
                  </w:r>
                  <w:r>
                    <w:rPr>
                      <w:rFonts w:ascii="仿宋_GB2312" w:hAnsi="仿宋_GB2312" w:cs="仿宋_GB2312" w:eastAsia="仿宋_GB2312"/>
                      <w:sz w:val="22"/>
                      <w:color w:val="000000"/>
                    </w:rPr>
                    <w:t xml:space="preserve"> 4.最低高度：85mm；</w:t>
                  </w:r>
                  <w:r>
                    <w:br/>
                  </w:r>
                  <w:r>
                    <w:rPr>
                      <w:rFonts w:ascii="仿宋_GB2312" w:hAnsi="仿宋_GB2312" w:cs="仿宋_GB2312" w:eastAsia="仿宋_GB2312"/>
                      <w:sz w:val="22"/>
                      <w:color w:val="000000"/>
                    </w:rPr>
                    <w:t xml:space="preserve"> 5.最大起升高度：200mm；</w:t>
                  </w:r>
                  <w:r>
                    <w:br/>
                  </w:r>
                  <w:r>
                    <w:rPr>
                      <w:rFonts w:ascii="仿宋_GB2312" w:hAnsi="仿宋_GB2312" w:cs="仿宋_GB2312" w:eastAsia="仿宋_GB2312"/>
                      <w:sz w:val="22"/>
                      <w:color w:val="000000"/>
                    </w:rPr>
                    <w:t xml:space="preserve"> 6.液压系统工作压力：≥7.5MPa。</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1台</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周转筒（50L）</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1.容量：≥50L；</w:t>
                  </w:r>
                  <w:r>
                    <w:br/>
                  </w:r>
                  <w:r>
                    <w:rPr>
                      <w:rFonts w:ascii="仿宋_GB2312" w:hAnsi="仿宋_GB2312" w:cs="仿宋_GB2312" w:eastAsia="仿宋_GB2312"/>
                      <w:sz w:val="22"/>
                      <w:color w:val="000000"/>
                    </w:rPr>
                    <w:t xml:space="preserve"> 2.材质：304不锈钢。</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10个</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塑料桶（100L）</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1.容量：≥100L；</w:t>
                  </w:r>
                  <w:r>
                    <w:br/>
                  </w:r>
                  <w:r>
                    <w:rPr>
                      <w:rFonts w:ascii="仿宋_GB2312" w:hAnsi="仿宋_GB2312" w:cs="仿宋_GB2312" w:eastAsia="仿宋_GB2312"/>
                      <w:sz w:val="22"/>
                      <w:color w:val="000000"/>
                    </w:rPr>
                    <w:t xml:space="preserve"> 2.材质：食品级PE。</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1台</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单级反渗透纯化水系统</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1.产水量：≥3m³/h（25℃）；</w:t>
                  </w:r>
                  <w:r>
                    <w:br/>
                  </w:r>
                  <w:r>
                    <w:rPr>
                      <w:rFonts w:ascii="仿宋_GB2312" w:hAnsi="仿宋_GB2312" w:cs="仿宋_GB2312" w:eastAsia="仿宋_GB2312"/>
                      <w:sz w:val="22"/>
                      <w:color w:val="000000"/>
                    </w:rPr>
                    <w:t xml:space="preserve"> 2.产水水质：电导率＜10us/cm；</w:t>
                  </w:r>
                  <w:r>
                    <w:br/>
                  </w:r>
                  <w:r>
                    <w:rPr>
                      <w:rFonts w:ascii="仿宋_GB2312" w:hAnsi="仿宋_GB2312" w:cs="仿宋_GB2312" w:eastAsia="仿宋_GB2312"/>
                      <w:sz w:val="22"/>
                      <w:color w:val="000000"/>
                    </w:rPr>
                    <w:t xml:space="preserve"> 3.功率：≥4.5KW/50Hz/380V；</w:t>
                  </w:r>
                  <w:r>
                    <w:br/>
                  </w:r>
                  <w:r>
                    <w:rPr>
                      <w:rFonts w:ascii="仿宋_GB2312" w:hAnsi="仿宋_GB2312" w:cs="仿宋_GB2312" w:eastAsia="仿宋_GB2312"/>
                      <w:sz w:val="22"/>
                      <w:color w:val="000000"/>
                    </w:rPr>
                    <w:t xml:space="preserve"> 4.外型尺寸：主机：2500*800*1600mm，正负100mm；预处理：1500*600*1600mm，正负100mm；</w:t>
                  </w:r>
                  <w:r>
                    <w:br/>
                  </w:r>
                  <w:r>
                    <w:rPr>
                      <w:rFonts w:ascii="仿宋_GB2312" w:hAnsi="仿宋_GB2312" w:cs="仿宋_GB2312" w:eastAsia="仿宋_GB2312"/>
                      <w:sz w:val="22"/>
                      <w:color w:val="000000"/>
                    </w:rPr>
                    <w:t xml:space="preserve"> 5.不锈钢机身，玻璃钢灌体；</w:t>
                  </w:r>
                  <w:r>
                    <w:br/>
                  </w:r>
                  <w:r>
                    <w:rPr>
                      <w:rFonts w:ascii="仿宋_GB2312" w:hAnsi="仿宋_GB2312" w:cs="仿宋_GB2312" w:eastAsia="仿宋_GB2312"/>
                      <w:sz w:val="22"/>
                      <w:color w:val="000000"/>
                    </w:rPr>
                    <w:t xml:space="preserve"> 6.控制模式：自动控制、自动冲洗；</w:t>
                  </w:r>
                  <w:r>
                    <w:br/>
                  </w:r>
                  <w:r>
                    <w:rPr>
                      <w:rFonts w:ascii="仿宋_GB2312" w:hAnsi="仿宋_GB2312" w:cs="仿宋_GB2312" w:eastAsia="仿宋_GB2312"/>
                      <w:sz w:val="22"/>
                      <w:color w:val="000000"/>
                    </w:rPr>
                    <w:t xml:space="preserve"> 7.系统回收率 60%～70%；</w:t>
                  </w:r>
                  <w:r>
                    <w:br/>
                  </w:r>
                  <w:r>
                    <w:rPr>
                      <w:rFonts w:ascii="仿宋_GB2312" w:hAnsi="仿宋_GB2312" w:cs="仿宋_GB2312" w:eastAsia="仿宋_GB2312"/>
                      <w:sz w:val="22"/>
                      <w:color w:val="000000"/>
                    </w:rPr>
                    <w:t xml:space="preserve"> 8.膜元件4040聚酰胺低压反渗透膜，单支脱盐率≥98%。</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1台</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超声波发生机组</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1.设备功率：≥3.2KW/50Hz/220V；</w:t>
                  </w:r>
                  <w:r>
                    <w:br/>
                  </w:r>
                  <w:r>
                    <w:rPr>
                      <w:rFonts w:ascii="仿宋_GB2312" w:hAnsi="仿宋_GB2312" w:cs="仿宋_GB2312" w:eastAsia="仿宋_GB2312"/>
                      <w:sz w:val="22"/>
                      <w:color w:val="000000"/>
                    </w:rPr>
                    <w:t xml:space="preserve"> 2.工作频率：40KHz；</w:t>
                  </w:r>
                  <w:r>
                    <w:br/>
                  </w:r>
                  <w:r>
                    <w:rPr>
                      <w:rFonts w:ascii="仿宋_GB2312" w:hAnsi="仿宋_GB2312" w:cs="仿宋_GB2312" w:eastAsia="仿宋_GB2312"/>
                      <w:sz w:val="22"/>
                      <w:color w:val="000000"/>
                    </w:rPr>
                    <w:t xml:space="preserve"> 3.供电电压：AC220V/380V 50Hz工业市电；</w:t>
                  </w:r>
                  <w:r>
                    <w:br/>
                  </w:r>
                  <w:r>
                    <w:rPr>
                      <w:rFonts w:ascii="仿宋_GB2312" w:hAnsi="仿宋_GB2312" w:cs="仿宋_GB2312" w:eastAsia="仿宋_GB2312"/>
                      <w:sz w:val="22"/>
                      <w:color w:val="000000"/>
                    </w:rPr>
                    <w:t xml:space="preserve"> ▲4.整体总长：3500mm（法兰安装面至振棒底端整体长度），正负100mm；</w:t>
                  </w:r>
                  <w:r>
                    <w:br/>
                  </w:r>
                  <w:r>
                    <w:rPr>
                      <w:rFonts w:ascii="仿宋_GB2312" w:hAnsi="仿宋_GB2312" w:cs="仿宋_GB2312" w:eastAsia="仿宋_GB2312"/>
                      <w:sz w:val="22"/>
                      <w:color w:val="000000"/>
                    </w:rPr>
                    <w:t xml:space="preserve"> ▲5.棒体外径：Φ150mm，人工氩弧焊接成型结构，壁厚均匀，抗形变耐腐蚀；</w:t>
                  </w:r>
                  <w:r>
                    <w:br/>
                  </w:r>
                  <w:r>
                    <w:rPr>
                      <w:rFonts w:ascii="仿宋_GB2312" w:hAnsi="仿宋_GB2312" w:cs="仿宋_GB2312" w:eastAsia="仿宋_GB2312"/>
                      <w:sz w:val="22"/>
                      <w:color w:val="000000"/>
                    </w:rPr>
                    <w:t xml:space="preserve"> ▲6.有效超声工作长度：≥1500mm，该区间为超声波空化作用核心区域，清洗/乳化/萃取有效覆盖段；</w:t>
                  </w:r>
                  <w:r>
                    <w:br/>
                  </w:r>
                  <w:r>
                    <w:rPr>
                      <w:rFonts w:ascii="仿宋_GB2312" w:hAnsi="仿宋_GB2312" w:cs="仿宋_GB2312" w:eastAsia="仿宋_GB2312"/>
                      <w:sz w:val="22"/>
                      <w:color w:val="000000"/>
                    </w:rPr>
                    <w:t xml:space="preserve"> 7.上部非工作空管段长度：≥2000mm，用于罐体法兰安装固定、布线避让；此段无超声波空化作业效能，仅存在振动向上传导带来的轻微机械震感，不会产生物料处理作用；</w:t>
                  </w:r>
                  <w:r>
                    <w:br/>
                  </w:r>
                  <w:r>
                    <w:rPr>
                      <w:rFonts w:ascii="仿宋_GB2312" w:hAnsi="仿宋_GB2312" w:cs="仿宋_GB2312" w:eastAsia="仿宋_GB2312"/>
                      <w:sz w:val="22"/>
                      <w:color w:val="000000"/>
                    </w:rPr>
                    <w:t xml:space="preserve"> 8.安装法兰规格：标准DN150标准法兰盘，适配罐体DN150标准开孔；</w:t>
                  </w:r>
                  <w:r>
                    <w:br/>
                  </w:r>
                  <w:r>
                    <w:rPr>
                      <w:rFonts w:ascii="仿宋_GB2312" w:hAnsi="仿宋_GB2312" w:cs="仿宋_GB2312" w:eastAsia="仿宋_GB2312"/>
                      <w:sz w:val="22"/>
                      <w:color w:val="000000"/>
                    </w:rPr>
                    <w:t xml:space="preserve"> 9.功率调节：支持0~100%无级功率可调，适配不同工况物料浓度、处理工艺；</w:t>
                  </w:r>
                  <w:r>
                    <w:br/>
                  </w:r>
                  <w:r>
                    <w:rPr>
                      <w:rFonts w:ascii="仿宋_GB2312" w:hAnsi="仿宋_GB2312" w:cs="仿宋_GB2312" w:eastAsia="仿宋_GB2312"/>
                      <w:sz w:val="22"/>
                      <w:color w:val="000000"/>
                    </w:rPr>
                    <w:t xml:space="preserve"> 10.配套发生器：同功率智能超声波电源，搭载过流、过载、过热、空载四重安全保护；</w:t>
                  </w:r>
                  <w:r>
                    <w:br/>
                  </w:r>
                  <w:r>
                    <w:rPr>
                      <w:rFonts w:ascii="仿宋_GB2312" w:hAnsi="仿宋_GB2312" w:cs="仿宋_GB2312" w:eastAsia="仿宋_GB2312"/>
                      <w:sz w:val="22"/>
                      <w:color w:val="000000"/>
                    </w:rPr>
                    <w:t xml:space="preserve"> 11.设备工作温度：0℃~90℃；</w:t>
                  </w:r>
                  <w:r>
                    <w:br/>
                  </w:r>
                  <w:r>
                    <w:rPr>
                      <w:rFonts w:ascii="仿宋_GB2312" w:hAnsi="仿宋_GB2312" w:cs="仿宋_GB2312" w:eastAsia="仿宋_GB2312"/>
                      <w:sz w:val="22"/>
                      <w:color w:val="000000"/>
                    </w:rPr>
                    <w:t xml:space="preserve"> 12.扫频频率：±1～3kHz；</w:t>
                  </w:r>
                  <w:r>
                    <w:br/>
                  </w:r>
                  <w:r>
                    <w:rPr>
                      <w:rFonts w:ascii="仿宋_GB2312" w:hAnsi="仿宋_GB2312" w:cs="仿宋_GB2312" w:eastAsia="仿宋_GB2312"/>
                      <w:sz w:val="22"/>
                      <w:color w:val="000000"/>
                    </w:rPr>
                    <w:t xml:space="preserve"> 13.定时工作：0–9999秒 可调，倒计时自动停机；</w:t>
                  </w:r>
                  <w:r>
                    <w:br/>
                  </w:r>
                  <w:r>
                    <w:rPr>
                      <w:rFonts w:ascii="仿宋_GB2312" w:hAnsi="仿宋_GB2312" w:cs="仿宋_GB2312" w:eastAsia="仿宋_GB2312"/>
                      <w:sz w:val="22"/>
                      <w:color w:val="000000"/>
                    </w:rPr>
                    <w:t xml:space="preserve"> 14.显示面板：液晶数显；</w:t>
                  </w:r>
                  <w:r>
                    <w:br/>
                  </w:r>
                  <w:r>
                    <w:rPr>
                      <w:rFonts w:ascii="仿宋_GB2312" w:hAnsi="仿宋_GB2312" w:cs="仿宋_GB2312" w:eastAsia="仿宋_GB2312"/>
                      <w:sz w:val="22"/>
                      <w:color w:val="000000"/>
                    </w:rPr>
                    <w:t xml:space="preserve"> 15.冷却方式：强制风冷。</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4台</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中转罐</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1.容积：≥3000L；</w:t>
                  </w:r>
                  <w:r>
                    <w:br/>
                  </w:r>
                  <w:r>
                    <w:rPr>
                      <w:rFonts w:ascii="仿宋_GB2312" w:hAnsi="仿宋_GB2312" w:cs="仿宋_GB2312" w:eastAsia="仿宋_GB2312"/>
                      <w:sz w:val="22"/>
                      <w:color w:val="000000"/>
                    </w:rPr>
                    <w:t xml:space="preserve"> 2.材质：同等或优于304不锈钢，壁厚：≥3mm；</w:t>
                  </w:r>
                  <w:r>
                    <w:br/>
                  </w:r>
                  <w:r>
                    <w:rPr>
                      <w:rFonts w:ascii="仿宋_GB2312" w:hAnsi="仿宋_GB2312" w:cs="仿宋_GB2312" w:eastAsia="仿宋_GB2312"/>
                      <w:sz w:val="22"/>
                      <w:color w:val="000000"/>
                    </w:rPr>
                    <w:t xml:space="preserve"> 3.上下椎体带人孔及呼吸阀，顶部：快开人孔、呼吸阀、清洗球、进料口、备用口；</w:t>
                  </w:r>
                  <w:r>
                    <w:br/>
                  </w:r>
                  <w:r>
                    <w:rPr>
                      <w:rFonts w:ascii="仿宋_GB2312" w:hAnsi="仿宋_GB2312" w:cs="仿宋_GB2312" w:eastAsia="仿宋_GB2312"/>
                      <w:sz w:val="22"/>
                      <w:color w:val="000000"/>
                    </w:rPr>
                    <w:t xml:space="preserve"> 4.直径：Φ1400*1830*2，正负10mm。</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2个</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原水罐</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1.容积：≥3000L；</w:t>
                  </w:r>
                  <w:r>
                    <w:br/>
                  </w:r>
                  <w:r>
                    <w:rPr>
                      <w:rFonts w:ascii="仿宋_GB2312" w:hAnsi="仿宋_GB2312" w:cs="仿宋_GB2312" w:eastAsia="仿宋_GB2312"/>
                      <w:sz w:val="22"/>
                      <w:color w:val="000000"/>
                    </w:rPr>
                    <w:t xml:space="preserve"> 2.材质：同等或优于304不锈钢，壁厚：≥3mm；</w:t>
                  </w:r>
                  <w:r>
                    <w:br/>
                  </w:r>
                  <w:r>
                    <w:rPr>
                      <w:rFonts w:ascii="仿宋_GB2312" w:hAnsi="仿宋_GB2312" w:cs="仿宋_GB2312" w:eastAsia="仿宋_GB2312"/>
                      <w:sz w:val="22"/>
                      <w:color w:val="000000"/>
                    </w:rPr>
                    <w:t xml:space="preserve"> 3.上下椎体带人孔及呼吸阀，顶部：快开人孔、呼吸阀、清洗球、进料口、备用口；</w:t>
                  </w:r>
                  <w:r>
                    <w:br/>
                  </w:r>
                  <w:r>
                    <w:rPr>
                      <w:rFonts w:ascii="仿宋_GB2312" w:hAnsi="仿宋_GB2312" w:cs="仿宋_GB2312" w:eastAsia="仿宋_GB2312"/>
                      <w:sz w:val="22"/>
                      <w:color w:val="000000"/>
                    </w:rPr>
                    <w:t xml:space="preserve"> 4.直径：Φ1400*1830*2，正负10mm</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1个</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纯水罐</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1.容积：≥10000L；</w:t>
                  </w:r>
                  <w:r>
                    <w:br/>
                  </w:r>
                  <w:r>
                    <w:rPr>
                      <w:rFonts w:ascii="仿宋_GB2312" w:hAnsi="仿宋_GB2312" w:cs="仿宋_GB2312" w:eastAsia="仿宋_GB2312"/>
                      <w:sz w:val="22"/>
                      <w:color w:val="000000"/>
                    </w:rPr>
                    <w:t xml:space="preserve"> 2.材质：同等或优于304不锈钢，壁厚：≥3mm；</w:t>
                  </w:r>
                  <w:r>
                    <w:br/>
                  </w:r>
                  <w:r>
                    <w:rPr>
                      <w:rFonts w:ascii="仿宋_GB2312" w:hAnsi="仿宋_GB2312" w:cs="仿宋_GB2312" w:eastAsia="仿宋_GB2312"/>
                      <w:sz w:val="22"/>
                      <w:color w:val="000000"/>
                    </w:rPr>
                    <w:t xml:space="preserve"> 3.上下椎体带人孔及呼吸阀，顶部：快开人孔、呼吸阀、清洗球、进料口、备用口；</w:t>
                  </w:r>
                  <w:r>
                    <w:br/>
                  </w:r>
                  <w:r>
                    <w:rPr>
                      <w:rFonts w:ascii="仿宋_GB2312" w:hAnsi="仿宋_GB2312" w:cs="仿宋_GB2312" w:eastAsia="仿宋_GB2312"/>
                      <w:sz w:val="22"/>
                      <w:color w:val="000000"/>
                    </w:rPr>
                    <w:t xml:space="preserve"> 4.直径：Φ2000*3000*3，正负10mm。</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1个</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空压机储气罐</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1.容积：≥1m³；</w:t>
                  </w:r>
                  <w:r>
                    <w:br/>
                  </w:r>
                  <w:r>
                    <w:rPr>
                      <w:rFonts w:ascii="仿宋_GB2312" w:hAnsi="仿宋_GB2312" w:cs="仿宋_GB2312" w:eastAsia="仿宋_GB2312"/>
                      <w:sz w:val="22"/>
                      <w:color w:val="000000"/>
                    </w:rPr>
                    <w:t xml:space="preserve"> 2.压力：≥0.8mpa；</w:t>
                  </w:r>
                  <w:r>
                    <w:br/>
                  </w:r>
                  <w:r>
                    <w:rPr>
                      <w:rFonts w:ascii="仿宋_GB2312" w:hAnsi="仿宋_GB2312" w:cs="仿宋_GB2312" w:eastAsia="仿宋_GB2312"/>
                      <w:sz w:val="22"/>
                      <w:color w:val="000000"/>
                    </w:rPr>
                    <w:t xml:space="preserve"> 3.筒体材质：同等或优于Q345R；</w:t>
                  </w:r>
                  <w:r>
                    <w:br/>
                  </w:r>
                  <w:r>
                    <w:rPr>
                      <w:rFonts w:ascii="仿宋_GB2312" w:hAnsi="仿宋_GB2312" w:cs="仿宋_GB2312" w:eastAsia="仿宋_GB2312"/>
                      <w:sz w:val="22"/>
                      <w:color w:val="000000"/>
                    </w:rPr>
                    <w:t xml:space="preserve"> 4.壁厚：筒体≥4mm，封头≥5mm；</w:t>
                  </w:r>
                  <w:r>
                    <w:br/>
                  </w:r>
                  <w:r>
                    <w:rPr>
                      <w:rFonts w:ascii="仿宋_GB2312" w:hAnsi="仿宋_GB2312" w:cs="仿宋_GB2312" w:eastAsia="仿宋_GB2312"/>
                      <w:sz w:val="22"/>
                      <w:color w:val="000000"/>
                    </w:rPr>
                    <w:t xml:space="preserve"> 5.压力表：量程0～1.6MPa，精度1.6 级，带压力表阀门，可关断更换；</w:t>
                  </w:r>
                  <w:r>
                    <w:br/>
                  </w:r>
                  <w:r>
                    <w:rPr>
                      <w:rFonts w:ascii="仿宋_GB2312" w:hAnsi="仿宋_GB2312" w:cs="仿宋_GB2312" w:eastAsia="仿宋_GB2312"/>
                      <w:sz w:val="22"/>
                      <w:color w:val="000000"/>
                    </w:rPr>
                    <w:t xml:space="preserve"> 6.执行标准 NB/T47052-2016、TSG21-2016 固定式压力容器标准。</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1个</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冻干机</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1.处理量：≥1.3m³/min；</w:t>
                  </w:r>
                  <w:r>
                    <w:br/>
                  </w:r>
                  <w:r>
                    <w:rPr>
                      <w:rFonts w:ascii="仿宋_GB2312" w:hAnsi="仿宋_GB2312" w:cs="仿宋_GB2312" w:eastAsia="仿宋_GB2312"/>
                      <w:sz w:val="22"/>
                      <w:color w:val="000000"/>
                    </w:rPr>
                    <w:t xml:space="preserve"> 2.工作压力：≥1.0MPa；</w:t>
                  </w:r>
                  <w:r>
                    <w:br/>
                  </w:r>
                  <w:r>
                    <w:rPr>
                      <w:rFonts w:ascii="仿宋_GB2312" w:hAnsi="仿宋_GB2312" w:cs="仿宋_GB2312" w:eastAsia="仿宋_GB2312"/>
                      <w:sz w:val="22"/>
                      <w:color w:val="000000"/>
                    </w:rPr>
                    <w:t xml:space="preserve"> 3.额定入口温度：45℃；</w:t>
                  </w:r>
                  <w:r>
                    <w:br/>
                  </w:r>
                  <w:r>
                    <w:rPr>
                      <w:rFonts w:ascii="仿宋_GB2312" w:hAnsi="仿宋_GB2312" w:cs="仿宋_GB2312" w:eastAsia="仿宋_GB2312"/>
                      <w:sz w:val="22"/>
                      <w:color w:val="000000"/>
                    </w:rPr>
                    <w:t xml:space="preserve"> 4.额定压力露点温度：10℃；</w:t>
                  </w:r>
                  <w:r>
                    <w:br/>
                  </w:r>
                  <w:r>
                    <w:rPr>
                      <w:rFonts w:ascii="仿宋_GB2312" w:hAnsi="仿宋_GB2312" w:cs="仿宋_GB2312" w:eastAsia="仿宋_GB2312"/>
                      <w:sz w:val="22"/>
                      <w:color w:val="000000"/>
                    </w:rPr>
                    <w:t xml:space="preserve"> 5.机组冷却方式：风冷；</w:t>
                  </w:r>
                  <w:r>
                    <w:br/>
                  </w:r>
                  <w:r>
                    <w:rPr>
                      <w:rFonts w:ascii="仿宋_GB2312" w:hAnsi="仿宋_GB2312" w:cs="仿宋_GB2312" w:eastAsia="仿宋_GB2312"/>
                      <w:sz w:val="22"/>
                      <w:color w:val="000000"/>
                    </w:rPr>
                    <w:t xml:space="preserve"> 6.整机功率：0.7KW。</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1台</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不锈钢泵</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1.流量：≥10T/H；</w:t>
                  </w:r>
                  <w:r>
                    <w:br/>
                  </w:r>
                  <w:r>
                    <w:rPr>
                      <w:rFonts w:ascii="仿宋_GB2312" w:hAnsi="仿宋_GB2312" w:cs="仿宋_GB2312" w:eastAsia="仿宋_GB2312"/>
                      <w:sz w:val="22"/>
                      <w:color w:val="000000"/>
                    </w:rPr>
                    <w:t xml:space="preserve"> 2.扬程：≥24米；</w:t>
                  </w:r>
                  <w:r>
                    <w:br/>
                  </w:r>
                  <w:r>
                    <w:rPr>
                      <w:rFonts w:ascii="仿宋_GB2312" w:hAnsi="仿宋_GB2312" w:cs="仿宋_GB2312" w:eastAsia="仿宋_GB2312"/>
                      <w:sz w:val="22"/>
                      <w:color w:val="000000"/>
                    </w:rPr>
                    <w:t xml:space="preserve"> 3.功率：≥2.2KW/50Hz/220V；</w:t>
                  </w:r>
                  <w:r>
                    <w:br/>
                  </w:r>
                  <w:r>
                    <w:rPr>
                      <w:rFonts w:ascii="仿宋_GB2312" w:hAnsi="仿宋_GB2312" w:cs="仿宋_GB2312" w:eastAsia="仿宋_GB2312"/>
                      <w:sz w:val="22"/>
                      <w:color w:val="000000"/>
                    </w:rPr>
                    <w:t xml:space="preserve"> 4.进口：φ51mm；</w:t>
                  </w:r>
                  <w:r>
                    <w:br/>
                  </w:r>
                  <w:r>
                    <w:rPr>
                      <w:rFonts w:ascii="仿宋_GB2312" w:hAnsi="仿宋_GB2312" w:cs="仿宋_GB2312" w:eastAsia="仿宋_GB2312"/>
                      <w:sz w:val="22"/>
                      <w:color w:val="000000"/>
                    </w:rPr>
                    <w:t xml:space="preserve"> 5.出口：φ38mm</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3台</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w:t>
                  </w:r>
                </w:p>
              </w:tc>
              <w:tc>
                <w:tcPr>
                  <w:tcW w:type="dxa" w:w="6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方形逆流式冷却塔</w:t>
                  </w:r>
                </w:p>
              </w:tc>
              <w:tc>
                <w:tcPr>
                  <w:tcW w:type="dxa" w:w="1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1.冷却能力：≥2500000Kcal/h；</w:t>
                  </w:r>
                  <w:r>
                    <w:br/>
                  </w:r>
                  <w:r>
                    <w:rPr>
                      <w:rFonts w:ascii="仿宋_GB2312" w:hAnsi="仿宋_GB2312" w:cs="仿宋_GB2312" w:eastAsia="仿宋_GB2312"/>
                      <w:sz w:val="22"/>
                      <w:color w:val="000000"/>
                    </w:rPr>
                    <w:t xml:space="preserve"> ▲2.冷却循环水量：≤500 m3/h；</w:t>
                  </w:r>
                  <w:r>
                    <w:br/>
                  </w:r>
                  <w:r>
                    <w:rPr>
                      <w:rFonts w:ascii="仿宋_GB2312" w:hAnsi="仿宋_GB2312" w:cs="仿宋_GB2312" w:eastAsia="仿宋_GB2312"/>
                      <w:sz w:val="22"/>
                      <w:color w:val="000000"/>
                    </w:rPr>
                    <w:t xml:space="preserve"> 3.进水温度/出水温度：37℃/32℃，±4℃；</w:t>
                  </w:r>
                  <w:r>
                    <w:br/>
                  </w:r>
                  <w:r>
                    <w:rPr>
                      <w:rFonts w:ascii="仿宋_GB2312" w:hAnsi="仿宋_GB2312" w:cs="仿宋_GB2312" w:eastAsia="仿宋_GB2312"/>
                      <w:sz w:val="22"/>
                      <w:color w:val="000000"/>
                    </w:rPr>
                    <w:t xml:space="preserve"> 4.环境干球温度：31.5℃，±4℃；</w:t>
                  </w:r>
                  <w:r>
                    <w:br/>
                  </w:r>
                  <w:r>
                    <w:rPr>
                      <w:rFonts w:ascii="仿宋_GB2312" w:hAnsi="仿宋_GB2312" w:cs="仿宋_GB2312" w:eastAsia="仿宋_GB2312"/>
                      <w:sz w:val="22"/>
                      <w:color w:val="000000"/>
                    </w:rPr>
                    <w:t xml:space="preserve"> 5.环境湿球温度：28℃，±3℃；</w:t>
                  </w:r>
                  <w:r>
                    <w:br/>
                  </w:r>
                  <w:r>
                    <w:rPr>
                      <w:rFonts w:ascii="仿宋_GB2312" w:hAnsi="仿宋_GB2312" w:cs="仿宋_GB2312" w:eastAsia="仿宋_GB2312"/>
                      <w:sz w:val="22"/>
                      <w:color w:val="000000"/>
                    </w:rPr>
                    <w:t xml:space="preserve"> 6.噪音值：≤65.4dB(A)；</w:t>
                  </w:r>
                  <w:r>
                    <w:br/>
                  </w:r>
                  <w:r>
                    <w:rPr>
                      <w:rFonts w:ascii="仿宋_GB2312" w:hAnsi="仿宋_GB2312" w:cs="仿宋_GB2312" w:eastAsia="仿宋_GB2312"/>
                      <w:sz w:val="22"/>
                      <w:color w:val="000000"/>
                    </w:rPr>
                    <w:t xml:space="preserve"> 7.电源：380V/50Hz，≥3P；</w:t>
                  </w:r>
                  <w:r>
                    <w:br/>
                  </w:r>
                  <w:r>
                    <w:rPr>
                      <w:rFonts w:ascii="仿宋_GB2312" w:hAnsi="仿宋_GB2312" w:cs="仿宋_GB2312" w:eastAsia="仿宋_GB2312"/>
                      <w:sz w:val="22"/>
                      <w:color w:val="000000"/>
                    </w:rPr>
                    <w:t xml:space="preserve"> 8.水质要求：PH值＝6-8；</w:t>
                  </w:r>
                  <w:r>
                    <w:br/>
                  </w:r>
                  <w:r>
                    <w:rPr>
                      <w:rFonts w:ascii="仿宋_GB2312" w:hAnsi="仿宋_GB2312" w:cs="仿宋_GB2312" w:eastAsia="仿宋_GB2312"/>
                      <w:sz w:val="22"/>
                      <w:color w:val="000000"/>
                    </w:rPr>
                    <w:t xml:space="preserve"> 9.塔体扬程：≥5.8米；</w:t>
                  </w:r>
                  <w:r>
                    <w:br/>
                  </w:r>
                  <w:r>
                    <w:rPr>
                      <w:rFonts w:ascii="仿宋_GB2312" w:hAnsi="仿宋_GB2312" w:cs="仿宋_GB2312" w:eastAsia="仿宋_GB2312"/>
                      <w:sz w:val="22"/>
                      <w:color w:val="000000"/>
                    </w:rPr>
                    <w:t xml:space="preserve"> 10.飞水损失 ≤0.005%；</w:t>
                  </w:r>
                  <w:r>
                    <w:br/>
                  </w:r>
                  <w:r>
                    <w:rPr>
                      <w:rFonts w:ascii="仿宋_GB2312" w:hAnsi="仿宋_GB2312" w:cs="仿宋_GB2312" w:eastAsia="仿宋_GB2312"/>
                      <w:sz w:val="22"/>
                      <w:color w:val="000000"/>
                    </w:rPr>
                    <w:t xml:space="preserve"> 11.蒸发损失 ≤0.833%；</w:t>
                  </w:r>
                  <w:r>
                    <w:br/>
                  </w:r>
                  <w:r>
                    <w:rPr>
                      <w:rFonts w:ascii="仿宋_GB2312" w:hAnsi="仿宋_GB2312" w:cs="仿宋_GB2312" w:eastAsia="仿宋_GB2312"/>
                      <w:sz w:val="22"/>
                      <w:color w:val="000000"/>
                    </w:rPr>
                    <w:t xml:space="preserve"> 12.尺寸：8000×3000×3600。</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1台</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陕西省汉中市镇巴县长岭镇九阵高新产业园区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进度款，乙方供货安装完成，甲方验收合格后，达到付款条件起15个工作日内，支付合同总金额的40.0%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进度款，乙方调试完成，设备投入运行，经甲方验收确认后，达到付款条件起15个工作日内，支付合同总金额的20.0%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方法及标准为:一是关键验收标准。设备标准必须符合国家相关产品标准或行业标准，核心参数不低于采购文件约定值，且经法定机构检测合格;二是设备性能核验资料核查。查验设备出厂合格证、检测报告、校准证书等资质文件，确认型号、参数与采购要求一致;三是现场测试。对设备的运行稳定性、采集精度进行实测;四是采集数据质量检测抽样检查。按比例抽取采集数据样本，核查数据的完整性、准确性、时效性;五是比对验证。将采集数据与已知标准数据或人工复核结果进行交叉比对;六是成果交付验收文档审核。检查采集报告、数据说明书、设备操作手册等交付文档是否齐全、规范;七是系统试运行。若涉及数据管理系统，需进行试运行，验证数据导入、查询、分析等功能是否正常;八是交付与服务标准。交付及时性:在合同约定工期内完成全部采集及交付工作。文档规范性:交付文档内容详实、表述清晰，满足后续使用及维护需求。售后服务:提供约定时长的设备保修、技术支持及数据更新服务，响应时间符合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售后服务要求，核心是保障设备长期稳定运行，快速响应并解决使用中的问题。一是保修服务。从该设备运营起，不是人为或者不可抗拒因素造成，要求保修期限为3年，设备整机保修3年、核心部件保修3年，供应商在保修期间免费上门维修、免费提供备件。二是技术支持服务。要求供应商提供多渠道响应，24小时服务热线、在线客服、专属对接人等，明确响应时限、明确现场服务时限、提供定期技术指导，如培训设备操作、维护人员(明确培训次数、时长及内容)，或定期上门巡检(如每季度1次)。三是备件与耗材供应。承诺在保修期满后，仍能长期供应原厂备件及耗材，明确供应周期和价格。对关键设备，要求供应商在服务期内储备一定数量的应急备件。四是维修与升级服务。保修期满后，提供有偿维修服务，明确维修收费标准;五是服务保障与违约责任。供应商需提供售后服务方案，明确服务团队资质(如专业技术人员数量、持证情况)。约定违约责任，如未按时响应、未按期修复故障时，需支付违约金或提供其他补偿(如延长保修期限)。</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合同供设备、完成安装调试及培训，或设备不达标、存在侵权等，采购人有权追责，按《中华人民共和国政府采购法》《中华人民共和国民法典》执行；争议先通过和解或调解解决，如不成，则向汉中市仲裁委员会申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核心产品为涡流式喷雾干燥机组。2、缴纳投标保证金时请备注项目名称，并将缴纳凭证附在投标文件中，未按时缴纳成功投标保证金的，将视为无效响应。如提交保函，请在开标时间前将保函正本送至采购代理机构，如提供电子保函，请将电子保函发送至代理机构指定邮箱1907762018@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特定资格要求1</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特定资格证明文件.pdf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特定资格要求2</w:t>
            </w:r>
          </w:p>
        </w:tc>
        <w:tc>
          <w:tcPr>
            <w:tcW w:type="dxa" w:w="3322"/>
          </w:tcPr>
          <w:p>
            <w:pPr>
              <w:pStyle w:val="null3"/>
            </w:pPr>
            <w:r>
              <w:rPr>
                <w:rFonts w:ascii="仿宋_GB2312" w:hAnsi="仿宋_GB2312" w:cs="仿宋_GB2312" w:eastAsia="仿宋_GB2312"/>
              </w:rPr>
              <w:t>供应商应授权合法的人员参与投标，法定代表人直接参加投标的，须出具法定代表人身份证明，并与营业执照上信息一致。法定代表人授权代表参与投标的，须出具法定代表人授权书和授权代表身份、授权代表本单位证明（提供授权代表在本单位养老保险缴纳证明）；</w:t>
            </w:r>
          </w:p>
        </w:tc>
        <w:tc>
          <w:tcPr>
            <w:tcW w:type="dxa" w:w="1661"/>
          </w:tcPr>
          <w:p>
            <w:pPr>
              <w:pStyle w:val="null3"/>
            </w:pPr>
            <w:r>
              <w:rPr>
                <w:rFonts w:ascii="仿宋_GB2312" w:hAnsi="仿宋_GB2312" w:cs="仿宋_GB2312" w:eastAsia="仿宋_GB2312"/>
              </w:rPr>
              <w:t>特定资格证明文件.pdf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特定资格要求3</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tc>
        <w:tc>
          <w:tcPr>
            <w:tcW w:type="dxa" w:w="1661"/>
          </w:tcPr>
          <w:p>
            <w:pPr>
              <w:pStyle w:val="null3"/>
            </w:pPr>
            <w:r>
              <w:rPr>
                <w:rFonts w:ascii="仿宋_GB2312" w:hAnsi="仿宋_GB2312" w:cs="仿宋_GB2312" w:eastAsia="仿宋_GB2312"/>
              </w:rPr>
              <w:t>特定资格证明文件.pdf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（一）政府采购评审中出现下列情形之一的，评审委员会应当启动异常低价投标（响应）审查程序： 1.投标（响应）报价低于全部通过符合性审查投标人投标（响应）报价平均值50%的，即投标（响应）报价&lt;全部通过符合性审查投标人投标（响应）报价平均值×50%； 2.投标（响应）报价低于通过符合性审查的次低报价投标人投标（响应）报价50%的，即投标（响应）报价&lt;通过符合性审查的次低报价投标人投标（响应）报价×50%； 3.投标（响应）报价低于采购项目最高限价45%的，即投标（响应）报价&lt;采购项目最高限价×45%； 4.评审委员会基于专业判断，认为投标人报价过低，有可能影响产品质量或者不能诚信履约的其他情形。 （二）评审委员会启动异常低价投标（响应）审查后，属于前述第1项至第4项情形的，应当要求相关投标人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投标人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投标文件签字、盖章及投标有效期符合招标文件要求。</w:t>
            </w:r>
          </w:p>
        </w:tc>
        <w:tc>
          <w:tcPr>
            <w:tcW w:type="dxa" w:w="1661"/>
          </w:tcPr>
          <w:p>
            <w:pPr>
              <w:pStyle w:val="null3"/>
            </w:pPr>
            <w:r>
              <w:rPr>
                <w:rFonts w:ascii="仿宋_GB2312" w:hAnsi="仿宋_GB2312" w:cs="仿宋_GB2312" w:eastAsia="仿宋_GB2312"/>
              </w:rPr>
              <w:t>开标一览表 业绩一览表.docx 技术偏离表.docx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投标人投标报价唯一性，投标报价未超出采购预算金额（招标文件有最高限价的，投标报价未超过最高限价）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产品未出现漏项或数量与要求不符；投标产品的技术参数要求（标记“★”参数）为实质性参数，供应商必须响应并满足，除偏离表响应外还须提供相应的指标证明资料（包括不限于技术白皮书、产品彩页、厂家产品说明、功能截图、检测报告等）</w:t>
            </w:r>
          </w:p>
        </w:tc>
        <w:tc>
          <w:tcPr>
            <w:tcW w:type="dxa" w:w="1661"/>
          </w:tcPr>
          <w:p>
            <w:pPr>
              <w:pStyle w:val="null3"/>
            </w:pPr>
            <w:r>
              <w:rPr>
                <w:rFonts w:ascii="仿宋_GB2312" w:hAnsi="仿宋_GB2312" w:cs="仿宋_GB2312" w:eastAsia="仿宋_GB2312"/>
              </w:rPr>
              <w:t>投标方案.docx 投标分项报价表.docx 技术偏离表.docx 商务应答表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没有出现法律法规或招标文件明确规定的其他被视为“无效响应”的情形及未实质性响应采购文件的情况</w:t>
            </w:r>
          </w:p>
        </w:tc>
        <w:tc>
          <w:tcPr>
            <w:tcW w:type="dxa" w:w="1661"/>
          </w:tcPr>
          <w:p>
            <w:pPr>
              <w:pStyle w:val="null3"/>
            </w:pPr>
            <w:r>
              <w:rPr>
                <w:rFonts w:ascii="仿宋_GB2312" w:hAnsi="仿宋_GB2312" w:cs="仿宋_GB2312" w:eastAsia="仿宋_GB2312"/>
              </w:rPr>
              <w:t>开标一览表 投标保证金支付凭证或保函.docx 技术偏离表.docx 商务应答表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根据产品设备的技术和性能响应情况打分：1.完全响应招标文件要求，满足采购需求、技术参数没有负偏离，计满分30.4分；2.标记“★”为实质性参数，供应商必须响应并满足；3.标记“▲”为重要参数，满分16，每负偏离一项扣2分； 4.无标识参数为一般参数，满分14.4，负偏离1项至5项扣0.3分，6项至10项扣0.6分，11项至15项扣0.9分，16项至20项扣1.2分，以此类推。 评审依据：实质性参数及重要参数除偏离表响应外还须提供相应的指标证明资料（包括不限于技术白皮书、产品彩页、厂家产品说明、功能截图、检测报告等），否则不计分。</w:t>
            </w:r>
          </w:p>
        </w:tc>
        <w:tc>
          <w:tcPr>
            <w:tcW w:type="dxa" w:w="831"/>
          </w:tcPr>
          <w:p>
            <w:pPr>
              <w:pStyle w:val="null3"/>
              <w:jc w:val="right"/>
            </w:pPr>
            <w:r>
              <w:rPr>
                <w:rFonts w:ascii="仿宋_GB2312" w:hAnsi="仿宋_GB2312" w:cs="仿宋_GB2312" w:eastAsia="仿宋_GB2312"/>
              </w:rPr>
              <w:t>30.4000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所投产品（1000型单效酒精回收塔配件—蒸发器 、1000型单效酒精回收塔配件—冷凝器、1000型单效酒精回收塔配件—接收罐及冷却器、600型酒精回收塔 、蒸汽分缸、水环式真空泵、防爆离心泵、卧螺离心机、二维运动混合机、板框压滤机、涡流式喷雾干燥机组、物料泵、固体暂存槽、液体暂存槽、蝶式分离机、低温中药粉碎机、胶体磨、真空上料机、不锈钢移动泵、气动隔膜泵、永磁变频旋干空压机、电子秤、台秤、电动搬运车、手动液压地牛、周转筒（50L）、塑料桶（100L）、单级反渗透纯化水系统、超声波发生机组、中转罐、原水罐、纯水罐、空压机储气罐、冻干机、不锈钢泵、方形逆流式冷却塔）合法来源渠道证明文件，确保供应的产品有品质保证，无假货且无产权纠纷，每提供一个产品的证明文件得0.3分，满分10.8分，未提供不得分。 注：证明文件（佐证材料）包括但不限于：厂家授权、代理协议、销售协议、厂家说明、合格证等。</w:t>
            </w:r>
          </w:p>
        </w:tc>
        <w:tc>
          <w:tcPr>
            <w:tcW w:type="dxa" w:w="831"/>
          </w:tcPr>
          <w:p>
            <w:pPr>
              <w:pStyle w:val="null3"/>
              <w:jc w:val="right"/>
            </w:pPr>
            <w:r>
              <w:rPr>
                <w:rFonts w:ascii="仿宋_GB2312" w:hAnsi="仿宋_GB2312" w:cs="仿宋_GB2312" w:eastAsia="仿宋_GB2312"/>
              </w:rPr>
              <w:t>10.8000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提供2023年1月1日至投标截止时间（以供货合同签订时间为准）所投产品品牌同类产品业绩，每提供一个业绩得3分，满分9分。 评审依据 ：以加盖公章的供应商或制造商业绩（供货合同复印件）为准，合同至少需包含合同首页、产品页、签章页。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的特点和需求等内容提供利于本项目开展的服务承诺（例如：增值服务、专项服务、延长保修期等承诺）。每提供一项承诺，得0.6分，满分1.8分。承诺格式自拟，无承诺不得分，响应在附件—其他资料里。</w:t>
            </w:r>
          </w:p>
        </w:tc>
        <w:tc>
          <w:tcPr>
            <w:tcW w:type="dxa" w:w="831"/>
          </w:tcPr>
          <w:p>
            <w:pPr>
              <w:pStyle w:val="null3"/>
              <w:jc w:val="right"/>
            </w:pPr>
            <w:r>
              <w:rPr>
                <w:rFonts w:ascii="仿宋_GB2312" w:hAnsi="仿宋_GB2312" w:cs="仿宋_GB2312" w:eastAsia="仿宋_GB2312"/>
              </w:rPr>
              <w:t>1.8000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一、评审内容：投标人针对本项目提供完整、合理、详细的实施方案，方案包含：①总体计划（含项目组织、人员安排、采购运输、供货、安装计划）；②质量保证措施；③验收及交接计划。 二、评审标准：1、完整性:方案内容全面，对评审内容中的各项内容有详细描述;2、针对性:方案能够完全切合本项目实际情况;3、可实施性:方案流程完善，实施步骤清晰、科学合理，具有可实施性。 三、赋分标准(满分9分)：共3项内容，每项内容满分3分，缺一项扣3分。按照“评审标准”，每项内容每完全满足一项评审标准得1分。每有一处内容存在缺陷的扣0.5分，扣完为止。 注:“缺陷”是指项目名称错误、内容与本项目需求无关、仅有框架或标题、内容过于简单、明显复制其他项目内容、内容不完整或缺少关键点、非专门针对本项目或不适用本项目特性、科学原理或常识错误、内容前后表述不一致、涉及的规范及标准(方法)错误、地点区域错误、不利于本项目实施、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投标人针对本项目提供完整、合理、详细的售后服务方案，方案包含：①售后服务（含质保范围、时限、服务内容、响应方式及时效）；②培训方案（含培训方式、培训时间）；③维保及应急保障措施。 二、评审标准：1、完整性:方案内容全面，对评审内容中的各项内容有详细描述;2、针对性:方案能够完全切合本项目实际情况;3、可实施性:方案流程完善，实施步骤清晰、科学合理，具有可实施性。 三、赋分标准(满分9分)：共3项内容，每项内容满分3分，缺一项扣3分。按照“评审标准”，每项内容每完全满足一项评审标准得1分。每有一处内容存在缺陷的扣0.5分，扣完为止。 注:“缺陷”是指项目名称错误、内容与本项目需求无关、仅有框架或标题、内容过于简单、明显复制其他项目内容、内容不完整或缺少关键点、非专门针对本项目或不适用本项目特性、科学原理或常识错误、内容前后表述不一致、涉及的规范及标准(方法)错误、地点区域错误、不利于本项目实施、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详见附件：特定资格证明文件.pdf</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详见附件：投标保证金支付凭证或保函.docx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详见附件：投标分项报价表.docx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