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CDF91">
      <w:pPr>
        <w:pStyle w:val="2"/>
        <w:jc w:val="center"/>
        <w:outlineLvl w:val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磋商报价表</w:t>
      </w:r>
    </w:p>
    <w:p w14:paraId="183B6C86">
      <w:pPr>
        <w:spacing w:line="360" w:lineRule="auto"/>
        <w:rPr>
          <w:rFonts w:hint="eastAsia" w:ascii="宋体" w:hAnsi="宋体" w:eastAsia="宋体" w:cs="宋体"/>
          <w:szCs w:val="24"/>
        </w:rPr>
      </w:pPr>
    </w:p>
    <w:p w14:paraId="5C9D4F6B">
      <w:pPr>
        <w:spacing w:line="360" w:lineRule="auto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2.1 报价一览表</w:t>
      </w:r>
    </w:p>
    <w:p w14:paraId="1700BF2F">
      <w:pPr>
        <w:spacing w:line="360" w:lineRule="auto"/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lang w:eastAsia="zh-CN"/>
        </w:rPr>
        <w:t>西安市10公里路跑系列赛（2站）（二次）</w:t>
      </w:r>
    </w:p>
    <w:p w14:paraId="0F5ADA43"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</w:t>
      </w:r>
      <w:bookmarkStart w:id="1" w:name="_GoBack"/>
      <w:bookmarkEnd w:id="1"/>
      <w:r>
        <w:rPr>
          <w:rFonts w:hint="eastAsia" w:ascii="宋体" w:hAnsi="宋体" w:eastAsia="宋体" w:cs="宋体"/>
          <w:lang w:eastAsia="zh-CN"/>
        </w:rPr>
        <w:t>HXGJXM2026-ZC-CS1009.1B1</w:t>
      </w:r>
      <w:r>
        <w:rPr>
          <w:rFonts w:hint="eastAsia" w:ascii="宋体" w:hAnsi="宋体" w:eastAsia="宋体" w:cs="宋体"/>
        </w:rPr>
        <w:t xml:space="preserve"> </w:t>
      </w:r>
    </w:p>
    <w:p w14:paraId="54D5824B">
      <w:pPr>
        <w:rPr>
          <w:rFonts w:hint="eastAsia" w:ascii="宋体" w:hAnsi="宋体" w:eastAsia="宋体" w:cs="宋体"/>
          <w:szCs w:val="24"/>
        </w:rPr>
      </w:pPr>
    </w:p>
    <w:tbl>
      <w:tblPr>
        <w:tblStyle w:val="5"/>
        <w:tblW w:w="9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2"/>
        <w:gridCol w:w="3961"/>
        <w:gridCol w:w="2374"/>
      </w:tblGrid>
      <w:tr w14:paraId="4945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3202" w:type="dxa"/>
            <w:noWrap w:val="0"/>
            <w:vAlign w:val="center"/>
          </w:tcPr>
          <w:p w14:paraId="0C5473BD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磋商总报价（元）</w:t>
            </w:r>
          </w:p>
        </w:tc>
        <w:tc>
          <w:tcPr>
            <w:tcW w:w="3961" w:type="dxa"/>
            <w:noWrap w:val="0"/>
            <w:vAlign w:val="center"/>
          </w:tcPr>
          <w:p w14:paraId="32BB89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服务期限</w:t>
            </w:r>
          </w:p>
        </w:tc>
        <w:tc>
          <w:tcPr>
            <w:tcW w:w="2374" w:type="dxa"/>
            <w:noWrap w:val="0"/>
            <w:vAlign w:val="center"/>
          </w:tcPr>
          <w:p w14:paraId="70DA78D1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备注</w:t>
            </w:r>
          </w:p>
        </w:tc>
      </w:tr>
      <w:tr w14:paraId="5B6EF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3202" w:type="dxa"/>
            <w:noWrap w:val="0"/>
            <w:vAlign w:val="center"/>
          </w:tcPr>
          <w:p w14:paraId="76369C61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3961" w:type="dxa"/>
            <w:noWrap w:val="0"/>
            <w:vAlign w:val="center"/>
          </w:tcPr>
          <w:p w14:paraId="027B1ADA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自赛事报名前开始至赛事服务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</w:rPr>
              <w:t>结束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2374" w:type="dxa"/>
            <w:noWrap w:val="0"/>
            <w:vAlign w:val="center"/>
          </w:tcPr>
          <w:p w14:paraId="6100F346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</w:pPr>
          </w:p>
        </w:tc>
      </w:tr>
      <w:tr w14:paraId="5E92D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537" w:type="dxa"/>
            <w:gridSpan w:val="3"/>
            <w:noWrap w:val="0"/>
            <w:vAlign w:val="center"/>
          </w:tcPr>
          <w:p w14:paraId="5EDB24DD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磋商总报价：（大写）人民币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（小写：¥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元）</w:t>
            </w:r>
          </w:p>
        </w:tc>
      </w:tr>
      <w:tr w14:paraId="67FC5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537" w:type="dxa"/>
            <w:gridSpan w:val="3"/>
            <w:noWrap w:val="0"/>
            <w:vAlign w:val="center"/>
          </w:tcPr>
          <w:p w14:paraId="72D942B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备注：表内报价内容以元为单位，最多保留小数点后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两位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</w:tbl>
    <w:p w14:paraId="0044675A">
      <w:pPr>
        <w:pStyle w:val="3"/>
        <w:rPr>
          <w:rFonts w:hint="eastAsia" w:ascii="宋体" w:hAnsi="宋体" w:eastAsia="宋体" w:cs="宋体"/>
        </w:rPr>
      </w:pPr>
    </w:p>
    <w:p w14:paraId="6E8B5CA3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Cs w:val="24"/>
        </w:rPr>
        <w:t>（加盖单位公章）</w:t>
      </w:r>
    </w:p>
    <w:p w14:paraId="3F62FEA8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Cs w:val="24"/>
        </w:rPr>
      </w:pPr>
    </w:p>
    <w:p w14:paraId="60DBD022">
      <w:pPr>
        <w:spacing w:line="500" w:lineRule="exact"/>
        <w:jc w:val="left"/>
        <w:rPr>
          <w:rFonts w:hint="eastAsia" w:ascii="宋体" w:hAnsi="宋体" w:eastAsia="宋体" w:cs="宋体"/>
          <w:color w:val="FF0000"/>
          <w:spacing w:val="4"/>
        </w:rPr>
      </w:pPr>
      <w:r>
        <w:rPr>
          <w:rFonts w:hint="eastAsia" w:ascii="宋体" w:hAnsi="宋体" w:eastAsia="宋体" w:cs="宋体"/>
          <w:spacing w:val="4"/>
        </w:rPr>
        <w:t>法定代表人或被授权人：</w:t>
      </w:r>
      <w:r>
        <w:rPr>
          <w:rFonts w:hint="eastAsia" w:ascii="宋体" w:hAnsi="宋体" w:eastAsia="宋体" w:cs="宋体"/>
          <w:spacing w:val="4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4"/>
        </w:rPr>
        <w:t>（签字或盖章）</w:t>
      </w:r>
    </w:p>
    <w:p w14:paraId="4CC57020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Cs w:val="24"/>
        </w:rPr>
      </w:pPr>
    </w:p>
    <w:p w14:paraId="437A39F0">
      <w:pPr>
        <w:spacing w:line="280" w:lineRule="exact"/>
        <w:ind w:right="540" w:rightChars="257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日    期：     年   月   日</w:t>
      </w:r>
    </w:p>
    <w:p w14:paraId="319CB9B9">
      <w:pPr>
        <w:jc w:val="center"/>
        <w:rPr>
          <w:rFonts w:hint="eastAsia" w:ascii="宋体" w:hAnsi="宋体" w:eastAsia="宋体" w:cs="宋体"/>
          <w:szCs w:val="24"/>
        </w:rPr>
      </w:pPr>
    </w:p>
    <w:p w14:paraId="69524A98">
      <w:pPr>
        <w:jc w:val="center"/>
        <w:rPr>
          <w:rFonts w:hint="eastAsia" w:ascii="宋体" w:hAnsi="宋体" w:eastAsia="宋体" w:cs="宋体"/>
          <w:b/>
          <w:sz w:val="30"/>
          <w:szCs w:val="30"/>
        </w:rPr>
      </w:pPr>
    </w:p>
    <w:p w14:paraId="0CCCD16B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br w:type="page"/>
      </w:r>
    </w:p>
    <w:p w14:paraId="1FDFA221">
      <w:pPr>
        <w:spacing w:line="360" w:lineRule="auto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2.2 分项报价表</w:t>
      </w:r>
    </w:p>
    <w:p w14:paraId="6C10CA00">
      <w:pPr>
        <w:spacing w:line="360" w:lineRule="auto"/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lang w:eastAsia="zh-CN"/>
        </w:rPr>
        <w:t>西安市10公里路跑系列赛（2站）（二次）</w:t>
      </w:r>
    </w:p>
    <w:p w14:paraId="3CF177AD"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lang w:eastAsia="zh-CN"/>
        </w:rPr>
        <w:t>HXGJXM2026-ZC-CS1009.1B1</w:t>
      </w:r>
      <w:r>
        <w:rPr>
          <w:rFonts w:hint="eastAsia" w:ascii="宋体" w:hAnsi="宋体" w:eastAsia="宋体" w:cs="宋体"/>
        </w:rPr>
        <w:t xml:space="preserve"> </w:t>
      </w:r>
    </w:p>
    <w:tbl>
      <w:tblPr>
        <w:tblStyle w:val="5"/>
        <w:tblW w:w="5272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486"/>
        <w:gridCol w:w="1853"/>
        <w:gridCol w:w="1867"/>
        <w:gridCol w:w="2363"/>
        <w:gridCol w:w="1990"/>
      </w:tblGrid>
      <w:tr w14:paraId="3CC8A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3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796A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bidi="ar"/>
              </w:rPr>
              <w:t>序号</w:t>
            </w:r>
          </w:p>
        </w:tc>
        <w:tc>
          <w:tcPr>
            <w:tcW w:w="1302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F242D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val="en-US" w:eastAsia="zh-CN" w:bidi="ar"/>
              </w:rPr>
              <w:t>费用项目</w:t>
            </w:r>
          </w:p>
        </w:tc>
        <w:tc>
          <w:tcPr>
            <w:tcW w:w="103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042F27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val="en-US" w:eastAsia="zh-CN"/>
              </w:rPr>
              <w:t>数量及单位</w:t>
            </w:r>
          </w:p>
        </w:tc>
        <w:tc>
          <w:tcPr>
            <w:tcW w:w="131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84CD73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bidi="ar"/>
              </w:rPr>
              <w:t>综合单价（元）</w:t>
            </w:r>
          </w:p>
        </w:tc>
        <w:tc>
          <w:tcPr>
            <w:tcW w:w="110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3743900">
            <w:pPr>
              <w:bidi w:val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小计</w:t>
            </w:r>
            <w:r>
              <w:rPr>
                <w:rFonts w:hint="eastAsia"/>
                <w:b/>
                <w:bCs/>
              </w:rPr>
              <w:t>（元）</w:t>
            </w:r>
          </w:p>
        </w:tc>
      </w:tr>
      <w:tr w14:paraId="24F76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3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3B565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02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CD5872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场地租赁</w:t>
            </w:r>
          </w:p>
        </w:tc>
        <w:tc>
          <w:tcPr>
            <w:tcW w:w="103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DF515E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B2C690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9D9FB52">
            <w:pPr>
              <w:bidi w:val="0"/>
              <w:jc w:val="center"/>
              <w:rPr>
                <w:rFonts w:hint="default"/>
                <w:highlight w:val="none"/>
                <w:lang w:val="en-US" w:eastAsia="zh-CN"/>
              </w:rPr>
            </w:pPr>
          </w:p>
        </w:tc>
      </w:tr>
      <w:tr w14:paraId="445E4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37" w:type="pct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E199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71" w:type="pct"/>
            <w:vMerge w:val="restart"/>
            <w:tcBorders>
              <w:top w:val="nil"/>
              <w:left w:val="nil"/>
              <w:right w:val="single" w:color="000000" w:sz="8" w:space="0"/>
            </w:tcBorders>
            <w:noWrap w:val="0"/>
            <w:vAlign w:val="center"/>
          </w:tcPr>
          <w:p w14:paraId="72CDC07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场地搭建</w:t>
            </w:r>
          </w:p>
        </w:tc>
        <w:tc>
          <w:tcPr>
            <w:tcW w:w="10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91FD28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灯光音响</w:t>
            </w:r>
          </w:p>
        </w:tc>
        <w:tc>
          <w:tcPr>
            <w:tcW w:w="10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BA9D28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4A411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FA3CA1D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5FAF7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37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CF728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nil"/>
              <w:right w:val="single" w:color="000000" w:sz="8" w:space="0"/>
            </w:tcBorders>
            <w:noWrap w:val="0"/>
            <w:vAlign w:val="center"/>
          </w:tcPr>
          <w:p w14:paraId="533B26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710756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9C1489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29D1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3D17609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227B9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7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1AC90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CAFE19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64D12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10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54F2F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21277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DF33EBD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6FC33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7" w:type="pct"/>
            <w:vMerge w:val="restart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F0F711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71" w:type="pct"/>
            <w:vMerge w:val="restart"/>
            <w:tcBorders>
              <w:left w:val="nil"/>
              <w:right w:val="single" w:color="000000" w:sz="8" w:space="0"/>
            </w:tcBorders>
            <w:noWrap w:val="0"/>
            <w:vAlign w:val="center"/>
          </w:tcPr>
          <w:p w14:paraId="5686F33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活动组织</w:t>
            </w:r>
          </w:p>
        </w:tc>
        <w:tc>
          <w:tcPr>
            <w:tcW w:w="10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2DDA9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专业主持人</w:t>
            </w:r>
          </w:p>
        </w:tc>
        <w:tc>
          <w:tcPr>
            <w:tcW w:w="10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43232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DFA2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0090EA8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69601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7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6B6881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nil"/>
              <w:right w:val="single" w:color="000000" w:sz="8" w:space="0"/>
            </w:tcBorders>
            <w:noWrap w:val="0"/>
            <w:vAlign w:val="center"/>
          </w:tcPr>
          <w:p w14:paraId="3C82D49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6C641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裁判员</w:t>
            </w:r>
          </w:p>
        </w:tc>
        <w:tc>
          <w:tcPr>
            <w:tcW w:w="10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3FB79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7D1F4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FECAAC5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0269F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7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4F4F10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nil"/>
              <w:right w:val="single" w:color="000000" w:sz="8" w:space="0"/>
            </w:tcBorders>
            <w:noWrap w:val="0"/>
            <w:vAlign w:val="center"/>
          </w:tcPr>
          <w:p w14:paraId="6D37FD0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AC1FF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998E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782BB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6E005CD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45556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7" w:type="pct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78FAC94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6329ECC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47B55D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</w:t>
            </w:r>
          </w:p>
        </w:tc>
        <w:tc>
          <w:tcPr>
            <w:tcW w:w="1039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29A66C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2C6254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2822F180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410D4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CBBD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BDA7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媒体宣传推广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739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73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DE3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A98BD">
            <w:pPr>
              <w:bidi w:val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1856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8AE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554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6D0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5DA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286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C0CEA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75FE7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FA7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CC1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253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A277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543B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3865F">
            <w:pPr>
              <w:bidi w:val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CBD2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CC2B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7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99A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后勤接待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6E0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DC73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3A8D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092F2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41F67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688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A07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5B3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4709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F0FE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DC8B6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62A7E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CB65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3F4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资料印制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A8B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9F19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B7AD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1443F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2D332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E0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0AA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EF9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D786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D56D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860EC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495C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C2F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BD7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赛事保险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625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80AD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1ADD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56518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28A97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FFD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B3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505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7D57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F9EC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27CDA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0C8D6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2794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D7F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医疗保障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24A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5EA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39F2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27AA4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3FE55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84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60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206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F48C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9106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19D27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E56B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ED5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74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安全保卫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5A5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C6D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AE7B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35B80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2AA1C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184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C57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3F6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D41F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64C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B7783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5D39C4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78F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40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电力保障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EB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D937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B557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5E138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409B0D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D17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95D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048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6449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8FE0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103BA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65CD5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85C3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753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通信保障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84F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BE01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8C37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B404D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3C02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5B5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91F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E7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C3C4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52A9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A1181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FDF3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D403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7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C37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奖励奖牌</w:t>
            </w: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677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B7E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F47F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EB366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9FFC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AE3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57B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A29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AE13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FAF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66F5E">
            <w:pPr>
              <w:bidi w:val="0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43777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1DE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7943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0CD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C2B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611E3">
            <w:pPr>
              <w:bidi w:val="0"/>
              <w:jc w:val="center"/>
              <w:rPr>
                <w:rFonts w:hint="eastAsia"/>
                <w:highlight w:val="none"/>
              </w:rPr>
            </w:pPr>
          </w:p>
        </w:tc>
      </w:tr>
      <w:tr w14:paraId="40FE6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D83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CD9C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F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CD3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E5756">
            <w:pPr>
              <w:bidi w:val="0"/>
              <w:jc w:val="center"/>
              <w:rPr>
                <w:rFonts w:hint="eastAsia"/>
                <w:highlight w:val="none"/>
              </w:rPr>
            </w:pPr>
          </w:p>
        </w:tc>
      </w:tr>
      <w:tr w14:paraId="3577A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65D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205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1A0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8C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B1227">
            <w:pPr>
              <w:bidi w:val="0"/>
              <w:jc w:val="center"/>
              <w:rPr>
                <w:rFonts w:hint="eastAsia"/>
                <w:highlight w:val="none"/>
              </w:rPr>
            </w:pPr>
          </w:p>
        </w:tc>
      </w:tr>
      <w:tr w14:paraId="630CA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53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DABC2">
            <w:pPr>
              <w:jc w:val="center"/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t>磋商总报价（元）</w:t>
            </w:r>
          </w:p>
        </w:tc>
        <w:tc>
          <w:tcPr>
            <w:tcW w:w="34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CF8F2">
            <w:pPr>
              <w:jc w:val="left"/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t>小写：¥</w:t>
            </w:r>
            <w:r>
              <w:rPr>
                <w:rFonts w:hint="eastAsia" w:ascii="宋体" w:hAnsi="宋体" w:eastAsia="宋体" w:cs="宋体"/>
                <w:color w:val="000000"/>
                <w:szCs w:val="24"/>
                <w:u w:val="single"/>
                <w:lang w:bidi="ar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t>大写：人民币</w:t>
            </w:r>
            <w:r>
              <w:rPr>
                <w:rFonts w:hint="eastAsia" w:ascii="宋体" w:hAnsi="宋体" w:eastAsia="宋体" w:cs="宋体"/>
                <w:color w:val="000000"/>
                <w:szCs w:val="24"/>
                <w:u w:val="single"/>
                <w:lang w:bidi="ar"/>
              </w:rPr>
              <w:t xml:space="preserve">                        </w:t>
            </w:r>
          </w:p>
        </w:tc>
      </w:tr>
      <w:tr w14:paraId="5646F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C73B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  <w:t>备注：</w:t>
            </w: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  <w:t>表内报价内容合计以元为单位，最多保留小数点后两位。</w:t>
            </w:r>
          </w:p>
          <w:p w14:paraId="239F7E13">
            <w:pPr>
              <w:widowControl/>
              <w:numPr>
                <w:ilvl w:val="0"/>
                <w:numId w:val="0"/>
              </w:numPr>
              <w:spacing w:line="360" w:lineRule="auto"/>
              <w:ind w:firstLine="630" w:firstLineChars="30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4"/>
                <w:highlight w:val="none"/>
                <w:lang w:val="en-US" w:eastAsia="zh-CN" w:bidi="ar"/>
              </w:rPr>
              <w:t>2、</w:t>
            </w: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  <w:t>说明：奖励奖牌大小尺寸材质及种类，根据实际举办比赛结果按采购方要求购买。</w:t>
            </w:r>
          </w:p>
          <w:p w14:paraId="59B29DD5">
            <w:pPr>
              <w:pStyle w:val="3"/>
              <w:ind w:firstLine="630" w:firstLineChars="300"/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4"/>
                <w:highlight w:val="none"/>
                <w:lang w:val="en-US" w:eastAsia="zh-CN" w:bidi="ar"/>
              </w:rPr>
              <w:t>3、磋商总报价为各项小计之和。</w:t>
            </w:r>
          </w:p>
        </w:tc>
      </w:tr>
    </w:tbl>
    <w:p w14:paraId="65F94A99">
      <w:pPr>
        <w:rPr>
          <w:rFonts w:hint="eastAsia" w:ascii="宋体" w:hAnsi="宋体" w:eastAsia="宋体" w:cs="宋体"/>
          <w:b/>
          <w:sz w:val="30"/>
          <w:szCs w:val="30"/>
        </w:rPr>
      </w:pPr>
    </w:p>
    <w:p w14:paraId="52BF41A8">
      <w:pPr>
        <w:spacing w:line="408" w:lineRule="auto"/>
        <w:ind w:firstLine="2520" w:firstLineChars="1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Cs w:val="24"/>
        </w:rPr>
        <w:t>（加盖单位公章）</w:t>
      </w:r>
    </w:p>
    <w:p w14:paraId="196F566E">
      <w:pPr>
        <w:spacing w:line="408" w:lineRule="auto"/>
        <w:ind w:right="540" w:rightChars="257" w:firstLine="2520" w:firstLineChars="1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法定代表人/被授权人：</w:t>
      </w:r>
      <w:r>
        <w:rPr>
          <w:rFonts w:hint="eastAsia" w:ascii="宋体" w:hAnsi="宋体" w:eastAsia="宋体" w:cs="宋体"/>
          <w:u w:val="single"/>
        </w:rPr>
        <w:t xml:space="preserve">         </w:t>
      </w:r>
      <w:r>
        <w:rPr>
          <w:rFonts w:hint="eastAsia" w:ascii="宋体" w:hAnsi="宋体" w:eastAsia="宋体" w:cs="宋体"/>
        </w:rPr>
        <w:t>（签字或盖章）</w:t>
      </w:r>
    </w:p>
    <w:p w14:paraId="6AC0B8F0">
      <w:pPr>
        <w:spacing w:line="408" w:lineRule="auto"/>
        <w:ind w:firstLine="2520" w:firstLineChars="1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日       期：       年     月    日  </w:t>
      </w:r>
    </w:p>
    <w:p w14:paraId="774E1BCA">
      <w:pPr>
        <w:spacing w:line="360" w:lineRule="exact"/>
        <w:rPr>
          <w:rFonts w:hint="eastAsia" w:ascii="宋体" w:hAnsi="宋体" w:eastAsia="宋体" w:cs="宋体"/>
        </w:rPr>
      </w:pPr>
    </w:p>
    <w:p w14:paraId="71B7DFF7">
      <w:pPr>
        <w:spacing w:line="36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注：1、如果按单价计算的结果与单价合计不一致，以单价为准修正单价合计。</w:t>
      </w:r>
    </w:p>
    <w:p w14:paraId="22A46DA3">
      <w:pPr>
        <w:spacing w:line="36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2、如果不提供详细分项报价将视为没有实质性响应磋商文件。</w:t>
      </w:r>
    </w:p>
    <w:p w14:paraId="6FBF5CC3">
      <w:pPr>
        <w:ind w:firstLine="420" w:firstLineChars="200"/>
      </w:pPr>
      <w:bookmarkStart w:id="0" w:name="_Toc10928"/>
      <w:r>
        <w:rPr>
          <w:rFonts w:hint="eastAsia" w:ascii="宋体" w:hAnsi="宋体" w:eastAsia="宋体" w:cs="宋体"/>
          <w:bCs/>
        </w:rPr>
        <w:t>3、供应商可适当调整该表格式，但不得减少列项信息内容。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17C7B"/>
    <w:rsid w:val="501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522</Words>
  <Characters>624</Characters>
  <Lines>0</Lines>
  <Paragraphs>0</Paragraphs>
  <TotalTime>0</TotalTime>
  <ScaleCrop>false</ScaleCrop>
  <LinksUpToDate>false</LinksUpToDate>
  <CharactersWithSpaces>797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2026-03-26T08:20:00Z</dcterms:created>
  <dc:creator>Administrator</dc:creator>
  <cp:lastModifiedBy>华夏国际-招标部</cp:lastModifiedBy>
  <dcterms:modified xsi:type="dcterms:W3CDTF">2026-07-03T04:26:26Z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1D84F22CAE984435ABC29C3A03F5CE86_12</vt:lpwstr>
  </property>
</Properties>
</file>