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32F12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响应分项报价表</w:t>
      </w:r>
    </w:p>
    <w:p w14:paraId="2E9E144D">
      <w:pPr>
        <w:jc w:val="center"/>
        <w:rPr>
          <w:rFonts w:hint="eastAsia" w:eastAsia="仿宋_GB2312"/>
          <w:sz w:val="24"/>
          <w:u w:val="single"/>
          <w:lang w:val="en-US" w:eastAsia="zh-CN"/>
        </w:rPr>
      </w:pPr>
    </w:p>
    <w:p w14:paraId="34410D05">
      <w:pPr>
        <w:pStyle w:val="7"/>
        <w:jc w:val="center"/>
        <w:rPr>
          <w:rFonts w:eastAsia="仿宋"/>
          <w:kern w:val="0"/>
          <w:sz w:val="24"/>
          <w:szCs w:val="28"/>
        </w:rPr>
      </w:pPr>
      <w:r>
        <w:rPr>
          <w:rFonts w:hint="eastAsia" w:eastAsia="仿宋"/>
          <w:kern w:val="0"/>
          <w:sz w:val="24"/>
          <w:szCs w:val="28"/>
        </w:rPr>
        <w:t>（格式自拟）</w:t>
      </w:r>
    </w:p>
    <w:p w14:paraId="34032EAF">
      <w:pPr>
        <w:spacing w:line="360" w:lineRule="auto"/>
        <w:ind w:firstLine="1920" w:firstLineChars="800"/>
        <w:rPr>
          <w:rFonts w:eastAsia="仿宋_GB2312"/>
          <w:sz w:val="24"/>
        </w:rPr>
      </w:pPr>
    </w:p>
    <w:p w14:paraId="0EC85C0E">
      <w:pPr>
        <w:spacing w:line="360" w:lineRule="auto"/>
        <w:ind w:firstLine="1920" w:firstLineChars="800"/>
        <w:rPr>
          <w:rFonts w:eastAsia="仿宋_GB2312"/>
          <w:sz w:val="24"/>
        </w:rPr>
      </w:pPr>
    </w:p>
    <w:p w14:paraId="0DF99FCF">
      <w:pPr>
        <w:spacing w:line="360" w:lineRule="auto"/>
        <w:ind w:firstLine="1920" w:firstLineChars="800"/>
        <w:rPr>
          <w:rFonts w:eastAsia="仿宋_GB2312"/>
          <w:sz w:val="24"/>
        </w:rPr>
      </w:pPr>
    </w:p>
    <w:p w14:paraId="02C960B6">
      <w:pPr>
        <w:spacing w:line="360" w:lineRule="auto"/>
        <w:ind w:firstLine="1920" w:firstLineChars="800"/>
        <w:rPr>
          <w:rFonts w:eastAsia="仿宋_GB2312"/>
          <w:sz w:val="24"/>
        </w:rPr>
      </w:pPr>
    </w:p>
    <w:p w14:paraId="0DDC7A94">
      <w:pPr>
        <w:spacing w:line="360" w:lineRule="auto"/>
        <w:ind w:firstLine="1920" w:firstLineChars="800"/>
        <w:rPr>
          <w:rFonts w:eastAsia="仿宋_GB2312"/>
          <w:sz w:val="24"/>
        </w:rPr>
      </w:pPr>
    </w:p>
    <w:p w14:paraId="2A223F09">
      <w:pPr>
        <w:spacing w:line="360" w:lineRule="auto"/>
        <w:ind w:firstLine="1920" w:firstLineChars="800"/>
        <w:rPr>
          <w:rFonts w:eastAsia="仿宋_GB2312"/>
          <w:sz w:val="24"/>
        </w:rPr>
      </w:pPr>
    </w:p>
    <w:p w14:paraId="19092738">
      <w:pPr>
        <w:spacing w:line="360" w:lineRule="auto"/>
        <w:ind w:firstLine="1920" w:firstLineChars="800"/>
        <w:rPr>
          <w:rFonts w:hint="eastAsia" w:eastAsia="仿宋_GB2312"/>
          <w:sz w:val="24"/>
        </w:rPr>
      </w:pPr>
      <w:bookmarkStart w:id="0" w:name="_GoBack"/>
      <w:bookmarkEnd w:id="0"/>
    </w:p>
    <w:p w14:paraId="5A130602">
      <w:pPr>
        <w:spacing w:line="360" w:lineRule="auto"/>
        <w:ind w:firstLine="1920" w:firstLineChars="800"/>
        <w:rPr>
          <w:rFonts w:hint="eastAsia" w:eastAsia="仿宋_GB2312"/>
          <w:sz w:val="24"/>
        </w:rPr>
      </w:pPr>
    </w:p>
    <w:p w14:paraId="1FA3D46B">
      <w:pPr>
        <w:spacing w:line="360" w:lineRule="auto"/>
        <w:ind w:firstLine="1920" w:firstLineChars="800"/>
        <w:rPr>
          <w:rFonts w:hint="eastAsia" w:eastAsia="仿宋_GB2312"/>
          <w:sz w:val="24"/>
        </w:rPr>
      </w:pPr>
    </w:p>
    <w:p w14:paraId="26AA280A">
      <w:pPr>
        <w:spacing w:line="360" w:lineRule="auto"/>
        <w:ind w:firstLine="1920" w:firstLineChars="800"/>
        <w:rPr>
          <w:rFonts w:hint="eastAsia" w:eastAsia="仿宋_GB2312"/>
          <w:sz w:val="24"/>
        </w:rPr>
      </w:pPr>
    </w:p>
    <w:p w14:paraId="35F068F0">
      <w:pPr>
        <w:spacing w:line="360" w:lineRule="auto"/>
        <w:ind w:firstLine="1920" w:firstLineChars="800"/>
        <w:rPr>
          <w:rFonts w:hint="eastAsia" w:eastAsia="仿宋_GB2312"/>
          <w:sz w:val="24"/>
        </w:rPr>
      </w:pPr>
    </w:p>
    <w:p w14:paraId="41585B82">
      <w:pPr>
        <w:spacing w:line="360" w:lineRule="auto"/>
        <w:ind w:firstLine="1920" w:firstLineChars="800"/>
        <w:rPr>
          <w:rFonts w:hint="eastAsia" w:eastAsia="仿宋_GB2312"/>
          <w:sz w:val="24"/>
        </w:rPr>
      </w:pPr>
    </w:p>
    <w:p w14:paraId="7213657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供应商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</w:t>
      </w:r>
    </w:p>
    <w:p w14:paraId="0340B32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</w:t>
      </w:r>
      <w:r>
        <w:rPr>
          <w:rFonts w:hint="eastAsia" w:eastAsia="仿宋_GB2312"/>
          <w:sz w:val="24"/>
          <w:lang w:eastAsia="zh-CN"/>
        </w:rPr>
        <w:t>委托代理人</w:t>
      </w:r>
      <w:r>
        <w:rPr>
          <w:rFonts w:eastAsia="仿宋_GB2312"/>
          <w:sz w:val="24"/>
        </w:rPr>
        <w:t>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</w:t>
      </w:r>
    </w:p>
    <w:p w14:paraId="07A5EDE7">
      <w:pPr>
        <w:spacing w:line="360" w:lineRule="auto"/>
        <w:ind w:firstLine="1920" w:firstLineChars="800"/>
        <w:rPr>
          <w:rFonts w:eastAsia="仿宋_GB2312"/>
          <w:b/>
          <w:sz w:val="42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</w:t>
      </w:r>
    </w:p>
    <w:p w14:paraId="51322B53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D001A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7533B"/>
    <w:rsid w:val="00502543"/>
    <w:rsid w:val="29977A2B"/>
    <w:rsid w:val="67791D4C"/>
    <w:rsid w:val="75D7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39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toc 8"/>
    <w:basedOn w:val="1"/>
    <w:next w:val="1"/>
    <w:qFormat/>
    <w:uiPriority w:val="39"/>
    <w:pPr>
      <w:spacing w:line="440" w:lineRule="exact"/>
      <w:ind w:left="1960"/>
      <w:jc w:val="left"/>
    </w:pPr>
    <w:rPr>
      <w:rFonts w:ascii="Calibri" w:hAnsi="Calibri"/>
      <w:sz w:val="18"/>
      <w:szCs w:val="18"/>
    </w:rPr>
  </w:style>
  <w:style w:type="paragraph" w:styleId="7">
    <w:name w:val="footer"/>
    <w:basedOn w:val="1"/>
    <w:next w:val="6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401</Characters>
  <Lines>0</Lines>
  <Paragraphs>0</Paragraphs>
  <TotalTime>0</TotalTime>
  <ScaleCrop>false</ScaleCrop>
  <LinksUpToDate>false</LinksUpToDate>
  <CharactersWithSpaces>511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2026-06-25T04:51:00Z</dcterms:created>
  <dc:creator>沉默</dc:creator>
  <cp:lastModifiedBy>八戒的弟弟</cp:lastModifiedBy>
  <dcterms:modified xsi:type="dcterms:W3CDTF">2026-07-24T02:31:33Z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4AE93601ED8649D6AC22775E9905949A_11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