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F7ABD">
      <w:pPr>
        <w:pStyle w:val="2"/>
        <w:spacing w:before="120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商务偏离表</w:t>
      </w:r>
    </w:p>
    <w:p w14:paraId="55DAB9E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名称</w:t>
      </w:r>
      <w:r>
        <w:rPr>
          <w:rFonts w:hint="eastAsia" w:ascii="仿宋" w:hAnsi="仿宋" w:eastAsia="仿宋" w:cs="仿宋"/>
          <w:sz w:val="20"/>
          <w:szCs w:val="20"/>
        </w:rPr>
        <w:t>：</w:t>
      </w:r>
    </w:p>
    <w:p w14:paraId="28C1706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项目编号：</w:t>
      </w:r>
    </w:p>
    <w:p w14:paraId="6D07E14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 xml:space="preserve">采购包号： 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2412"/>
        <w:gridCol w:w="1704"/>
        <w:gridCol w:w="1704"/>
        <w:gridCol w:w="1705"/>
      </w:tblGrid>
      <w:tr w14:paraId="1F01F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83" w:type="pct"/>
            <w:noWrap w:val="0"/>
            <w:vAlign w:val="center"/>
          </w:tcPr>
          <w:p w14:paraId="63D36994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415" w:type="pct"/>
            <w:noWrap w:val="0"/>
            <w:vAlign w:val="center"/>
          </w:tcPr>
          <w:p w14:paraId="11F5BFEB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要求</w:t>
            </w:r>
          </w:p>
        </w:tc>
        <w:tc>
          <w:tcPr>
            <w:tcW w:w="1000" w:type="pct"/>
            <w:noWrap w:val="0"/>
            <w:vAlign w:val="center"/>
          </w:tcPr>
          <w:p w14:paraId="1DC526F8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内容</w:t>
            </w:r>
          </w:p>
        </w:tc>
        <w:tc>
          <w:tcPr>
            <w:tcW w:w="1000" w:type="pct"/>
            <w:noWrap w:val="0"/>
            <w:vAlign w:val="center"/>
          </w:tcPr>
          <w:p w14:paraId="211B9F5E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情况</w:t>
            </w:r>
          </w:p>
        </w:tc>
        <w:tc>
          <w:tcPr>
            <w:tcW w:w="1000" w:type="pct"/>
            <w:noWrap w:val="0"/>
            <w:vAlign w:val="center"/>
          </w:tcPr>
          <w:p w14:paraId="0E7C7932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说明</w:t>
            </w:r>
          </w:p>
        </w:tc>
      </w:tr>
      <w:tr w14:paraId="2AB74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83" w:type="pct"/>
            <w:noWrap w:val="0"/>
            <w:vAlign w:val="center"/>
          </w:tcPr>
          <w:p w14:paraId="3FAAD9B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15" w:type="pct"/>
            <w:noWrap w:val="0"/>
            <w:vAlign w:val="center"/>
          </w:tcPr>
          <w:p w14:paraId="595DBAA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57B16A67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504DC439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1E6BA14E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04752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83" w:type="pct"/>
            <w:noWrap w:val="0"/>
            <w:vAlign w:val="center"/>
          </w:tcPr>
          <w:p w14:paraId="27932FA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15" w:type="pct"/>
            <w:noWrap w:val="0"/>
            <w:vAlign w:val="center"/>
          </w:tcPr>
          <w:p w14:paraId="78802469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5FF3418C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63E8706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706C4352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224E5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83" w:type="pct"/>
            <w:noWrap w:val="0"/>
            <w:vAlign w:val="center"/>
          </w:tcPr>
          <w:p w14:paraId="02CD3EF7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15" w:type="pct"/>
            <w:noWrap w:val="0"/>
            <w:vAlign w:val="center"/>
          </w:tcPr>
          <w:p w14:paraId="361FC5E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09755E80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556800D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19C0F05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11AAD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83" w:type="pct"/>
            <w:noWrap w:val="0"/>
            <w:vAlign w:val="center"/>
          </w:tcPr>
          <w:p w14:paraId="3701C5E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15" w:type="pct"/>
            <w:noWrap w:val="0"/>
            <w:vAlign w:val="center"/>
          </w:tcPr>
          <w:p w14:paraId="2722002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5675767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0E5E1C00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236CE95C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147B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83" w:type="pct"/>
            <w:noWrap w:val="0"/>
            <w:vAlign w:val="center"/>
          </w:tcPr>
          <w:p w14:paraId="6AA13159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15" w:type="pct"/>
            <w:noWrap w:val="0"/>
            <w:vAlign w:val="center"/>
          </w:tcPr>
          <w:p w14:paraId="23266AE7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453DDD5F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23006B0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3FE7B766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45D86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83" w:type="pct"/>
            <w:noWrap w:val="0"/>
            <w:vAlign w:val="center"/>
          </w:tcPr>
          <w:p w14:paraId="46E8A07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15" w:type="pct"/>
            <w:noWrap w:val="0"/>
            <w:vAlign w:val="center"/>
          </w:tcPr>
          <w:p w14:paraId="62B1E423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32FA4FAF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22375047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33C10169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22266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83" w:type="pct"/>
            <w:noWrap w:val="0"/>
            <w:vAlign w:val="center"/>
          </w:tcPr>
          <w:p w14:paraId="4253C89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15" w:type="pct"/>
            <w:noWrap w:val="0"/>
            <w:vAlign w:val="center"/>
          </w:tcPr>
          <w:p w14:paraId="0C22561C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466B14A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3530F63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5DEAF96F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08E30E99">
      <w:pPr>
        <w:pStyle w:val="3"/>
        <w:widowControl w:val="0"/>
        <w:spacing w:before="0" w:beforeAutospacing="0" w:after="0" w:afterAutospacing="0"/>
        <w:ind w:firstLine="400" w:firstLineChars="200"/>
        <w:jc w:val="center"/>
        <w:rPr>
          <w:rFonts w:hint="eastAsia" w:ascii="仿宋" w:hAnsi="仿宋" w:eastAsia="仿宋" w:cs="仿宋"/>
          <w:sz w:val="20"/>
          <w:szCs w:val="20"/>
        </w:rPr>
      </w:pPr>
    </w:p>
    <w:p w14:paraId="5B15C09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说明：</w:t>
      </w:r>
    </w:p>
    <w:p w14:paraId="12A9CB7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00" w:firstLineChars="200"/>
        <w:jc w:val="both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1、本表只填写磋商响应文件中与磋商文件有偏离（包括正偏离和负偏离）的内容，磋商响应文件中商务响应与磋商文件要求完全一致的，不用在此表中列出，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但必须提交空白表</w:t>
      </w:r>
      <w:r>
        <w:rPr>
          <w:rFonts w:hint="eastAsia" w:ascii="仿宋" w:hAnsi="仿宋" w:eastAsia="仿宋" w:cs="仿宋"/>
          <w:sz w:val="20"/>
          <w:szCs w:val="20"/>
        </w:rPr>
        <w:t>。</w:t>
      </w:r>
    </w:p>
    <w:p w14:paraId="0017F96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2、供应商必须据实填写，不得虚假响应，否则将取消其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投标/磋商或中标/成交</w:t>
      </w:r>
      <w:r>
        <w:rPr>
          <w:rFonts w:hint="eastAsia" w:ascii="仿宋" w:hAnsi="仿宋" w:eastAsia="仿宋" w:cs="仿宋"/>
          <w:sz w:val="20"/>
          <w:szCs w:val="20"/>
        </w:rPr>
        <w:t>资格，并按有关规定进行处罚。</w:t>
      </w:r>
    </w:p>
    <w:p w14:paraId="6EE510C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00" w:firstLineChars="200"/>
        <w:jc w:val="center"/>
        <w:textAlignment w:val="auto"/>
        <w:rPr>
          <w:rFonts w:hint="eastAsia" w:ascii="仿宋" w:hAnsi="仿宋" w:eastAsia="仿宋" w:cs="仿宋"/>
          <w:sz w:val="20"/>
          <w:szCs w:val="20"/>
        </w:rPr>
      </w:pPr>
    </w:p>
    <w:p w14:paraId="53558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433DBC20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565E6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13AE3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p w14:paraId="2B21D9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09199E"/>
    <w:rsid w:val="5009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2026-04-30T11:15:00Z</dcterms:created>
  <dc:creator>德仁招标</dc:creator>
  <cp:lastModifiedBy>德仁招标</cp:lastModifiedBy>
  <dcterms:modified xsi:type="dcterms:W3CDTF">2026-04-30T11:15:35Z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CB98ED7A0CA04BF5A77029F05D8B9522_11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