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1047B">
      <w:pPr>
        <w:keepNext w:val="0"/>
        <w:keepLines w:val="0"/>
        <w:widowControl/>
        <w:suppressLineNumbers w:val="0"/>
        <w:jc w:val="center"/>
        <w:rPr>
          <w:rFonts w:hint="eastAsia" w:ascii="宋体" w:hAnsi="宋体" w:eastAsia="宋体" w:cs="宋体"/>
          <w:i w:val="0"/>
          <w:iCs w:val="0"/>
          <w:caps w:val="0"/>
          <w:color w:val="auto"/>
          <w:spacing w:val="0"/>
          <w:kern w:val="0"/>
          <w:sz w:val="36"/>
          <w:szCs w:val="36"/>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供应商信用记录声明函</w:t>
      </w:r>
    </w:p>
    <w:p w14:paraId="6BE7947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r>
        <w:rPr>
          <w:rFonts w:hint="eastAsia" w:ascii="国标宋体" w:hAnsi="国标宋体" w:eastAsia="国标宋体" w:cs="国标宋体"/>
          <w:sz w:val="24"/>
          <w:szCs w:val="24"/>
          <w:lang w:val="en-US" w:eastAsia="zh-CN"/>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戴图保存，存在不良信用记录的，按无效响应处理。附：供应商信用记录声明函（参考格式）</w:t>
      </w:r>
    </w:p>
    <w:p w14:paraId="7102526E">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7567FC4C">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2413BF3F">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F87DD02">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645D78AB">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6E63DAD8">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A286FF1">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A587DF3">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5B045B3">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0C31585A">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0231A7F8">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1E74B6AE">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66F08FC">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0F6F5B99">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0385E93A">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2372114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11BCAB68">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7D7DDB3C">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bookmarkStart w:id="0" w:name="_GoBack"/>
      <w:bookmarkEnd w:id="0"/>
    </w:p>
    <w:p w14:paraId="4831E24A">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D83675D">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C6A056F">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36F7B43C">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2E920E2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391CA192">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B4601B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679A2E0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2C173A7B">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3B73570">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2BDCC31">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03E0E21">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5EF18527">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1E966E75">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383B1D86">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3817A94D">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4A12C4FF">
      <w:pPr>
        <w:spacing w:line="600" w:lineRule="exact"/>
        <w:jc w:val="center"/>
        <w:rPr>
          <w:rFonts w:hint="eastAsia" w:ascii="宋体" w:hAnsi="宋体" w:eastAsia="宋体" w:cs="宋体"/>
          <w:i w:val="0"/>
          <w:iCs w:val="0"/>
          <w:caps w:val="0"/>
          <w:color w:val="auto"/>
          <w:spacing w:val="0"/>
          <w:kern w:val="0"/>
          <w:sz w:val="36"/>
          <w:szCs w:val="36"/>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供应商信用记录声明函</w:t>
      </w:r>
    </w:p>
    <w:p w14:paraId="2AEF0581">
      <w:pPr>
        <w:spacing w:line="600" w:lineRule="exact"/>
        <w:rPr>
          <w:rFonts w:hint="eastAsia" w:ascii="宋体" w:hAnsi="宋体" w:eastAsia="宋体" w:cs="宋体"/>
          <w:i w:val="0"/>
          <w:iCs w:val="0"/>
          <w:caps w:val="0"/>
          <w:color w:val="auto"/>
          <w:spacing w:val="0"/>
          <w:kern w:val="0"/>
          <w:sz w:val="36"/>
          <w:szCs w:val="36"/>
          <w:shd w:val="clear" w:fill="FFFFFF"/>
          <w:lang w:val="en-US" w:eastAsia="zh-CN" w:bidi="ar"/>
        </w:rPr>
      </w:pPr>
    </w:p>
    <w:p w14:paraId="5A0B5E67">
      <w:pPr>
        <w:spacing w:line="600" w:lineRule="exact"/>
        <w:rPr>
          <w:rFonts w:ascii="宋体" w:hAnsi="宋体" w:eastAsia="宋体"/>
          <w:color w:val="000000"/>
          <w:sz w:val="24"/>
          <w:szCs w:val="24"/>
        </w:rPr>
      </w:pPr>
      <w:r>
        <w:rPr>
          <w:rFonts w:hint="eastAsia" w:ascii="宋体" w:hAnsi="宋体" w:eastAsia="宋体"/>
          <w:color w:val="000000"/>
          <w:sz w:val="24"/>
          <w:szCs w:val="24"/>
        </w:rPr>
        <w:t>致：</w:t>
      </w:r>
      <w:r>
        <w:rPr>
          <w:rFonts w:hint="eastAsia" w:ascii="国标宋体" w:hAnsi="国标宋体" w:eastAsia="国标宋体" w:cs="国标宋体"/>
          <w:color w:val="auto"/>
          <w:sz w:val="24"/>
          <w:szCs w:val="24"/>
          <w:highlight w:val="none"/>
          <w:u w:val="none"/>
          <w:lang w:eastAsia="zh-CN"/>
        </w:rPr>
        <w:t>陕西省商洛中学</w:t>
      </w:r>
      <w:r>
        <w:rPr>
          <w:rFonts w:hint="eastAsia" w:ascii="宋体" w:hAnsi="宋体" w:eastAsia="宋体"/>
          <w:color w:val="000000"/>
          <w:sz w:val="24"/>
          <w:szCs w:val="24"/>
        </w:rPr>
        <w:t>：</w:t>
      </w:r>
    </w:p>
    <w:p w14:paraId="0B948B8A">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我公司（单位）参加</w:t>
      </w:r>
      <w:r>
        <w:rPr>
          <w:rFonts w:hint="eastAsia" w:ascii="宋体" w:hAnsi="宋体" w:eastAsia="宋体"/>
          <w:spacing w:val="-6"/>
          <w:kern w:val="2"/>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w:t>
      </w:r>
      <w:r>
        <w:rPr>
          <w:rFonts w:hint="eastAsia" w:ascii="宋体" w:hAnsi="宋体" w:eastAsia="宋体"/>
          <w:color w:val="000000"/>
          <w:sz w:val="24"/>
          <w:szCs w:val="24"/>
          <w:lang w:eastAsia="zh-CN"/>
        </w:rPr>
        <w:t>的竞争性磋商采购活动，</w:t>
      </w:r>
      <w:r>
        <w:rPr>
          <w:rFonts w:hint="eastAsia" w:ascii="宋体" w:hAnsi="宋体" w:eastAsia="宋体"/>
          <w:color w:val="000000"/>
          <w:sz w:val="24"/>
          <w:szCs w:val="24"/>
        </w:rPr>
        <w:t>作如下承诺：</w:t>
      </w:r>
    </w:p>
    <w:p w14:paraId="1EFBCCE9">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一、我公司（单位）符合本项目磋商文件关于供应商“</w:t>
      </w:r>
      <w:r>
        <w:rPr>
          <w:rFonts w:ascii="宋体" w:hAnsi="宋体" w:eastAsia="宋体"/>
          <w:color w:val="000000"/>
          <w:sz w:val="24"/>
          <w:szCs w:val="24"/>
        </w:rPr>
        <w:t>未被信用中国网站列入信用记录失信被执行人、重大税收违法案件当事人名单</w:t>
      </w:r>
      <w:r>
        <w:rPr>
          <w:rFonts w:hint="eastAsia" w:ascii="宋体" w:hAnsi="宋体" w:eastAsia="宋体"/>
          <w:color w:val="000000"/>
          <w:sz w:val="24"/>
          <w:szCs w:val="24"/>
        </w:rPr>
        <w:t>，未被</w:t>
      </w:r>
      <w:r>
        <w:rPr>
          <w:rFonts w:ascii="宋体" w:hAnsi="宋体" w:eastAsia="宋体"/>
          <w:color w:val="000000"/>
          <w:sz w:val="24"/>
          <w:szCs w:val="24"/>
        </w:rPr>
        <w:t>中国政府采购网</w:t>
      </w:r>
      <w:r>
        <w:rPr>
          <w:rFonts w:hint="eastAsia" w:ascii="宋体" w:hAnsi="宋体" w:eastAsia="宋体"/>
          <w:color w:val="000000"/>
          <w:sz w:val="24"/>
          <w:szCs w:val="24"/>
        </w:rPr>
        <w:t>列为</w:t>
      </w:r>
      <w:r>
        <w:rPr>
          <w:rFonts w:ascii="宋体" w:hAnsi="宋体" w:eastAsia="宋体"/>
          <w:color w:val="000000"/>
          <w:sz w:val="24"/>
          <w:szCs w:val="24"/>
        </w:rPr>
        <w:t>政府采购严重违法失信行为记录名单</w:t>
      </w:r>
      <w:r>
        <w:rPr>
          <w:rFonts w:hint="eastAsia" w:ascii="宋体" w:hAnsi="宋体" w:eastAsia="宋体"/>
          <w:color w:val="000000"/>
          <w:sz w:val="24"/>
          <w:szCs w:val="24"/>
        </w:rPr>
        <w:t>、未被禁止参加政府采购活动”的资格要求。</w:t>
      </w:r>
    </w:p>
    <w:p w14:paraId="4788DBF1">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二、我公司（单位）</w:t>
      </w:r>
      <w:r>
        <w:rPr>
          <w:rFonts w:ascii="宋体" w:hAnsi="宋体" w:eastAsia="宋体"/>
          <w:color w:val="000000"/>
          <w:sz w:val="24"/>
          <w:szCs w:val="24"/>
        </w:rPr>
        <w:t>未被信用中国网站列入信用记录失信被执行人、重大税收违法案件当事人名单</w:t>
      </w:r>
      <w:r>
        <w:rPr>
          <w:rFonts w:hint="eastAsia" w:ascii="宋体" w:hAnsi="宋体" w:eastAsia="宋体"/>
          <w:color w:val="000000"/>
          <w:sz w:val="24"/>
          <w:szCs w:val="24"/>
        </w:rPr>
        <w:t>，未被</w:t>
      </w:r>
      <w:r>
        <w:rPr>
          <w:rFonts w:ascii="宋体" w:hAnsi="宋体" w:eastAsia="宋体"/>
          <w:color w:val="000000"/>
          <w:sz w:val="24"/>
          <w:szCs w:val="24"/>
        </w:rPr>
        <w:t>中国政府采购网</w:t>
      </w:r>
      <w:r>
        <w:rPr>
          <w:rFonts w:hint="eastAsia" w:ascii="宋体" w:hAnsi="宋体" w:eastAsia="宋体"/>
          <w:color w:val="000000"/>
          <w:sz w:val="24"/>
          <w:szCs w:val="24"/>
        </w:rPr>
        <w:t>列为</w:t>
      </w:r>
      <w:r>
        <w:rPr>
          <w:rFonts w:ascii="宋体" w:hAnsi="宋体" w:eastAsia="宋体"/>
          <w:color w:val="000000"/>
          <w:sz w:val="24"/>
          <w:szCs w:val="24"/>
        </w:rPr>
        <w:t>政府采购严重违法失信行为记录名单</w:t>
      </w:r>
      <w:r>
        <w:rPr>
          <w:rFonts w:hint="eastAsia" w:ascii="宋体" w:hAnsi="宋体" w:eastAsia="宋体"/>
          <w:color w:val="000000"/>
          <w:sz w:val="24"/>
          <w:szCs w:val="24"/>
        </w:rPr>
        <w:t>、未被禁止参加政府采购活动。</w:t>
      </w:r>
    </w:p>
    <w:p w14:paraId="64AEE000">
      <w:pPr>
        <w:spacing w:line="6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三、以上承诺，如有不实，按提供虚假材料处理，由我公司（单位）承担一切法律责任。</w:t>
      </w:r>
    </w:p>
    <w:p w14:paraId="465D10C4">
      <w:pPr>
        <w:spacing w:line="600" w:lineRule="exact"/>
        <w:ind w:firstLine="480" w:firstLineChars="200"/>
        <w:rPr>
          <w:rFonts w:ascii="宋体" w:hAnsi="宋体" w:eastAsia="宋体"/>
          <w:color w:val="000000"/>
          <w:sz w:val="24"/>
          <w:szCs w:val="24"/>
        </w:rPr>
      </w:pPr>
    </w:p>
    <w:p w14:paraId="6CFBDAB2">
      <w:pPr>
        <w:widowControl/>
        <w:spacing w:line="560" w:lineRule="exact"/>
        <w:ind w:firstLine="720" w:firstLineChars="300"/>
        <w:rPr>
          <w:rFonts w:ascii="宋体" w:hAnsi="宋体" w:eastAsia="宋体" w:cs="仿宋"/>
          <w:color w:val="000000"/>
          <w:sz w:val="24"/>
          <w:szCs w:val="24"/>
        </w:rPr>
      </w:pPr>
      <w:r>
        <w:rPr>
          <w:rFonts w:hint="eastAsia" w:ascii="宋体" w:hAnsi="宋体" w:eastAsia="宋体"/>
          <w:sz w:val="24"/>
          <w:szCs w:val="24"/>
          <w:lang w:eastAsia="zh-CN"/>
        </w:rPr>
        <w:t>供应商</w:t>
      </w:r>
      <w:r>
        <w:rPr>
          <w:rFonts w:hint="eastAsia" w:ascii="宋体" w:hAnsi="宋体" w:eastAsia="宋体" w:cs="仿宋"/>
          <w:color w:val="000000"/>
          <w:sz w:val="24"/>
          <w:szCs w:val="24"/>
        </w:rPr>
        <w:t>名称：</w:t>
      </w:r>
      <w:r>
        <w:rPr>
          <w:rFonts w:hint="eastAsia" w:ascii="宋体" w:hAnsi="宋体" w:eastAsia="宋体" w:cs="仿宋"/>
          <w:color w:val="000000"/>
          <w:sz w:val="24"/>
          <w:szCs w:val="24"/>
          <w:u w:val="single"/>
        </w:rPr>
        <w:t xml:space="preserve">                         </w:t>
      </w:r>
      <w:r>
        <w:rPr>
          <w:rFonts w:hint="eastAsia" w:ascii="宋体" w:hAnsi="宋体" w:eastAsia="宋体" w:cs="仿宋"/>
          <w:color w:val="000000"/>
          <w:sz w:val="24"/>
          <w:szCs w:val="24"/>
        </w:rPr>
        <w:t>（签章）</w:t>
      </w:r>
    </w:p>
    <w:p w14:paraId="3259697C">
      <w:pPr>
        <w:widowControl/>
        <w:spacing w:line="560" w:lineRule="exact"/>
        <w:ind w:firstLine="720" w:firstLineChars="300"/>
        <w:rPr>
          <w:rFonts w:ascii="宋体" w:hAnsi="宋体" w:eastAsia="宋体" w:cs="仿宋"/>
          <w:color w:val="000000"/>
          <w:sz w:val="24"/>
          <w:szCs w:val="24"/>
        </w:rPr>
      </w:pPr>
      <w:r>
        <w:rPr>
          <w:rFonts w:hint="eastAsia" w:ascii="宋体" w:hAnsi="宋体" w:eastAsia="宋体" w:cs="仿宋"/>
          <w:color w:val="000000"/>
          <w:sz w:val="24"/>
          <w:szCs w:val="24"/>
        </w:rPr>
        <w:t>法定代表人：</w:t>
      </w:r>
      <w:r>
        <w:rPr>
          <w:rFonts w:hint="eastAsia" w:ascii="宋体" w:hAnsi="宋体" w:eastAsia="宋体" w:cs="仿宋"/>
          <w:color w:val="000000"/>
          <w:sz w:val="24"/>
          <w:szCs w:val="24"/>
          <w:u w:val="single"/>
        </w:rPr>
        <w:t xml:space="preserve">                       </w:t>
      </w:r>
      <w:r>
        <w:rPr>
          <w:rFonts w:hint="eastAsia" w:ascii="宋体" w:hAnsi="宋体" w:eastAsia="宋体" w:cs="仿宋"/>
          <w:color w:val="000000"/>
          <w:sz w:val="24"/>
          <w:szCs w:val="24"/>
        </w:rPr>
        <w:t>（</w:t>
      </w:r>
      <w:r>
        <w:rPr>
          <w:rFonts w:hint="eastAsia" w:ascii="宋体" w:hAnsi="宋体" w:eastAsia="宋体" w:cs="仿宋"/>
          <w:color w:val="000000"/>
          <w:sz w:val="24"/>
          <w:szCs w:val="24"/>
          <w:lang w:eastAsia="zh-CN"/>
        </w:rPr>
        <w:t>签字、</w:t>
      </w:r>
      <w:r>
        <w:rPr>
          <w:rFonts w:hint="eastAsia" w:ascii="宋体" w:hAnsi="宋体" w:eastAsia="宋体" w:cs="仿宋"/>
          <w:color w:val="000000"/>
          <w:sz w:val="24"/>
          <w:szCs w:val="24"/>
        </w:rPr>
        <w:t>签章）</w:t>
      </w:r>
    </w:p>
    <w:p w14:paraId="35B0E54C">
      <w:pPr>
        <w:widowControl/>
        <w:spacing w:line="560" w:lineRule="exact"/>
        <w:ind w:firstLine="720" w:firstLineChars="300"/>
        <w:rPr>
          <w:rFonts w:ascii="宋体" w:hAnsi="宋体" w:eastAsia="宋体" w:cs="仿宋"/>
          <w:color w:val="000000"/>
          <w:sz w:val="24"/>
          <w:szCs w:val="24"/>
        </w:rPr>
      </w:pPr>
      <w:r>
        <w:rPr>
          <w:rFonts w:hint="eastAsia" w:ascii="宋体" w:hAnsi="宋体" w:eastAsia="宋体" w:cs="仿宋"/>
          <w:color w:val="000000"/>
          <w:sz w:val="24"/>
          <w:szCs w:val="24"/>
        </w:rPr>
        <w:t xml:space="preserve">日   </w:t>
      </w:r>
      <w:r>
        <w:rPr>
          <w:rFonts w:hint="eastAsia" w:ascii="宋体" w:hAnsi="宋体" w:eastAsia="宋体" w:cs="仿宋"/>
          <w:color w:val="000000"/>
          <w:sz w:val="24"/>
          <w:szCs w:val="24"/>
          <w:lang w:val="en-US" w:eastAsia="zh-CN"/>
        </w:rPr>
        <w:t xml:space="preserve">  </w:t>
      </w:r>
      <w:r>
        <w:rPr>
          <w:rFonts w:hint="eastAsia" w:ascii="宋体" w:hAnsi="宋体" w:eastAsia="宋体" w:cs="仿宋"/>
          <w:color w:val="000000"/>
          <w:sz w:val="24"/>
          <w:szCs w:val="24"/>
        </w:rPr>
        <w:t xml:space="preserve"> 期：      年   月   日</w:t>
      </w:r>
    </w:p>
    <w:p w14:paraId="4B618CDE">
      <w:pPr>
        <w:spacing w:line="560" w:lineRule="exact"/>
        <w:jc w:val="center"/>
        <w:rPr>
          <w:rFonts w:ascii="宋体" w:hAnsi="宋体" w:eastAsia="宋体" w:cs="黑体"/>
          <w:b/>
          <w:sz w:val="32"/>
          <w:szCs w:val="32"/>
        </w:rPr>
      </w:pPr>
    </w:p>
    <w:p w14:paraId="68A553E4">
      <w:pPr>
        <w:keepNext w:val="0"/>
        <w:keepLines w:val="0"/>
        <w:pageBreakBefore w:val="0"/>
        <w:widowControl w:val="0"/>
        <w:kinsoku/>
        <w:wordWrap/>
        <w:overflowPunct/>
        <w:topLinePunct w:val="0"/>
        <w:autoSpaceDE/>
        <w:autoSpaceDN/>
        <w:bidi w:val="0"/>
        <w:adjustRightInd/>
        <w:snapToGrid/>
        <w:textAlignment w:val="auto"/>
        <w:rPr>
          <w:rFonts w:hint="eastAsia" w:ascii="国标宋体" w:hAnsi="国标宋体" w:eastAsia="国标宋体" w:cs="国标宋体"/>
          <w:sz w:val="24"/>
          <w:szCs w:val="24"/>
          <w:lang w:val="en-US" w:eastAsia="zh-CN"/>
        </w:rPr>
      </w:pPr>
    </w:p>
    <w:p w14:paraId="2C61C72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国标宋体" w:hAnsi="国标宋体" w:eastAsia="国标宋体" w:cs="国标宋体"/>
          <w:sz w:val="24"/>
          <w:szCs w:val="24"/>
          <w:lang w:val="en-US" w:eastAsia="zh-CN"/>
        </w:rPr>
      </w:pPr>
    </w:p>
    <w:p w14:paraId="55A1B8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国标宋体">
    <w:altName w:val="宋体"/>
    <w:panose1 w:val="02000500000000000000"/>
    <w:charset w:val="86"/>
    <w:family w:val="auto"/>
    <w:pitch w:val="default"/>
    <w:sig w:usb0="00000000" w:usb1="00000000" w:usb2="00000000" w:usb3="00000000" w:csb0="000600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E14920"/>
    <w:rsid w:val="1C9B57FE"/>
    <w:rsid w:val="1EC27890"/>
    <w:rsid w:val="33DF189B"/>
    <w:rsid w:val="5F310EA3"/>
    <w:rsid w:val="9EBD98CB"/>
    <w:rsid w:val="F7E14920"/>
    <w:rsid w:val="FFED6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516</Words>
  <Characters>568</Characters>
  <Lines>0</Lines>
  <Paragraphs>0</Paragraphs>
  <TotalTime>0</TotalTime>
  <ScaleCrop>false</ScaleCrop>
  <LinksUpToDate>false</LinksUpToDate>
  <CharactersWithSpaces>661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2026-05-30T08:48:00Z</dcterms:created>
  <dc:creator>李平</dc:creator>
  <cp:lastModifiedBy>嗨 ~小姐</cp:lastModifiedBy>
  <dcterms:modified xsi:type="dcterms:W3CDTF">2026-06-15T06:19:33Z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775F80D5898759266B0F186ABEE0DC11_43</vt:lpwstr>
  </property>
  <property fmtid="{D5CDD505-2E9C-101B-9397-08002B2CF9AE}" pid="4" name="KSOTemplateDocerSaveRecord">
    <vt:lpwstr>eyJoZGlkIjoiZDNjOTJiY2FhNTEwZTJkNGZiMzBhYmI3MjU0YzI5OTQiLCJ1c2VySWQiOiI0MjY0MzU0MDEifQ==</vt:lpwstr>
  </property>
</Properties>
</file>