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48430">
      <w:pPr>
        <w:jc w:val="center"/>
        <w:rPr>
          <w:rFonts w:hint="eastAsia" w:ascii="仿宋" w:hAnsi="仿宋" w:eastAsia="仿宋"/>
          <w:b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/>
          <w:b/>
          <w:color w:val="auto"/>
          <w:sz w:val="36"/>
          <w:szCs w:val="36"/>
          <w:highlight w:val="none"/>
          <w:lang w:val="en-US" w:eastAsia="zh-CN"/>
        </w:rPr>
        <w:t>报价明细表</w:t>
      </w:r>
    </w:p>
    <w:p w14:paraId="390B14B9">
      <w:pPr>
        <w:jc w:val="center"/>
        <w:rPr>
          <w:rFonts w:hint="eastAsia" w:ascii="仿宋" w:hAnsi="仿宋" w:eastAsia="仿宋"/>
          <w:b/>
          <w:color w:val="auto"/>
          <w:sz w:val="36"/>
          <w:szCs w:val="36"/>
          <w:highlight w:val="none"/>
          <w:lang w:val="en-US" w:eastAsia="zh-CN"/>
        </w:rPr>
      </w:pPr>
    </w:p>
    <w:p w14:paraId="29FEE6AC">
      <w:pPr>
        <w:jc w:val="center"/>
        <w:rPr>
          <w:rFonts w:hint="eastAsia" w:ascii="仿宋" w:hAnsi="仿宋" w:eastAsia="仿宋"/>
          <w:b/>
          <w:color w:val="auto"/>
          <w:sz w:val="36"/>
          <w:szCs w:val="36"/>
          <w:highlight w:val="none"/>
          <w:lang w:val="en-US" w:eastAsia="zh-CN"/>
        </w:rPr>
      </w:pPr>
    </w:p>
    <w:p w14:paraId="47F3ECE0">
      <w:pPr>
        <w:jc w:val="center"/>
        <w:rPr>
          <w:rFonts w:hint="default" w:ascii="仿宋" w:hAnsi="仿宋" w:eastAsia="仿宋"/>
          <w:b/>
          <w:color w:val="auto"/>
          <w:sz w:val="36"/>
          <w:szCs w:val="36"/>
          <w:highlight w:val="none"/>
          <w:lang w:val="en-US" w:eastAsia="zh-CN"/>
        </w:rPr>
      </w:pP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1191"/>
        <w:gridCol w:w="1871"/>
        <w:gridCol w:w="1854"/>
        <w:gridCol w:w="1869"/>
      </w:tblGrid>
      <w:tr w14:paraId="342AF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1018" w:type="pct"/>
            <w:vAlign w:val="center"/>
          </w:tcPr>
          <w:p w14:paraId="50FA71E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采购内容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br w:type="page"/>
            </w:r>
          </w:p>
        </w:tc>
        <w:tc>
          <w:tcPr>
            <w:tcW w:w="699" w:type="pct"/>
            <w:vAlign w:val="center"/>
          </w:tcPr>
          <w:p w14:paraId="66B9A521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vertAlign w:val="baseline"/>
                <w:lang w:val="en-US" w:eastAsia="zh-CN"/>
              </w:rPr>
              <w:t>人数</w:t>
            </w:r>
          </w:p>
        </w:tc>
        <w:tc>
          <w:tcPr>
            <w:tcW w:w="1098" w:type="pct"/>
            <w:vAlign w:val="center"/>
          </w:tcPr>
          <w:p w14:paraId="6243F20B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vertAlign w:val="baseline"/>
                <w:lang w:val="en-US" w:eastAsia="zh-CN"/>
              </w:rPr>
              <w:t>*单价限价</w:t>
            </w:r>
          </w:p>
        </w:tc>
        <w:tc>
          <w:tcPr>
            <w:tcW w:w="1088" w:type="pct"/>
            <w:vAlign w:val="center"/>
          </w:tcPr>
          <w:p w14:paraId="18515547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vertAlign w:val="baseline"/>
                <w:lang w:val="en-US" w:eastAsia="zh-CN"/>
              </w:rPr>
              <w:t>单价报价</w:t>
            </w:r>
          </w:p>
        </w:tc>
        <w:tc>
          <w:tcPr>
            <w:tcW w:w="1095" w:type="pct"/>
            <w:vAlign w:val="center"/>
          </w:tcPr>
          <w:p w14:paraId="3DDD94E9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vertAlign w:val="baseline"/>
                <w:lang w:val="en-US" w:eastAsia="zh-CN"/>
              </w:rPr>
              <w:t>总价合计</w:t>
            </w:r>
          </w:p>
        </w:tc>
      </w:tr>
      <w:tr w14:paraId="32EA3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</w:trPr>
        <w:tc>
          <w:tcPr>
            <w:tcW w:w="1018" w:type="pct"/>
            <w:vAlign w:val="center"/>
          </w:tcPr>
          <w:p w14:paraId="4A0344EB">
            <w:pPr>
              <w:jc w:val="center"/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  <w:t>50岁以上职工专项健康检查</w:t>
            </w:r>
          </w:p>
        </w:tc>
        <w:tc>
          <w:tcPr>
            <w:tcW w:w="699" w:type="pct"/>
            <w:vAlign w:val="center"/>
          </w:tcPr>
          <w:p w14:paraId="6CEE56F6">
            <w:pPr>
              <w:jc w:val="center"/>
              <w:rPr>
                <w:rFonts w:hint="default" w:ascii="仿宋" w:hAnsi="仿宋" w:eastAsia="仿宋" w:cs="仿宋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  <w:t>约163人</w:t>
            </w:r>
          </w:p>
        </w:tc>
        <w:tc>
          <w:tcPr>
            <w:tcW w:w="1098" w:type="pct"/>
            <w:vAlign w:val="center"/>
          </w:tcPr>
          <w:p w14:paraId="4BDAE29D">
            <w:pPr>
              <w:jc w:val="center"/>
              <w:rPr>
                <w:rFonts w:hint="default" w:ascii="仿宋" w:hAnsi="仿宋" w:eastAsia="仿宋" w:cs="仿宋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  <w:t>1300元</w:t>
            </w:r>
          </w:p>
        </w:tc>
        <w:tc>
          <w:tcPr>
            <w:tcW w:w="1088" w:type="pct"/>
            <w:vAlign w:val="center"/>
          </w:tcPr>
          <w:p w14:paraId="4D99EFD7">
            <w:pPr>
              <w:jc w:val="center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  <w:tc>
          <w:tcPr>
            <w:tcW w:w="1095" w:type="pct"/>
            <w:vAlign w:val="center"/>
          </w:tcPr>
          <w:p w14:paraId="171561BC">
            <w:pPr>
              <w:jc w:val="center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</w:tr>
      <w:tr w14:paraId="0D721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atLeast"/>
        </w:trPr>
        <w:tc>
          <w:tcPr>
            <w:tcW w:w="5000" w:type="pct"/>
            <w:gridSpan w:val="5"/>
            <w:vAlign w:val="center"/>
          </w:tcPr>
          <w:p w14:paraId="019F12F0">
            <w:pPr>
              <w:jc w:val="left"/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  <w:t>注：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  <w:t>①本项目为固定单价合同（两项检查项目必须价格相等，实际执行环节每名体检人员二选一）；</w:t>
            </w:r>
          </w:p>
          <w:p w14:paraId="15E19356">
            <w:pPr>
              <w:ind w:firstLine="420" w:firstLineChars="200"/>
              <w:jc w:val="left"/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  <w:t>②总报价用于价格分评审；</w:t>
            </w:r>
          </w:p>
          <w:p w14:paraId="6C4209F9">
            <w:pPr>
              <w:ind w:firstLine="420" w:firstLineChars="200"/>
              <w:jc w:val="left"/>
              <w:rPr>
                <w:rFonts w:hint="default" w:ascii="仿宋" w:hAnsi="仿宋" w:eastAsia="仿宋" w:cs="仿宋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  <w:t>③项目执行结束后，开具全额发票及检查人数和详细名单。甲方按照实际体检查数及发票金额付款。</w:t>
            </w:r>
          </w:p>
        </w:tc>
      </w:tr>
    </w:tbl>
    <w:p w14:paraId="3A312AC3">
      <w:pPr>
        <w:rPr>
          <w:rFonts w:hint="eastAsia" w:ascii="仿宋" w:hAnsi="仿宋" w:eastAsia="仿宋" w:cs="仿宋"/>
          <w:color w:val="auto"/>
        </w:rPr>
      </w:pPr>
    </w:p>
    <w:p w14:paraId="0493446A">
      <w:pPr>
        <w:rPr>
          <w:rFonts w:hint="eastAsia" w:ascii="仿宋" w:hAnsi="仿宋" w:eastAsia="仿宋" w:cs="仿宋"/>
          <w:color w:val="auto"/>
        </w:rPr>
      </w:pPr>
    </w:p>
    <w:p w14:paraId="272126AB">
      <w:pPr>
        <w:spacing w:before="312" w:beforeLines="100" w:after="156" w:afterLines="50" w:line="480" w:lineRule="auto"/>
        <w:ind w:firstLine="2912" w:firstLineChars="1400"/>
        <w:rPr>
          <w:rFonts w:hint="eastAsia" w:ascii="仿宋" w:hAnsi="仿宋" w:eastAsia="仿宋" w:cs="仿宋"/>
          <w:color w:val="auto"/>
          <w:spacing w:val="14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lang w:eastAsia="zh-CN"/>
        </w:rPr>
        <w:t>供应商名称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（盖章）：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u w:val="single"/>
        </w:rPr>
        <w:t xml:space="preserve">               </w:t>
      </w:r>
    </w:p>
    <w:p w14:paraId="4D1F56FD">
      <w:pPr>
        <w:spacing w:before="312" w:beforeLines="100" w:after="156" w:afterLines="50" w:line="480" w:lineRule="auto"/>
        <w:ind w:firstLine="2912" w:firstLineChars="1400"/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法定代表人或其授权代表（签字或盖章）：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u w:val="single"/>
        </w:rPr>
        <w:t xml:space="preserve">         </w:t>
      </w:r>
    </w:p>
    <w:p w14:paraId="66A63506">
      <w:pPr>
        <w:spacing w:before="312" w:beforeLines="100" w:after="156" w:afterLines="50" w:line="480" w:lineRule="auto"/>
        <w:ind w:firstLine="3388" w:firstLineChars="1629"/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日     期：       年     月     日</w:t>
      </w:r>
    </w:p>
    <w:p w14:paraId="2E3E1BF2">
      <w:pPr>
        <w:rPr>
          <w:rFonts w:hint="eastAsia" w:ascii="仿宋" w:hAnsi="仿宋" w:eastAsia="仿宋" w:cs="仿宋"/>
          <w:color w:val="auto"/>
        </w:rPr>
      </w:pPr>
    </w:p>
    <w:p w14:paraId="1230947A">
      <w:pPr>
        <w:pStyle w:val="5"/>
        <w:spacing w:line="360" w:lineRule="auto"/>
        <w:rPr>
          <w:rFonts w:hint="eastAsia" w:ascii="仿宋" w:hAnsi="仿宋" w:eastAsia="仿宋" w:cs="仿宋"/>
          <w:color w:val="auto"/>
        </w:rPr>
      </w:pPr>
    </w:p>
    <w:p w14:paraId="38E6419A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34624E"/>
    <w:rsid w:val="0F0251E6"/>
    <w:rsid w:val="2934624E"/>
    <w:rsid w:val="35DA7412"/>
    <w:rsid w:val="5FFC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151</Characters>
  <Lines>0</Lines>
  <Paragraphs>0</Paragraphs>
  <TotalTime>3</TotalTime>
  <ScaleCrop>false</ScaleCrop>
  <LinksUpToDate>false</LinksUpToDate>
  <CharactersWithSpaces>197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2026-06-29T06:13:00Z</dcterms:created>
  <dc:creator>Administrator</dc:creator>
  <cp:lastModifiedBy>Administrator</cp:lastModifiedBy>
  <dcterms:modified xsi:type="dcterms:W3CDTF">2026-06-29T06:28:04Z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2227E6B057034F37B03FDBE7123B0122_11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