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B2E820">
      <w:pPr>
        <w:keepNext/>
        <w:keepLines/>
        <w:spacing w:line="240" w:lineRule="auto"/>
        <w:jc w:val="center"/>
        <w:outlineLvl w:val="0"/>
        <w:rPr>
          <w:rFonts w:ascii="Calibri Light" w:hAnsi="Calibri Light" w:eastAsia="仿宋" w:cs="Calibri Light"/>
          <w:b/>
          <w:color w:val="auto"/>
          <w:kern w:val="44"/>
          <w:sz w:val="36"/>
          <w:szCs w:val="44"/>
          <w:lang w:val="en-US" w:eastAsia="zh-CN" w:bidi="ar-SA"/>
        </w:rPr>
      </w:pPr>
      <w:bookmarkStart w:id="0" w:name="_Toc10476_WPSOffice_Level1"/>
      <w:bookmarkStart w:id="1" w:name="_Toc22915"/>
      <w:bookmarkStart w:id="2" w:name="_Toc2772"/>
      <w:bookmarkStart w:id="3" w:name="_Toc6345"/>
      <w:bookmarkStart w:id="4" w:name="_Toc31517"/>
      <w:r>
        <w:rPr>
          <w:rFonts w:hint="eastAsia" w:ascii="黑体" w:hAnsi="黑体" w:eastAsia="黑体" w:cs="黑体"/>
          <w:b w:val="0"/>
          <w:bCs/>
          <w:color w:val="auto"/>
          <w:kern w:val="44"/>
          <w:sz w:val="32"/>
          <w:szCs w:val="40"/>
          <w:lang w:val="en-US" w:eastAsia="zh-CN" w:bidi="ar-SA"/>
        </w:rPr>
        <w:t>第三章  磋商内容及采</w:t>
      </w:r>
      <w:bookmarkEnd w:id="0"/>
      <w:r>
        <w:rPr>
          <w:rFonts w:hint="eastAsia" w:ascii="黑体" w:hAnsi="黑体" w:eastAsia="黑体" w:cs="黑体"/>
          <w:b w:val="0"/>
          <w:bCs/>
          <w:color w:val="auto"/>
          <w:kern w:val="44"/>
          <w:sz w:val="32"/>
          <w:szCs w:val="40"/>
          <w:lang w:val="en-US" w:eastAsia="zh-CN" w:bidi="ar-SA"/>
        </w:rPr>
        <w:t>购要求</w:t>
      </w:r>
      <w:bookmarkEnd w:id="1"/>
      <w:bookmarkEnd w:id="2"/>
      <w:bookmarkEnd w:id="3"/>
      <w:bookmarkEnd w:id="4"/>
    </w:p>
    <w:p w14:paraId="20F23F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一、项目总体情况</w:t>
      </w:r>
    </w:p>
    <w:p w14:paraId="58EF9C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（一）项目名称：汉中职业技术学院校园安保服务项目</w:t>
      </w:r>
    </w:p>
    <w:p w14:paraId="4346EEA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（二）预算金额：1186400元</w:t>
      </w:r>
    </w:p>
    <w:p w14:paraId="0D1730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三）项目概况：校园安保服务，承担校园门岗值守、监控室值班、公共区域巡逻、教学区与学生社区治安执勤，负责违规广告、流动摊贩管控，参与突发事件处置，配合大型活动安保及治安刑事案件上报与协处。维护校园治安秩序，防范安全风险，保障教学、生活及大型活动有序开展，构筑安全稳定的校园环境。</w:t>
      </w:r>
    </w:p>
    <w:p w14:paraId="2222AD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二、具体要求</w:t>
      </w:r>
    </w:p>
    <w:tbl>
      <w:tblPr>
        <w:tblStyle w:val="3"/>
        <w:tblW w:w="80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1"/>
        <w:gridCol w:w="6558"/>
      </w:tblGrid>
      <w:tr w14:paraId="512BB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1" w:type="dxa"/>
          </w:tcPr>
          <w:p w14:paraId="4FD20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81" w:firstLineChars="100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6558" w:type="dxa"/>
          </w:tcPr>
          <w:p w14:paraId="0F91E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2" w:firstLineChars="200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技术参数与性能指标</w:t>
            </w:r>
          </w:p>
        </w:tc>
      </w:tr>
      <w:tr w14:paraId="19784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1" w:type="dxa"/>
            <w:vAlign w:val="center"/>
          </w:tcPr>
          <w:p w14:paraId="0990B0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558" w:type="dxa"/>
          </w:tcPr>
          <w:p w14:paraId="280B0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南北大门门卫</w:t>
            </w:r>
          </w:p>
          <w:p w14:paraId="65678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1.南大门门卫实行24小时值班，早、中、晚三班，每班各3人；</w:t>
            </w:r>
          </w:p>
          <w:p w14:paraId="21AA31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2.北大门24小时值班，早、中、晚三班，每班各1人；</w:t>
            </w:r>
          </w:p>
          <w:p w14:paraId="579D0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3.值班人员应坚守工作岗位，认真履行相关工作，无脱岗、空岗现象；</w:t>
            </w:r>
          </w:p>
          <w:p w14:paraId="159F95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4.安保队员统一着装，做好室内外清洁卫生，注重仪表仪容，言行文明规范，树立良好的“窗口”形象；</w:t>
            </w:r>
          </w:p>
          <w:p w14:paraId="54A72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5.及时处置校园里发生的各种违法违纪事件，维护校园安全与稳定，维护校园安全及师生安全，维护正常的教育教学秩序，无处置不力或推诿形象；</w:t>
            </w:r>
          </w:p>
          <w:p w14:paraId="692A5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6.对进出校门的车辆进行管理和疏导，确保畅通，严禁推销员、商贩等外来无关人员进入校区，严禁在校园门口摆摊设点；</w:t>
            </w:r>
          </w:p>
          <w:p w14:paraId="7A5310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7.对进出校园的可疑人员和车辆进行讯问，做好进出机动车辆的登记工作和人员来访的登记工作；做好大宗物品出入登记；</w:t>
            </w:r>
          </w:p>
          <w:p w14:paraId="38FEB6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8.门卫室内严禁出现值班人员脱岗、打瞌睡等现象，严禁从事与工作无关的事情；</w:t>
            </w:r>
          </w:p>
          <w:p w14:paraId="6B3991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9.做好每日工作情况及交接班记录。</w:t>
            </w:r>
          </w:p>
        </w:tc>
      </w:tr>
      <w:tr w14:paraId="6DCE7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1" w:type="dxa"/>
            <w:vAlign w:val="center"/>
          </w:tcPr>
          <w:p w14:paraId="26BCA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6558" w:type="dxa"/>
          </w:tcPr>
          <w:p w14:paraId="190A5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教学区执勤</w:t>
            </w:r>
          </w:p>
          <w:p w14:paraId="42E074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1.实行24小时值班，早、中、晚三班，每班各1人；</w:t>
            </w:r>
          </w:p>
          <w:p w14:paraId="37DE5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2.定时对教学区周围进行巡</w:t>
            </w:r>
            <w:bookmarkStart w:id="5" w:name="OLE_LINK40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查，掌</w:t>
            </w:r>
            <w:bookmarkEnd w:id="5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握执勤区域的具体情况和安全动态，</w:t>
            </w:r>
            <w:bookmarkStart w:id="6" w:name="OLE_LINK31"/>
            <w:bookmarkStart w:id="7" w:name="OLE_LINK32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发生突发事件应及时发现制止，并报告处里；</w:t>
            </w:r>
          </w:p>
          <w:bookmarkEnd w:id="6"/>
          <w:bookmarkEnd w:id="7"/>
          <w:p w14:paraId="559876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3.未经允许禁止学生及外来人员在教学区散发或张贴宣传广告；</w:t>
            </w:r>
          </w:p>
          <w:p w14:paraId="02B5D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4.</w:t>
            </w:r>
            <w:bookmarkStart w:id="8" w:name="OLE_LINK21"/>
            <w:bookmarkStart w:id="9" w:name="OLE_LINK20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做好每天巡查记录，值班记录和工作移交。</w:t>
            </w:r>
            <w:bookmarkEnd w:id="8"/>
            <w:bookmarkEnd w:id="9"/>
          </w:p>
        </w:tc>
      </w:tr>
      <w:tr w14:paraId="66853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1" w:type="dxa"/>
            <w:vAlign w:val="center"/>
          </w:tcPr>
          <w:p w14:paraId="12199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6558" w:type="dxa"/>
          </w:tcPr>
          <w:p w14:paraId="10CDF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监控室执勤</w:t>
            </w:r>
          </w:p>
          <w:p w14:paraId="0742E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1.24小时值班，早、中、晚班，每班各1人；</w:t>
            </w:r>
          </w:p>
          <w:p w14:paraId="2D87F6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2.责任心强，坚守岗位，高度警惕，密切注视校园监控点的动向；</w:t>
            </w:r>
          </w:p>
          <w:p w14:paraId="53F9DB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3.具备基本操作监控系统的能力，定时对录像资料进行查阅，发现异常或故障及时处理，处理不了的及时报告保卫处；</w:t>
            </w:r>
          </w:p>
          <w:p w14:paraId="336D62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4.发现有异常现象和报警，迅速反应，冷静处置，及时通报相关部位人员出警，并跟踪处理情况，对相关录像资料进行有效保存，认真做好执勤记录；</w:t>
            </w:r>
          </w:p>
          <w:p w14:paraId="066B7C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5.对得到保卫处领导批准调看录像资料的人员做好详细的记录；</w:t>
            </w:r>
          </w:p>
          <w:p w14:paraId="648EE9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6.严禁闲杂人员进入监控室，禁止吸烟，杜绝做与工作无关的事，保持室内及设备的卫生整洁；值班人员不得睡觉，不得擅离岗位，爱护使用设备，不得擅自拆装监控设备；</w:t>
            </w:r>
          </w:p>
          <w:p w14:paraId="0B9A3B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7.严格落实保密制度，不传播监控中发现的各种情况，特别是他人隐私，不损害他人声誉，不泄露录像内容，非保卫处领导批准，不外借录像资料或保卫处以外的人员翻看、检查监控资料；</w:t>
            </w:r>
          </w:p>
          <w:p w14:paraId="0A3D9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8.按规定使用和维护监控设备，发现设备故障必须立即报修；无因延迟维修或上报发生监控设备无法使用的情况。</w:t>
            </w:r>
          </w:p>
        </w:tc>
      </w:tr>
      <w:tr w14:paraId="3A70F2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1" w:type="dxa"/>
            <w:vAlign w:val="center"/>
          </w:tcPr>
          <w:p w14:paraId="76C62E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6558" w:type="dxa"/>
          </w:tcPr>
          <w:p w14:paraId="55522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实验实训区执勤</w:t>
            </w:r>
          </w:p>
          <w:p w14:paraId="7EB48D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1.24小时值班，早、中、晚三班，每班各1人；</w:t>
            </w:r>
          </w:p>
          <w:p w14:paraId="1A5E9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2.</w:t>
            </w:r>
            <w:bookmarkStart w:id="10" w:name="OLE_LINK5"/>
            <w:bookmarkStart w:id="11" w:name="OLE_LINK6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定时对实验实训区周围进</w:t>
            </w:r>
            <w:bookmarkStart w:id="12" w:name="OLE_LINK48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行巡查，掌握执勤</w:t>
            </w:r>
            <w:bookmarkEnd w:id="12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区域的具体情况和安全动态，发生突发事件应及时发现制止，并报告处里；</w:t>
            </w:r>
            <w:bookmarkEnd w:id="10"/>
            <w:bookmarkEnd w:id="11"/>
          </w:p>
          <w:p w14:paraId="2F535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3.做好每天巡查记录，值班记录和工作移交。</w:t>
            </w:r>
          </w:p>
        </w:tc>
      </w:tr>
      <w:tr w14:paraId="4D154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1" w:type="dxa"/>
            <w:vAlign w:val="center"/>
          </w:tcPr>
          <w:p w14:paraId="1195F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6558" w:type="dxa"/>
          </w:tcPr>
          <w:p w14:paraId="492A1C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“一站式”学生社区执勤</w:t>
            </w:r>
          </w:p>
          <w:p w14:paraId="5C096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1.实行24小时值班，早、中、晚三班，每班各1人；</w:t>
            </w:r>
          </w:p>
          <w:p w14:paraId="62EE7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2.定时对学生公寓周围进行巡查，掌握学生公寓的具体情况和安全动态，发生突发事件应及时发现制止，并报告处里；</w:t>
            </w:r>
          </w:p>
          <w:p w14:paraId="1F0BC6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3.</w:t>
            </w:r>
            <w:bookmarkStart w:id="13" w:name="OLE_LINK19"/>
            <w:bookmarkStart w:id="14" w:name="OLE_LINK9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禁止小商小贩进入学生宿舍兜售商品；</w:t>
            </w:r>
          </w:p>
          <w:p w14:paraId="48832E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4.做好每天巡查记录，值班记录和工作移交。</w:t>
            </w:r>
            <w:bookmarkEnd w:id="13"/>
            <w:bookmarkEnd w:id="14"/>
          </w:p>
        </w:tc>
      </w:tr>
      <w:tr w14:paraId="4EF1C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1" w:type="dxa"/>
            <w:vAlign w:val="center"/>
          </w:tcPr>
          <w:p w14:paraId="5D5D85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6558" w:type="dxa"/>
          </w:tcPr>
          <w:p w14:paraId="7A771C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校园巡逻（班长）</w:t>
            </w:r>
          </w:p>
          <w:p w14:paraId="79D6E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1.实行24小时巡逻，早、中、晚三班，每班1人；</w:t>
            </w:r>
          </w:p>
          <w:p w14:paraId="459C3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2.安保队员巡逻时按规定着装，佩戴标志、保安执勤腰带和持安防器械，按时进行校园巡逻，切实掌握学院安全动态；</w:t>
            </w:r>
          </w:p>
          <w:p w14:paraId="142B0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3.结合学院特点，采取灵活机动的方式，适时调整巡逻路线、时间，把危及学院师生安全的隐患消除于萌芽阶段；</w:t>
            </w:r>
          </w:p>
          <w:p w14:paraId="50BE5C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4.巡逻时发现有故意损坏各类治安防范、消防和其它学院设施的，要及时制止，并报告有关部门处理；</w:t>
            </w:r>
          </w:p>
          <w:p w14:paraId="31FC0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5.及时处置或报告校园里发生的治安、刑事案件，严防事态扩大或发生次生灾害，不得迟报、瞒报、漏报；</w:t>
            </w:r>
          </w:p>
          <w:p w14:paraId="2D4A84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6.未经学院许可，严禁任何单位、任何人员在校园内摆摊设点，从事经营活动；</w:t>
            </w:r>
          </w:p>
          <w:p w14:paraId="1EC83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7.加强和规范车辆停放，清理不良广告，制止不良行为，维护正常的校园秩序；</w:t>
            </w:r>
          </w:p>
          <w:p w14:paraId="5634F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8.在巡逻中不准擅自离岗，值班时间不准看书报、杂志；</w:t>
            </w:r>
          </w:p>
          <w:p w14:paraId="18D68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9.做好每日工作情况及交接班记录。</w:t>
            </w:r>
          </w:p>
        </w:tc>
      </w:tr>
      <w:tr w14:paraId="54F9E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1" w:type="dxa"/>
            <w:vAlign w:val="center"/>
          </w:tcPr>
          <w:p w14:paraId="0A4FD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6558" w:type="dxa"/>
          </w:tcPr>
          <w:p w14:paraId="0710B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安保队长</w:t>
            </w:r>
          </w:p>
          <w:p w14:paraId="78700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1.年龄50岁以下；</w:t>
            </w:r>
          </w:p>
          <w:p w14:paraId="7CDBD6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2.规定值班时间内务必在岗(早晨:7：30-11：30，下午13:30-17:30），非值班时间保持通讯畅通，确保能随时响应；</w:t>
            </w:r>
          </w:p>
          <w:p w14:paraId="18BBC8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3.以身作则，率先垂范，切实做好岗位工作，起到带头模范作用；</w:t>
            </w:r>
          </w:p>
          <w:p w14:paraId="77082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4.切实掌握安保工作情况，工作表现优秀的、违反工作纪律的、工作表现极差的，及时向公司与保卫处报告，以便给予表彰与教育，激发工作积极性；</w:t>
            </w:r>
          </w:p>
          <w:p w14:paraId="0EC83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5.根据安保队员的岗位职责，切实做好督促检查及工作情况记录，作为安保队员的奖惩依据；</w:t>
            </w:r>
          </w:p>
          <w:p w14:paraId="6D44F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6.重点抓好安保队员的出勤情况、履职状态、工作效率、出入记录、事件处理、清洁卫生、个人形象等方面的工作；</w:t>
            </w:r>
          </w:p>
          <w:p w14:paraId="10E31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7.完成上级部门或领导安排的其它工作。</w:t>
            </w:r>
          </w:p>
        </w:tc>
      </w:tr>
      <w:tr w14:paraId="65451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5" w:hRule="atLeast"/>
          <w:jc w:val="center"/>
        </w:trPr>
        <w:tc>
          <w:tcPr>
            <w:tcW w:w="1491" w:type="dxa"/>
            <w:vAlign w:val="center"/>
          </w:tcPr>
          <w:p w14:paraId="6F095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6558" w:type="dxa"/>
            <w:shd w:val="clear" w:color="auto" w:fill="auto"/>
            <w:vAlign w:val="top"/>
          </w:tcPr>
          <w:p w14:paraId="1877A8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安保人员要求：</w:t>
            </w:r>
          </w:p>
          <w:p w14:paraId="0BA077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1.政治可靠，作风正派，年龄在18-55周岁，男性身高1.7米以上，女性身高1</w:t>
            </w:r>
            <w:bookmarkStart w:id="15" w:name="OLE_LINK15"/>
            <w:bookmarkStart w:id="16" w:name="OLE_LINK14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.6米以上；安保队长年龄在50以下，三年以上安保队伍管理经验，有一定的管理协调能力；</w:t>
            </w:r>
          </w:p>
          <w:p w14:paraId="29CD7E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2.初中以上文化程度，会讲普通话；</w:t>
            </w:r>
          </w:p>
          <w:p w14:paraId="4B6F1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3.身体健康，能</w:t>
            </w:r>
            <w:bookmarkStart w:id="17" w:name="OLE_LINK35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胜任</w:t>
            </w:r>
            <w:bookmarkStart w:id="18" w:name="OLE_LINK33"/>
            <w:bookmarkStart w:id="19" w:name="OLE_LINK34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执</w:t>
            </w:r>
            <w:bookmarkEnd w:id="15"/>
            <w:bookmarkEnd w:id="16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勤巡逻任务要求</w:t>
            </w:r>
            <w:bookmarkEnd w:id="17"/>
            <w:bookmarkEnd w:id="18"/>
            <w:bookmarkEnd w:id="19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；</w:t>
            </w:r>
          </w:p>
          <w:p w14:paraId="4DF824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4.无违法犯罪记录。</w:t>
            </w:r>
          </w:p>
        </w:tc>
      </w:tr>
      <w:tr w14:paraId="159E31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1" w:type="dxa"/>
            <w:vAlign w:val="center"/>
          </w:tcPr>
          <w:p w14:paraId="0B44A2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6558" w:type="dxa"/>
            <w:shd w:val="clear" w:color="auto" w:fill="auto"/>
            <w:vAlign w:val="top"/>
          </w:tcPr>
          <w:p w14:paraId="20C95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项目至少配置安保人员28名，其中南大门门卫9人，北大门门卫3人，教学执勤区3人，监控室执勤3人，实验实训区执行3人，“一站式”学生社区执勤3人，校园巡逻（班长）3人，安保队长1人。</w:t>
            </w:r>
          </w:p>
        </w:tc>
      </w:tr>
      <w:tr w14:paraId="24FFD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1491" w:type="dxa"/>
            <w:vAlign w:val="center"/>
          </w:tcPr>
          <w:p w14:paraId="7B93F6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6558" w:type="dxa"/>
            <w:shd w:val="clear" w:color="auto" w:fill="auto"/>
            <w:vAlign w:val="top"/>
          </w:tcPr>
          <w:p w14:paraId="40A5B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成交供应商负责提供保安服装以及战术腰带、手电筒、短橡胶棍等安防工具。</w:t>
            </w:r>
          </w:p>
        </w:tc>
      </w:tr>
      <w:tr w14:paraId="54AD4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1" w:type="dxa"/>
            <w:vAlign w:val="center"/>
          </w:tcPr>
          <w:p w14:paraId="722A9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6558" w:type="dxa"/>
            <w:shd w:val="clear" w:color="auto" w:fill="auto"/>
            <w:vAlign w:val="top"/>
          </w:tcPr>
          <w:p w14:paraId="045B27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服务期：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>一年。本项目采用一次采购沿用三年，实行一年一考核一签合同的办法。服务期满后，在预算有保障，政府采购管理部门同意的前提下，由成交供应商提出申请，经采购人考核合格后，可以续签合同。</w:t>
            </w:r>
          </w:p>
        </w:tc>
      </w:tr>
    </w:tbl>
    <w:p w14:paraId="52127A7C">
      <w:pPr>
        <w:widowControl/>
        <w:spacing w:line="400" w:lineRule="exact"/>
        <w:rPr>
          <w:rFonts w:hint="eastAsia" w:ascii="Calibri Light" w:hAnsi="Calibri Light" w:eastAsia="华文仿宋" w:cs="Calibri Light"/>
          <w:sz w:val="28"/>
          <w:szCs w:val="28"/>
          <w:lang w:eastAsia="zh-CN"/>
        </w:rPr>
      </w:pPr>
    </w:p>
    <w:p w14:paraId="124EFE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备注：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以上均是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★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内容，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为实质性要求，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人未逐条响应、有缺漏或负偏离将视为无效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eastAsia="zh-CN"/>
        </w:rPr>
        <w:t>。</w:t>
      </w:r>
    </w:p>
    <w:p w14:paraId="417120BA">
      <w:bookmarkStart w:id="20" w:name="_GoBack"/>
      <w:bookmarkEnd w:id="20"/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A30134"/>
    <w:rsid w:val="05A30134"/>
    <w:rsid w:val="71B3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2026-07-15T02:18:00Z</dcterms:created>
  <dc:creator>莲鹤</dc:creator>
  <cp:lastModifiedBy>莲鹤</cp:lastModifiedBy>
  <dcterms:modified xsi:type="dcterms:W3CDTF">2026-07-15T02:19:15Z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006F7FBC8C7B45D9B122D50C16FDA5BF_11</vt:lpwstr>
  </property>
  <property fmtid="{D5CDD505-2E9C-101B-9397-08002B2CF9AE}" pid="4" name="KSOTemplateDocerSaveRecord">
    <vt:lpwstr>eyJoZGlkIjoiNDI0MzZiZjE4ODg5YjA3M2UzOTY3ZWIxNWE2NWFjNTkiLCJ1c2VySWQiOiI3MDE1NDI4NjkifQ==</vt:lpwstr>
  </property>
</Properties>
</file>