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92021">
      <w:pPr>
        <w:pStyle w:val="8"/>
        <w:ind w:firstLine="640" w:firstLineChars="200"/>
        <w:jc w:val="center"/>
        <w:rPr>
          <w:rFonts w:ascii="宋体" w:hAnsi="宋体" w:eastAsia="宋体" w:cs="宋体"/>
          <w:sz w:val="32"/>
          <w:szCs w:val="48"/>
        </w:rPr>
      </w:pPr>
      <w:r>
        <w:rPr>
          <w:rFonts w:hint="eastAsia" w:ascii="宋体" w:hAnsi="宋体" w:eastAsia="宋体" w:cs="宋体"/>
          <w:sz w:val="32"/>
          <w:szCs w:val="48"/>
        </w:rPr>
        <w:t>____________项目</w:t>
      </w:r>
    </w:p>
    <w:p w14:paraId="463242EB">
      <w:pPr>
        <w:pStyle w:val="8"/>
        <w:ind w:firstLine="640" w:firstLineChars="200"/>
        <w:jc w:val="center"/>
        <w:rPr>
          <w:rFonts w:ascii="宋体" w:hAnsi="宋体" w:eastAsia="宋体" w:cs="宋体"/>
          <w:sz w:val="32"/>
          <w:szCs w:val="48"/>
        </w:rPr>
      </w:pPr>
    </w:p>
    <w:p w14:paraId="113DFC4D">
      <w:pPr>
        <w:pStyle w:val="8"/>
        <w:ind w:firstLine="640" w:firstLineChars="200"/>
        <w:jc w:val="center"/>
        <w:rPr>
          <w:rFonts w:ascii="宋体" w:hAnsi="宋体" w:eastAsia="宋体" w:cs="宋体"/>
          <w:sz w:val="32"/>
          <w:szCs w:val="48"/>
        </w:rPr>
      </w:pPr>
      <w:r>
        <w:rPr>
          <w:rFonts w:hint="eastAsia" w:ascii="宋体" w:hAnsi="宋体" w:eastAsia="宋体" w:cs="宋体"/>
          <w:sz w:val="32"/>
          <w:szCs w:val="48"/>
        </w:rPr>
        <w:t xml:space="preserve"> </w:t>
      </w:r>
    </w:p>
    <w:p w14:paraId="1204E207">
      <w:pPr>
        <w:pStyle w:val="8"/>
        <w:ind w:firstLine="640" w:firstLineChars="200"/>
        <w:rPr>
          <w:rFonts w:ascii="宋体" w:hAnsi="宋体" w:eastAsia="宋体" w:cs="宋体"/>
          <w:sz w:val="32"/>
          <w:szCs w:val="48"/>
        </w:rPr>
      </w:pPr>
    </w:p>
    <w:p w14:paraId="605FE807">
      <w:pPr>
        <w:jc w:val="center"/>
        <w:rPr>
          <w:rFonts w:ascii="宋体" w:hAnsi="宋体" w:eastAsia="宋体" w:cs="宋体"/>
          <w:sz w:val="40"/>
          <w:szCs w:val="40"/>
        </w:rPr>
      </w:pPr>
      <w:r>
        <w:rPr>
          <w:rFonts w:hint="eastAsia" w:ascii="宋体" w:hAnsi="宋体" w:eastAsia="宋体" w:cs="宋体"/>
          <w:sz w:val="40"/>
          <w:szCs w:val="40"/>
        </w:rPr>
        <w:t>合　　同</w:t>
      </w:r>
    </w:p>
    <w:p w14:paraId="5A554B4E">
      <w:pPr>
        <w:pStyle w:val="8"/>
        <w:ind w:firstLine="640" w:firstLineChars="200"/>
        <w:rPr>
          <w:rFonts w:ascii="宋体" w:hAnsi="宋体" w:eastAsia="宋体" w:cs="宋体"/>
          <w:sz w:val="32"/>
          <w:szCs w:val="48"/>
        </w:rPr>
      </w:pPr>
    </w:p>
    <w:p w14:paraId="1536C55B">
      <w:pPr>
        <w:pStyle w:val="8"/>
        <w:ind w:firstLine="640" w:firstLineChars="200"/>
        <w:rPr>
          <w:rFonts w:ascii="宋体" w:hAnsi="宋体" w:eastAsia="宋体" w:cs="宋体"/>
          <w:sz w:val="32"/>
          <w:szCs w:val="48"/>
        </w:rPr>
      </w:pPr>
    </w:p>
    <w:p w14:paraId="713DFB9D">
      <w:pPr>
        <w:pStyle w:val="8"/>
        <w:ind w:firstLine="640" w:firstLineChars="200"/>
        <w:rPr>
          <w:rFonts w:ascii="宋体" w:hAnsi="宋体" w:eastAsia="宋体" w:cs="宋体"/>
          <w:sz w:val="32"/>
          <w:szCs w:val="48"/>
        </w:rPr>
      </w:pPr>
    </w:p>
    <w:p w14:paraId="71EAA1C8">
      <w:pPr>
        <w:pStyle w:val="8"/>
        <w:ind w:firstLine="1600" w:firstLineChars="500"/>
        <w:rPr>
          <w:rFonts w:ascii="宋体" w:hAnsi="宋体" w:eastAsia="宋体" w:cs="宋体"/>
          <w:sz w:val="32"/>
          <w:szCs w:val="48"/>
        </w:rPr>
      </w:pPr>
      <w:r>
        <w:rPr>
          <w:rFonts w:hint="eastAsia" w:ascii="宋体" w:hAnsi="宋体" w:eastAsia="宋体" w:cs="宋体"/>
          <w:sz w:val="32"/>
          <w:szCs w:val="48"/>
        </w:rPr>
        <w:t>合同编号：____________________</w:t>
      </w:r>
      <w:r>
        <w:rPr>
          <w:rFonts w:hint="eastAsia" w:ascii="宋体" w:hAnsi="宋体" w:eastAsia="宋体" w:cs="宋体"/>
          <w:sz w:val="32"/>
          <w:szCs w:val="48"/>
        </w:rPr>
        <w:tab/>
      </w:r>
      <w:r>
        <w:rPr>
          <w:rFonts w:hint="eastAsia" w:ascii="宋体" w:hAnsi="宋体" w:eastAsia="宋体" w:cs="宋体"/>
          <w:sz w:val="32"/>
          <w:szCs w:val="48"/>
        </w:rPr>
        <w:tab/>
      </w:r>
      <w:r>
        <w:rPr>
          <w:rFonts w:hint="eastAsia" w:ascii="宋体" w:hAnsi="宋体" w:eastAsia="宋体" w:cs="宋体"/>
          <w:sz w:val="32"/>
          <w:szCs w:val="48"/>
        </w:rPr>
        <w:tab/>
      </w:r>
      <w:r>
        <w:rPr>
          <w:rFonts w:hint="eastAsia" w:ascii="宋体" w:hAnsi="宋体" w:eastAsia="宋体" w:cs="宋体"/>
          <w:sz w:val="32"/>
          <w:szCs w:val="48"/>
        </w:rPr>
        <w:tab/>
      </w:r>
    </w:p>
    <w:p w14:paraId="514D5749">
      <w:pPr>
        <w:pStyle w:val="8"/>
        <w:ind w:firstLine="640" w:firstLineChars="200"/>
        <w:jc w:val="center"/>
        <w:rPr>
          <w:rFonts w:ascii="宋体" w:hAnsi="宋体" w:eastAsia="宋体" w:cs="宋体"/>
          <w:sz w:val="32"/>
          <w:szCs w:val="48"/>
        </w:rPr>
      </w:pPr>
    </w:p>
    <w:p w14:paraId="1F1A7F70">
      <w:pPr>
        <w:pStyle w:val="8"/>
        <w:ind w:firstLine="640" w:firstLineChars="200"/>
        <w:jc w:val="center"/>
        <w:rPr>
          <w:rFonts w:ascii="宋体" w:hAnsi="宋体" w:eastAsia="宋体" w:cs="宋体"/>
          <w:sz w:val="32"/>
          <w:szCs w:val="48"/>
        </w:rPr>
      </w:pPr>
    </w:p>
    <w:p w14:paraId="56979F16">
      <w:pPr>
        <w:pStyle w:val="8"/>
        <w:ind w:firstLine="640" w:firstLineChars="200"/>
        <w:jc w:val="center"/>
        <w:rPr>
          <w:rFonts w:ascii="宋体" w:hAnsi="宋体" w:eastAsia="宋体" w:cs="宋体"/>
          <w:sz w:val="32"/>
          <w:szCs w:val="48"/>
        </w:rPr>
      </w:pPr>
      <w:r>
        <w:rPr>
          <w:rFonts w:hint="eastAsia" w:ascii="宋体" w:hAnsi="宋体" w:eastAsia="宋体" w:cs="宋体"/>
          <w:sz w:val="32"/>
          <w:szCs w:val="48"/>
        </w:rPr>
        <w:t>甲　　方：____________________(采购人名称)</w:t>
      </w:r>
      <w:r>
        <w:rPr>
          <w:rFonts w:hint="eastAsia" w:ascii="宋体" w:hAnsi="宋体" w:eastAsia="宋体" w:cs="宋体"/>
          <w:sz w:val="32"/>
          <w:szCs w:val="48"/>
        </w:rPr>
        <w:tab/>
      </w:r>
    </w:p>
    <w:p w14:paraId="11BF0010">
      <w:pPr>
        <w:pStyle w:val="8"/>
        <w:ind w:firstLine="640" w:firstLineChars="200"/>
        <w:jc w:val="center"/>
        <w:rPr>
          <w:rFonts w:ascii="宋体" w:hAnsi="宋体" w:eastAsia="宋体" w:cs="宋体"/>
          <w:sz w:val="32"/>
          <w:szCs w:val="48"/>
        </w:rPr>
      </w:pPr>
    </w:p>
    <w:p w14:paraId="67721CF5">
      <w:pPr>
        <w:pStyle w:val="8"/>
        <w:ind w:firstLine="640" w:firstLineChars="200"/>
        <w:jc w:val="center"/>
        <w:rPr>
          <w:rFonts w:ascii="宋体" w:hAnsi="宋体" w:eastAsia="宋体" w:cs="宋体"/>
          <w:sz w:val="32"/>
          <w:szCs w:val="48"/>
        </w:rPr>
      </w:pPr>
    </w:p>
    <w:p w14:paraId="1FCDD738">
      <w:pPr>
        <w:pStyle w:val="8"/>
        <w:ind w:firstLine="640" w:firstLineChars="200"/>
        <w:jc w:val="center"/>
        <w:rPr>
          <w:rFonts w:ascii="宋体" w:hAnsi="宋体" w:eastAsia="宋体" w:cs="宋体"/>
          <w:sz w:val="32"/>
          <w:szCs w:val="48"/>
        </w:rPr>
      </w:pPr>
      <w:r>
        <w:rPr>
          <w:rFonts w:hint="eastAsia" w:ascii="宋体" w:hAnsi="宋体" w:eastAsia="宋体" w:cs="宋体"/>
          <w:sz w:val="32"/>
          <w:szCs w:val="48"/>
        </w:rPr>
        <w:t>乙　　方：____________________(中标人名称)</w:t>
      </w:r>
    </w:p>
    <w:p w14:paraId="36C64E9E">
      <w:pPr>
        <w:rPr>
          <w:rFonts w:ascii="宋体" w:hAnsi="宋体" w:eastAsia="宋体" w:cs="宋体"/>
          <w:sz w:val="32"/>
          <w:szCs w:val="48"/>
        </w:rPr>
      </w:pPr>
      <w:r>
        <w:rPr>
          <w:rFonts w:hint="eastAsia" w:ascii="宋体" w:hAnsi="宋体" w:eastAsia="宋体" w:cs="宋体"/>
          <w:sz w:val="32"/>
          <w:szCs w:val="48"/>
        </w:rPr>
        <w:br w:type="page"/>
      </w:r>
    </w:p>
    <w:p w14:paraId="70C2E3FA">
      <w:pPr>
        <w:pStyle w:val="8"/>
        <w:ind w:firstLine="480" w:firstLineChars="200"/>
        <w:jc w:val="left"/>
        <w:rPr>
          <w:rFonts w:hint="eastAsia" w:ascii="宋体" w:hAnsi="宋体" w:eastAsia="宋体" w:cs="宋体"/>
          <w:sz w:val="28"/>
          <w:szCs w:val="44"/>
        </w:rPr>
      </w:pPr>
      <w:r>
        <w:rPr>
          <w:rFonts w:hint="eastAsia" w:ascii="宋体" w:hAnsi="宋体" w:eastAsia="宋体" w:cs="宋体"/>
          <w:sz w:val="24"/>
          <w:szCs w:val="24"/>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7FB0F330">
      <w:pPr>
        <w:spacing w:line="520" w:lineRule="exact"/>
        <w:rPr>
          <w:rFonts w:ascii="宋体" w:hAnsi="宋体" w:eastAsia="宋体"/>
          <w:b/>
          <w:sz w:val="24"/>
        </w:rPr>
      </w:pPr>
      <w:r>
        <w:rPr>
          <w:rFonts w:hint="eastAsia" w:ascii="宋体" w:hAnsi="宋体" w:eastAsia="宋体"/>
          <w:b/>
          <w:sz w:val="24"/>
        </w:rPr>
        <w:t>一、服务内容、要求及标准</w:t>
      </w:r>
    </w:p>
    <w:p w14:paraId="426E84EE">
      <w:pPr>
        <w:spacing w:line="520" w:lineRule="exact"/>
        <w:rPr>
          <w:rFonts w:ascii="宋体" w:hAnsi="宋体" w:eastAsia="宋体"/>
          <w:b/>
          <w:sz w:val="24"/>
        </w:rPr>
      </w:pPr>
      <w:r>
        <w:rPr>
          <w:rFonts w:hint="eastAsia" w:ascii="宋体" w:hAnsi="宋体" w:eastAsia="宋体"/>
          <w:b/>
          <w:sz w:val="24"/>
        </w:rPr>
        <w:t xml:space="preserve">    </w:t>
      </w:r>
      <w:r>
        <w:rPr>
          <w:rFonts w:hint="eastAsia" w:ascii="宋体" w:hAnsi="宋体" w:eastAsia="宋体"/>
          <w:sz w:val="24"/>
        </w:rPr>
        <w:t>详见附件。</w:t>
      </w:r>
    </w:p>
    <w:p w14:paraId="24EE681E">
      <w:pPr>
        <w:tabs>
          <w:tab w:val="left" w:pos="7665"/>
        </w:tabs>
        <w:spacing w:line="360" w:lineRule="auto"/>
        <w:rPr>
          <w:rFonts w:ascii="宋体" w:hAnsi="宋体" w:eastAsia="宋体" w:cs="宋体"/>
          <w:sz w:val="24"/>
        </w:rPr>
      </w:pPr>
      <w:r>
        <w:rPr>
          <w:rFonts w:hint="eastAsia" w:ascii="宋体" w:hAnsi="宋体" w:eastAsia="宋体" w:cs="宋体"/>
          <w:b/>
          <w:sz w:val="24"/>
        </w:rPr>
        <w:t>二、服务费用及支付方式</w:t>
      </w:r>
    </w:p>
    <w:p w14:paraId="691D0F94">
      <w:pPr>
        <w:tabs>
          <w:tab w:val="left" w:pos="7665"/>
        </w:tabs>
        <w:spacing w:line="360" w:lineRule="auto"/>
        <w:ind w:firstLine="480" w:firstLineChars="200"/>
        <w:rPr>
          <w:rFonts w:ascii="宋体" w:hAnsi="宋体" w:cs="宋体"/>
          <w:sz w:val="24"/>
        </w:rPr>
      </w:pPr>
      <w:r>
        <w:rPr>
          <w:rFonts w:hint="eastAsia" w:ascii="宋体" w:hAnsi="宋体" w:eastAsia="宋体" w:cs="宋体"/>
          <w:sz w:val="24"/>
        </w:rPr>
        <w:t>（一）服务费用 ：</w:t>
      </w:r>
      <w:r>
        <w:rPr>
          <w:rFonts w:hint="eastAsia" w:ascii="宋体" w:hAnsi="宋体" w:eastAsia="宋体" w:cs="宋体"/>
          <w:sz w:val="24"/>
        </w:rPr>
        <w:t>大写金额</w:t>
      </w:r>
      <w:r>
        <w:rPr>
          <w:rFonts w:hint="eastAsia" w:ascii="宋体" w:hAnsi="宋体" w:eastAsia="宋体" w:cs="宋体"/>
          <w:sz w:val="24"/>
          <w:u w:val="single"/>
        </w:rPr>
        <w:t xml:space="preserve">      </w:t>
      </w:r>
      <w:r>
        <w:rPr>
          <w:rFonts w:hint="eastAsia" w:ascii="宋体" w:hAnsi="宋体" w:eastAsia="宋体" w:cs="宋体"/>
          <w:sz w:val="24"/>
        </w:rPr>
        <w:t>；小写金额</w:t>
      </w:r>
      <w:r>
        <w:rPr>
          <w:rFonts w:hint="eastAsia" w:ascii="宋体" w:hAnsi="宋体" w:eastAsia="宋体" w:cs="宋体"/>
          <w:sz w:val="24"/>
          <w:u w:val="single"/>
        </w:rPr>
        <w:t xml:space="preserve">      </w:t>
      </w:r>
      <w:r>
        <w:rPr>
          <w:rFonts w:hint="eastAsia" w:ascii="宋体" w:hAnsi="宋体" w:eastAsia="宋体" w:cs="宋体"/>
          <w:sz w:val="24"/>
        </w:rPr>
        <w:t>。</w:t>
      </w:r>
    </w:p>
    <w:p w14:paraId="1AEB81F3">
      <w:pPr>
        <w:tabs>
          <w:tab w:val="left" w:pos="7665"/>
        </w:tabs>
        <w:spacing w:line="360" w:lineRule="auto"/>
        <w:ind w:firstLine="480" w:firstLineChars="200"/>
        <w:rPr>
          <w:rFonts w:ascii="宋体" w:hAnsi="宋体" w:eastAsia="宋体" w:cs="宋体"/>
          <w:sz w:val="24"/>
        </w:rPr>
      </w:pPr>
      <w:r>
        <w:rPr>
          <w:rFonts w:hint="eastAsia" w:ascii="宋体" w:hAnsi="宋体" w:eastAsia="宋体" w:cs="宋体"/>
          <w:sz w:val="24"/>
        </w:rPr>
        <w:t>（二）支付方式和要求</w:t>
      </w:r>
    </w:p>
    <w:p w14:paraId="57E5114E">
      <w:pPr>
        <w:pStyle w:val="13"/>
        <w:spacing w:line="420" w:lineRule="exact"/>
        <w:ind w:firstLine="480" w:firstLineChars="200"/>
        <w:rPr>
          <w:rFonts w:hint="default" w:ascii="宋体" w:hAnsi="宋体" w:eastAsia="宋体" w:cs="宋体"/>
          <w:sz w:val="24"/>
          <w:szCs w:val="24"/>
        </w:rPr>
      </w:pPr>
      <w:r>
        <w:rPr>
          <w:rFonts w:ascii="宋体" w:hAnsi="宋体" w:eastAsia="宋体" w:cs="宋体"/>
          <w:sz w:val="24"/>
          <w:szCs w:val="24"/>
        </w:rPr>
        <w:t>1、合同签订后，</w:t>
      </w:r>
      <w:r>
        <w:rPr>
          <w:rFonts w:ascii="宋体" w:hAnsi="宋体" w:eastAsia="宋体" w:cs="宋体"/>
          <w:sz w:val="24"/>
          <w:szCs w:val="24"/>
          <w:lang w:eastAsia="zh-CN"/>
        </w:rPr>
        <w:t>甲方</w:t>
      </w:r>
      <w:r>
        <w:rPr>
          <w:rFonts w:ascii="宋体" w:hAnsi="宋体" w:eastAsia="宋体" w:cs="宋体"/>
          <w:sz w:val="24"/>
          <w:szCs w:val="24"/>
        </w:rPr>
        <w:t>在收到</w:t>
      </w:r>
      <w:r>
        <w:rPr>
          <w:rFonts w:ascii="宋体" w:hAnsi="宋体" w:eastAsia="宋体" w:cs="宋体"/>
          <w:sz w:val="24"/>
          <w:szCs w:val="24"/>
          <w:lang w:eastAsia="zh-CN"/>
        </w:rPr>
        <w:t>乙方</w:t>
      </w:r>
      <w:r>
        <w:rPr>
          <w:rFonts w:ascii="宋体" w:hAnsi="宋体" w:eastAsia="宋体" w:cs="宋体"/>
          <w:sz w:val="24"/>
          <w:szCs w:val="24"/>
        </w:rPr>
        <w:t>提供的有效发票之日起，达到付款条件起</w:t>
      </w:r>
      <w:r>
        <w:rPr>
          <w:rFonts w:ascii="宋体" w:hAnsi="宋体" w:eastAsia="宋体" w:cs="宋体"/>
          <w:sz w:val="24"/>
          <w:szCs w:val="24"/>
          <w:lang w:eastAsia="zh-CN"/>
        </w:rPr>
        <w:t>10</w:t>
      </w:r>
      <w:r>
        <w:rPr>
          <w:rFonts w:ascii="宋体" w:hAnsi="宋体" w:eastAsia="宋体" w:cs="宋体"/>
          <w:sz w:val="24"/>
          <w:szCs w:val="24"/>
        </w:rPr>
        <w:t xml:space="preserve">个工作日内，支付合同总金额的 </w:t>
      </w:r>
      <w:r>
        <w:rPr>
          <w:rFonts w:ascii="宋体" w:hAnsi="宋体" w:eastAsia="宋体" w:cs="宋体"/>
          <w:sz w:val="24"/>
          <w:szCs w:val="24"/>
          <w:lang w:eastAsia="zh-CN"/>
        </w:rPr>
        <w:t>40</w:t>
      </w:r>
      <w:r>
        <w:rPr>
          <w:rFonts w:ascii="宋体" w:hAnsi="宋体" w:eastAsia="宋体" w:cs="宋体"/>
          <w:sz w:val="24"/>
          <w:szCs w:val="24"/>
        </w:rPr>
        <w:t>%。</w:t>
      </w:r>
    </w:p>
    <w:p w14:paraId="09D5C8DD">
      <w:pPr>
        <w:pStyle w:val="13"/>
        <w:spacing w:line="420" w:lineRule="exact"/>
        <w:ind w:firstLine="480" w:firstLineChars="200"/>
        <w:rPr>
          <w:rFonts w:hint="default" w:ascii="宋体" w:hAnsi="宋体" w:eastAsia="宋体" w:cs="宋体"/>
          <w:sz w:val="24"/>
          <w:szCs w:val="24"/>
        </w:rPr>
      </w:pPr>
      <w:r>
        <w:rPr>
          <w:rFonts w:ascii="宋体" w:hAnsi="宋体" w:eastAsia="宋体" w:cs="宋体"/>
          <w:sz w:val="24"/>
          <w:szCs w:val="24"/>
        </w:rPr>
        <w:t>2、</w:t>
      </w:r>
      <w:r>
        <w:rPr>
          <w:rFonts w:ascii="宋体" w:hAnsi="宋体" w:eastAsia="宋体" w:cs="宋体"/>
          <w:sz w:val="24"/>
          <w:szCs w:val="24"/>
          <w:lang w:eastAsia="zh-CN"/>
        </w:rPr>
        <w:t>项目工作量完成60%后，甲方</w:t>
      </w:r>
      <w:r>
        <w:rPr>
          <w:rFonts w:ascii="宋体" w:hAnsi="宋体" w:eastAsia="宋体" w:cs="宋体"/>
          <w:sz w:val="24"/>
          <w:szCs w:val="24"/>
        </w:rPr>
        <w:t>在收到</w:t>
      </w:r>
      <w:r>
        <w:rPr>
          <w:rFonts w:ascii="宋体" w:hAnsi="宋体" w:eastAsia="宋体" w:cs="宋体"/>
          <w:sz w:val="24"/>
          <w:szCs w:val="24"/>
          <w:lang w:eastAsia="zh-CN"/>
        </w:rPr>
        <w:t>乙方</w:t>
      </w:r>
      <w:r>
        <w:rPr>
          <w:rFonts w:ascii="宋体" w:hAnsi="宋体" w:eastAsia="宋体" w:cs="宋体"/>
          <w:sz w:val="24"/>
          <w:szCs w:val="24"/>
        </w:rPr>
        <w:t>提供的有效发票之日起</w:t>
      </w:r>
      <w:r>
        <w:rPr>
          <w:rFonts w:ascii="宋体" w:hAnsi="宋体" w:eastAsia="宋体" w:cs="宋体"/>
          <w:sz w:val="24"/>
          <w:szCs w:val="24"/>
          <w:lang w:eastAsia="zh-CN"/>
        </w:rPr>
        <w:t>10</w:t>
      </w:r>
      <w:r>
        <w:rPr>
          <w:rFonts w:ascii="宋体" w:hAnsi="宋体" w:eastAsia="宋体" w:cs="宋体"/>
          <w:sz w:val="24"/>
          <w:szCs w:val="24"/>
        </w:rPr>
        <w:t xml:space="preserve">个工作日内，支付合同总金额的 </w:t>
      </w:r>
      <w:r>
        <w:rPr>
          <w:rFonts w:ascii="宋体" w:hAnsi="宋体" w:eastAsia="宋体" w:cs="宋体"/>
          <w:sz w:val="24"/>
          <w:szCs w:val="24"/>
          <w:lang w:eastAsia="zh-CN"/>
        </w:rPr>
        <w:t>40</w:t>
      </w:r>
      <w:r>
        <w:rPr>
          <w:rFonts w:ascii="宋体" w:hAnsi="宋体" w:eastAsia="宋体" w:cs="宋体"/>
          <w:sz w:val="24"/>
          <w:szCs w:val="24"/>
        </w:rPr>
        <w:t>%。</w:t>
      </w:r>
    </w:p>
    <w:p w14:paraId="69876C7F">
      <w:pPr>
        <w:pStyle w:val="13"/>
        <w:spacing w:line="420" w:lineRule="exact"/>
        <w:ind w:firstLine="480" w:firstLineChars="200"/>
        <w:rPr>
          <w:rFonts w:hint="default" w:ascii="宋体" w:hAnsi="宋体" w:eastAsia="宋体" w:cs="宋体"/>
          <w:sz w:val="24"/>
          <w:szCs w:val="24"/>
        </w:rPr>
      </w:pPr>
      <w:r>
        <w:rPr>
          <w:rFonts w:hint="default" w:ascii="宋体" w:hAnsi="宋体" w:eastAsia="宋体" w:cs="宋体"/>
          <w:sz w:val="24"/>
          <w:szCs w:val="24"/>
        </w:rPr>
        <w:t>3、</w:t>
      </w:r>
      <w:r>
        <w:rPr>
          <w:rFonts w:ascii="宋体" w:hAnsi="宋体" w:eastAsia="宋体" w:cs="宋体"/>
          <w:sz w:val="24"/>
          <w:szCs w:val="24"/>
        </w:rPr>
        <w:t>项目通过验收并经</w:t>
      </w:r>
      <w:r>
        <w:rPr>
          <w:rFonts w:ascii="宋体" w:hAnsi="宋体" w:eastAsia="宋体" w:cs="宋体"/>
          <w:sz w:val="24"/>
          <w:szCs w:val="24"/>
          <w:lang w:eastAsia="zh-CN"/>
        </w:rPr>
        <w:t>甲方</w:t>
      </w:r>
      <w:r>
        <w:rPr>
          <w:rFonts w:ascii="宋体" w:hAnsi="宋体" w:eastAsia="宋体" w:cs="宋体"/>
          <w:sz w:val="24"/>
          <w:szCs w:val="24"/>
        </w:rPr>
        <w:t>确认后，</w:t>
      </w:r>
      <w:r>
        <w:rPr>
          <w:rFonts w:ascii="宋体" w:hAnsi="宋体" w:eastAsia="宋体" w:cs="宋体"/>
          <w:sz w:val="24"/>
          <w:szCs w:val="24"/>
          <w:lang w:eastAsia="zh-CN"/>
        </w:rPr>
        <w:t>甲方</w:t>
      </w:r>
      <w:r>
        <w:rPr>
          <w:rFonts w:ascii="宋体" w:hAnsi="宋体" w:eastAsia="宋体" w:cs="宋体"/>
          <w:sz w:val="24"/>
          <w:szCs w:val="24"/>
        </w:rPr>
        <w:t>在收到</w:t>
      </w:r>
      <w:r>
        <w:rPr>
          <w:rFonts w:ascii="宋体" w:hAnsi="宋体" w:eastAsia="宋体" w:cs="宋体"/>
          <w:sz w:val="24"/>
          <w:szCs w:val="24"/>
          <w:lang w:eastAsia="zh-CN"/>
        </w:rPr>
        <w:t>乙方</w:t>
      </w:r>
      <w:r>
        <w:rPr>
          <w:rFonts w:ascii="宋体" w:hAnsi="宋体" w:eastAsia="宋体" w:cs="宋体"/>
          <w:sz w:val="24"/>
          <w:szCs w:val="24"/>
        </w:rPr>
        <w:t>提供的有效发票之日起</w:t>
      </w:r>
      <w:r>
        <w:rPr>
          <w:rFonts w:ascii="宋体" w:hAnsi="宋体" w:eastAsia="宋体" w:cs="宋体"/>
          <w:sz w:val="24"/>
          <w:szCs w:val="24"/>
          <w:lang w:eastAsia="zh-CN"/>
        </w:rPr>
        <w:t>10</w:t>
      </w:r>
      <w:r>
        <w:rPr>
          <w:rFonts w:ascii="宋体" w:hAnsi="宋体" w:eastAsia="宋体" w:cs="宋体"/>
          <w:sz w:val="24"/>
          <w:szCs w:val="24"/>
        </w:rPr>
        <w:t>个工作日内，支付合同总金额的</w:t>
      </w:r>
      <w:r>
        <w:rPr>
          <w:rFonts w:ascii="宋体" w:hAnsi="宋体" w:eastAsia="宋体" w:cs="宋体"/>
          <w:sz w:val="24"/>
          <w:szCs w:val="24"/>
          <w:lang w:eastAsia="zh-CN"/>
        </w:rPr>
        <w:t>20</w:t>
      </w:r>
      <w:r>
        <w:rPr>
          <w:rFonts w:ascii="宋体" w:hAnsi="宋体" w:eastAsia="宋体" w:cs="宋体"/>
          <w:sz w:val="24"/>
          <w:szCs w:val="24"/>
        </w:rPr>
        <w:t>%。</w:t>
      </w:r>
    </w:p>
    <w:p w14:paraId="0B5A3668">
      <w:pPr>
        <w:spacing w:line="520" w:lineRule="exact"/>
        <w:rPr>
          <w:rFonts w:ascii="宋体" w:hAnsi="宋体" w:eastAsia="宋体"/>
          <w:b/>
          <w:color w:val="FF0000"/>
          <w:sz w:val="24"/>
        </w:rPr>
      </w:pPr>
      <w:r>
        <w:rPr>
          <w:rFonts w:hint="eastAsia" w:ascii="宋体" w:hAnsi="宋体" w:eastAsia="宋体"/>
          <w:b/>
          <w:sz w:val="24"/>
        </w:rPr>
        <w:t>三、服务期限</w:t>
      </w:r>
    </w:p>
    <w:p w14:paraId="1EE5E756">
      <w:pPr>
        <w:tabs>
          <w:tab w:val="left" w:pos="7665"/>
        </w:tabs>
        <w:spacing w:line="360" w:lineRule="auto"/>
        <w:ind w:firstLine="480" w:firstLineChars="200"/>
        <w:rPr>
          <w:rFonts w:ascii="宋体" w:hAnsi="宋体" w:eastAsia="宋体" w:cs="宋体"/>
          <w:sz w:val="24"/>
        </w:rPr>
      </w:pPr>
      <w:r>
        <w:rPr>
          <w:rFonts w:ascii="宋体" w:hAnsi="宋体" w:eastAsia="宋体" w:cs="宋体"/>
          <w:sz w:val="24"/>
        </w:rPr>
        <w:t>自合同签订之日起至2026年12月31日前完成</w:t>
      </w:r>
      <w:r>
        <w:rPr>
          <w:rFonts w:hint="eastAsia" w:ascii="宋体" w:hAnsi="宋体" w:eastAsia="宋体" w:cs="宋体"/>
          <w:sz w:val="24"/>
        </w:rPr>
        <w:t xml:space="preserve"> </w:t>
      </w:r>
    </w:p>
    <w:p w14:paraId="74E88084">
      <w:pPr>
        <w:spacing w:line="520" w:lineRule="exact"/>
        <w:rPr>
          <w:rFonts w:ascii="宋体" w:hAnsi="宋体" w:eastAsia="宋体"/>
          <w:b/>
          <w:sz w:val="24"/>
        </w:rPr>
      </w:pPr>
      <w:r>
        <w:rPr>
          <w:rFonts w:hint="eastAsia" w:ascii="宋体" w:hAnsi="宋体" w:eastAsia="宋体"/>
          <w:b/>
          <w:sz w:val="24"/>
        </w:rPr>
        <w:t>四、知识产权</w:t>
      </w:r>
    </w:p>
    <w:p w14:paraId="16974396">
      <w:pPr>
        <w:pStyle w:val="6"/>
        <w:spacing w:line="360" w:lineRule="auto"/>
        <w:ind w:firstLine="480" w:firstLineChars="200"/>
        <w:rPr>
          <w:rFonts w:hint="eastAsia" w:ascii="宋体" w:hAnsi="宋体" w:eastAsia="宋体" w:cs="宋体"/>
          <w:color w:val="auto"/>
          <w:kern w:val="0"/>
          <w:sz w:val="24"/>
          <w:szCs w:val="24"/>
          <w:lang w:val="en-US" w:eastAsia="zh-Hans" w:bidi="ar-SA"/>
        </w:rPr>
      </w:pPr>
      <w:r>
        <w:rPr>
          <w:rFonts w:hint="eastAsia" w:ascii="宋体" w:hAnsi="宋体" w:eastAsia="宋体" w:cs="宋体"/>
          <w:color w:val="auto"/>
          <w:kern w:val="0"/>
          <w:sz w:val="24"/>
          <w:szCs w:val="24"/>
          <w:lang w:val="en-US" w:eastAsia="zh-Hans" w:bidi="ar-SA"/>
        </w:rPr>
        <w:t>乙方应保证所提供的服务免受第三方提出侵犯其知识产权(专利权、商标权、版权等)的起诉。因侵害他人知识产权而产生的法律责任，全部由投标人承担。</w:t>
      </w:r>
    </w:p>
    <w:p w14:paraId="4408A03E">
      <w:pPr>
        <w:pStyle w:val="6"/>
        <w:spacing w:line="360" w:lineRule="auto"/>
        <w:ind w:firstLine="480" w:firstLineChars="200"/>
        <w:rPr>
          <w:rFonts w:hint="eastAsia" w:ascii="宋体" w:hAnsi="宋体" w:eastAsia="宋体" w:cs="宋体"/>
          <w:color w:val="auto"/>
          <w:kern w:val="0"/>
          <w:sz w:val="24"/>
          <w:szCs w:val="24"/>
          <w:lang w:val="en-US" w:eastAsia="zh-Hans" w:bidi="ar-SA"/>
        </w:rPr>
      </w:pPr>
      <w:r>
        <w:rPr>
          <w:rFonts w:hint="eastAsia" w:ascii="宋体" w:hAnsi="宋体" w:eastAsia="宋体" w:cs="宋体"/>
          <w:color w:val="auto"/>
          <w:kern w:val="0"/>
          <w:sz w:val="24"/>
          <w:szCs w:val="24"/>
          <w:lang w:val="en-US" w:eastAsia="zh-Hans" w:bidi="ar-SA"/>
        </w:rPr>
        <w:t>甲方委托乙方开发的产品，甲方享有知识产权，未经甲方许可不得转让任何第三人。</w:t>
      </w:r>
    </w:p>
    <w:p w14:paraId="64DC508A">
      <w:pPr>
        <w:spacing w:line="520" w:lineRule="exact"/>
        <w:rPr>
          <w:rFonts w:ascii="宋体" w:hAnsi="宋体" w:eastAsia="宋体"/>
          <w:sz w:val="24"/>
        </w:rPr>
      </w:pPr>
      <w:r>
        <w:rPr>
          <w:rFonts w:hint="eastAsia" w:ascii="宋体" w:hAnsi="宋体" w:eastAsia="宋体"/>
          <w:b/>
          <w:sz w:val="24"/>
        </w:rPr>
        <w:t>五、验收要求</w:t>
      </w:r>
      <w:bookmarkStart w:id="0" w:name="_GoBack"/>
      <w:bookmarkEnd w:id="0"/>
    </w:p>
    <w:p w14:paraId="730ABCAF">
      <w:pPr>
        <w:widowControl w:val="0"/>
        <w:autoSpaceDE w:val="0"/>
        <w:autoSpaceDN w:val="0"/>
        <w:snapToGrid w:val="0"/>
        <w:spacing w:line="360" w:lineRule="auto"/>
        <w:ind w:firstLine="512" w:firstLineChars="200"/>
        <w:jc w:val="both"/>
        <w:rPr>
          <w:rFonts w:ascii="宋体" w:hAnsi="宋体" w:eastAsia="宋体" w:cs="宋体"/>
          <w:spacing w:val="8"/>
          <w:sz w:val="24"/>
        </w:rPr>
      </w:pPr>
      <w:r>
        <w:rPr>
          <w:rFonts w:hint="eastAsia" w:ascii="宋体" w:hAnsi="宋体" w:eastAsia="宋体" w:cs="宋体"/>
          <w:spacing w:val="8"/>
          <w:sz w:val="24"/>
        </w:rPr>
        <w:t>（一）乙方完成技术服务工作的形式：依据招标文件和甲方要求提交工作成果；</w:t>
      </w:r>
    </w:p>
    <w:p w14:paraId="7DF57DC1">
      <w:pPr>
        <w:widowControl w:val="0"/>
        <w:autoSpaceDE w:val="0"/>
        <w:autoSpaceDN w:val="0"/>
        <w:snapToGrid w:val="0"/>
        <w:spacing w:line="360" w:lineRule="auto"/>
        <w:ind w:firstLine="512" w:firstLineChars="200"/>
        <w:jc w:val="both"/>
        <w:rPr>
          <w:rFonts w:ascii="宋体" w:hAnsi="宋体" w:eastAsia="宋体" w:cs="宋体"/>
          <w:spacing w:val="8"/>
          <w:sz w:val="24"/>
        </w:rPr>
      </w:pPr>
      <w:r>
        <w:rPr>
          <w:rFonts w:hint="eastAsia" w:ascii="宋体" w:hAnsi="宋体" w:eastAsia="宋体" w:cs="宋体"/>
          <w:spacing w:val="8"/>
          <w:sz w:val="24"/>
        </w:rPr>
        <w:t>（二）技术服务工作成果的验收标准：依据甲方要求，符合本项目约定服务内容，并符合甲方最终成果的归档入库形式要求；</w:t>
      </w:r>
    </w:p>
    <w:p w14:paraId="4DE662CD">
      <w:pPr>
        <w:widowControl w:val="0"/>
        <w:autoSpaceDE w:val="0"/>
        <w:autoSpaceDN w:val="0"/>
        <w:snapToGrid w:val="0"/>
        <w:spacing w:line="360" w:lineRule="auto"/>
        <w:ind w:firstLine="512" w:firstLineChars="200"/>
        <w:jc w:val="both"/>
        <w:rPr>
          <w:rFonts w:ascii="宋体" w:hAnsi="宋体" w:eastAsia="宋体" w:cs="宋体"/>
          <w:spacing w:val="8"/>
          <w:sz w:val="24"/>
        </w:rPr>
      </w:pPr>
      <w:r>
        <w:rPr>
          <w:rFonts w:hint="eastAsia" w:ascii="宋体" w:hAnsi="宋体" w:eastAsia="宋体" w:cs="宋体"/>
          <w:spacing w:val="8"/>
          <w:sz w:val="24"/>
        </w:rPr>
        <w:t>（三）技术服务工作成果的验收方法：由甲方组织审查验收；</w:t>
      </w:r>
    </w:p>
    <w:p w14:paraId="1A693EE6">
      <w:pPr>
        <w:widowControl w:val="0"/>
        <w:autoSpaceDE w:val="0"/>
        <w:autoSpaceDN w:val="0"/>
        <w:snapToGrid w:val="0"/>
        <w:spacing w:line="360" w:lineRule="auto"/>
        <w:ind w:firstLine="512" w:firstLineChars="200"/>
        <w:jc w:val="both"/>
        <w:rPr>
          <w:rFonts w:ascii="宋体" w:hAnsi="宋体" w:eastAsia="宋体" w:cs="宋体"/>
          <w:spacing w:val="8"/>
          <w:sz w:val="24"/>
        </w:rPr>
      </w:pPr>
      <w:r>
        <w:rPr>
          <w:rFonts w:hint="eastAsia" w:ascii="宋体" w:hAnsi="宋体" w:eastAsia="宋体" w:cs="宋体"/>
          <w:spacing w:val="8"/>
          <w:sz w:val="24"/>
        </w:rPr>
        <w:t>（四）验收的时间和地点：乙方提交最终成果并配合甲方开展验收工作；验收地点为甲方指定地点。</w:t>
      </w:r>
    </w:p>
    <w:p w14:paraId="529EAAA9">
      <w:pPr>
        <w:spacing w:line="360" w:lineRule="auto"/>
        <w:rPr>
          <w:rFonts w:ascii="宋体" w:hAnsi="宋体" w:eastAsia="宋体" w:cs="宋体"/>
          <w:spacing w:val="8"/>
          <w:sz w:val="24"/>
        </w:rPr>
      </w:pPr>
      <w:r>
        <w:rPr>
          <w:rFonts w:hint="eastAsia" w:ascii="宋体" w:hAnsi="宋体" w:eastAsia="宋体"/>
          <w:b/>
          <w:sz w:val="24"/>
        </w:rPr>
        <w:t>六、</w:t>
      </w:r>
      <w:r>
        <w:rPr>
          <w:rFonts w:hint="eastAsia" w:ascii="宋体" w:hAnsi="宋体" w:eastAsia="宋体" w:cs="宋体"/>
          <w:b/>
          <w:spacing w:val="8"/>
          <w:sz w:val="24"/>
        </w:rPr>
        <w:t>甲方的权利和义务</w:t>
      </w:r>
    </w:p>
    <w:p w14:paraId="2C05FC93">
      <w:pPr>
        <w:autoSpaceDE w:val="0"/>
        <w:autoSpaceDN w:val="0"/>
        <w:snapToGrid w:val="0"/>
        <w:spacing w:line="360" w:lineRule="auto"/>
        <w:ind w:firstLine="512" w:firstLineChars="200"/>
        <w:rPr>
          <w:rFonts w:ascii="宋体" w:hAnsi="宋体" w:eastAsia="宋体" w:cs="宋体"/>
          <w:spacing w:val="8"/>
          <w:sz w:val="24"/>
        </w:rPr>
      </w:pPr>
      <w:r>
        <w:rPr>
          <w:rFonts w:hint="eastAsia" w:ascii="宋体" w:hAnsi="宋体" w:eastAsia="宋体" w:cs="宋体"/>
          <w:spacing w:val="8"/>
          <w:sz w:val="24"/>
        </w:rPr>
        <w:t>（一）甲方有权对合同规定范围内乙方的服务行为进行监督和检查，拥有监管权。有权定期核对乙方提供服务所配备的人员数量。对甲方认为不合理的部分有权下达整改通知书，并要求乙方限期整改。</w:t>
      </w:r>
    </w:p>
    <w:p w14:paraId="7CB74B72">
      <w:pPr>
        <w:autoSpaceDE w:val="0"/>
        <w:autoSpaceDN w:val="0"/>
        <w:snapToGrid w:val="0"/>
        <w:spacing w:line="360" w:lineRule="auto"/>
        <w:ind w:firstLine="512" w:firstLineChars="200"/>
        <w:rPr>
          <w:rFonts w:ascii="宋体" w:hAnsi="宋体" w:eastAsia="宋体" w:cs="宋体"/>
          <w:spacing w:val="8"/>
          <w:sz w:val="24"/>
        </w:rPr>
      </w:pPr>
      <w:r>
        <w:rPr>
          <w:rFonts w:hint="eastAsia" w:ascii="宋体" w:hAnsi="宋体" w:eastAsia="宋体" w:cs="宋体"/>
          <w:spacing w:val="8"/>
          <w:sz w:val="24"/>
        </w:rPr>
        <w:t>（二）甲方有权依据双方签订的合同约定对乙方提供的服务进行定期考评。当考评结果未达到标准时，有权依据约定的数额延迟付款或扣除履约保证金。</w:t>
      </w:r>
    </w:p>
    <w:p w14:paraId="1ED64F86">
      <w:pPr>
        <w:autoSpaceDE w:val="0"/>
        <w:autoSpaceDN w:val="0"/>
        <w:snapToGrid w:val="0"/>
        <w:spacing w:line="360" w:lineRule="auto"/>
        <w:ind w:firstLine="512" w:firstLineChars="200"/>
        <w:rPr>
          <w:rFonts w:ascii="宋体" w:hAnsi="宋体" w:eastAsia="宋体" w:cs="宋体"/>
          <w:spacing w:val="8"/>
          <w:sz w:val="24"/>
        </w:rPr>
      </w:pPr>
      <w:r>
        <w:rPr>
          <w:rFonts w:hint="eastAsia" w:ascii="宋体" w:hAnsi="宋体" w:eastAsia="宋体" w:cs="宋体"/>
          <w:spacing w:val="8"/>
          <w:sz w:val="24"/>
        </w:rPr>
        <w:t>（三）负责检查监督乙方管理工作的实施及制度的执行情况。</w:t>
      </w:r>
    </w:p>
    <w:p w14:paraId="1EB58BF1">
      <w:pPr>
        <w:autoSpaceDE w:val="0"/>
        <w:autoSpaceDN w:val="0"/>
        <w:snapToGrid w:val="0"/>
        <w:spacing w:line="360" w:lineRule="auto"/>
        <w:ind w:firstLine="512" w:firstLineChars="200"/>
        <w:rPr>
          <w:rFonts w:ascii="宋体" w:hAnsi="宋体" w:eastAsia="宋体" w:cs="宋体"/>
          <w:spacing w:val="8"/>
          <w:sz w:val="24"/>
        </w:rPr>
      </w:pPr>
      <w:r>
        <w:rPr>
          <w:rFonts w:hint="eastAsia" w:ascii="宋体" w:hAnsi="宋体" w:eastAsia="宋体" w:cs="宋体"/>
          <w:spacing w:val="8"/>
          <w:sz w:val="24"/>
        </w:rPr>
        <w:t>（四）根据本合同规定，按时向乙方支付应付服务费用。</w:t>
      </w:r>
    </w:p>
    <w:p w14:paraId="35C6623C">
      <w:pPr>
        <w:autoSpaceDE w:val="0"/>
        <w:autoSpaceDN w:val="0"/>
        <w:snapToGrid w:val="0"/>
        <w:spacing w:line="360" w:lineRule="auto"/>
        <w:ind w:firstLine="512" w:firstLineChars="200"/>
        <w:rPr>
          <w:rFonts w:ascii="宋体" w:hAnsi="宋体" w:eastAsia="宋体" w:cs="宋体"/>
          <w:spacing w:val="8"/>
          <w:sz w:val="24"/>
        </w:rPr>
      </w:pPr>
      <w:r>
        <w:rPr>
          <w:rFonts w:hint="eastAsia" w:ascii="宋体" w:hAnsi="宋体" w:eastAsia="宋体" w:cs="宋体"/>
          <w:spacing w:val="8"/>
          <w:sz w:val="24"/>
        </w:rPr>
        <w:t>（五）国家法律、法规所规定由甲方承担的其它责任。</w:t>
      </w:r>
    </w:p>
    <w:p w14:paraId="16B36ECB">
      <w:pPr>
        <w:tabs>
          <w:tab w:val="left" w:pos="1521"/>
        </w:tabs>
        <w:autoSpaceDE w:val="0"/>
        <w:autoSpaceDN w:val="0"/>
        <w:snapToGrid w:val="0"/>
        <w:spacing w:line="360" w:lineRule="auto"/>
        <w:rPr>
          <w:rFonts w:ascii="宋体" w:hAnsi="宋体" w:eastAsia="宋体" w:cs="宋体"/>
          <w:b/>
          <w:spacing w:val="8"/>
          <w:sz w:val="24"/>
        </w:rPr>
      </w:pPr>
      <w:r>
        <w:rPr>
          <w:rFonts w:hint="eastAsia" w:ascii="宋体" w:hAnsi="宋体" w:eastAsia="宋体" w:cs="宋体"/>
          <w:b/>
          <w:spacing w:val="8"/>
          <w:sz w:val="24"/>
        </w:rPr>
        <w:t>七、乙方的权利和义务</w:t>
      </w:r>
    </w:p>
    <w:p w14:paraId="7CAE10CC">
      <w:pPr>
        <w:autoSpaceDE w:val="0"/>
        <w:autoSpaceDN w:val="0"/>
        <w:snapToGrid w:val="0"/>
        <w:spacing w:line="360" w:lineRule="auto"/>
        <w:ind w:firstLine="609" w:firstLineChars="238"/>
        <w:rPr>
          <w:rFonts w:ascii="宋体" w:hAnsi="宋体" w:eastAsia="宋体" w:cs="宋体"/>
          <w:spacing w:val="8"/>
          <w:sz w:val="24"/>
        </w:rPr>
      </w:pPr>
      <w:r>
        <w:rPr>
          <w:rFonts w:hint="eastAsia" w:ascii="宋体" w:hAnsi="宋体" w:eastAsia="宋体" w:cs="宋体"/>
          <w:spacing w:val="8"/>
          <w:sz w:val="24"/>
        </w:rPr>
        <w:t>（一</w:t>
      </w:r>
      <w:r>
        <w:rPr>
          <w:rFonts w:hint="eastAsia" w:ascii="宋体" w:hAnsi="宋体" w:cs="宋体"/>
          <w:spacing w:val="8"/>
          <w:sz w:val="24"/>
        </w:rPr>
        <w:t>）</w:t>
      </w:r>
      <w:r>
        <w:rPr>
          <w:rFonts w:hint="eastAsia" w:ascii="宋体" w:hAnsi="宋体" w:eastAsia="宋体" w:cs="宋体"/>
          <w:spacing w:val="8"/>
          <w:sz w:val="24"/>
        </w:rPr>
        <w:t>对本合同规定的委托服务范围内的项目履行服务义务。</w:t>
      </w:r>
    </w:p>
    <w:p w14:paraId="3CC76502">
      <w:pPr>
        <w:autoSpaceDE w:val="0"/>
        <w:autoSpaceDN w:val="0"/>
        <w:snapToGrid w:val="0"/>
        <w:spacing w:line="360" w:lineRule="auto"/>
        <w:ind w:firstLine="609" w:firstLineChars="238"/>
        <w:rPr>
          <w:rFonts w:ascii="宋体" w:hAnsi="宋体" w:eastAsia="宋体" w:cs="宋体"/>
          <w:spacing w:val="8"/>
          <w:sz w:val="24"/>
        </w:rPr>
      </w:pPr>
      <w:r>
        <w:rPr>
          <w:rFonts w:hint="eastAsia" w:ascii="宋体" w:hAnsi="宋体" w:eastAsia="宋体" w:cs="宋体"/>
          <w:spacing w:val="8"/>
          <w:sz w:val="24"/>
        </w:rPr>
        <w:t>（二）根据本合同的规定向甲方收取相关服务费用，并有权在本项目管理范围内管理及合理使用。</w:t>
      </w:r>
    </w:p>
    <w:p w14:paraId="487AE427">
      <w:pPr>
        <w:autoSpaceDE w:val="0"/>
        <w:autoSpaceDN w:val="0"/>
        <w:snapToGrid w:val="0"/>
        <w:spacing w:line="360" w:lineRule="auto"/>
        <w:ind w:firstLine="609" w:firstLineChars="238"/>
        <w:rPr>
          <w:rFonts w:ascii="宋体" w:hAnsi="宋体" w:eastAsia="宋体" w:cs="宋体"/>
          <w:spacing w:val="8"/>
          <w:sz w:val="24"/>
        </w:rPr>
      </w:pPr>
      <w:r>
        <w:rPr>
          <w:rFonts w:hint="eastAsia" w:ascii="宋体" w:hAnsi="宋体" w:eastAsia="宋体" w:cs="宋体"/>
          <w:spacing w:val="8"/>
          <w:sz w:val="24"/>
        </w:rPr>
        <w:t>（三）及时向甲方通告本项目服务范围内有关服务的重大事项。</w:t>
      </w:r>
    </w:p>
    <w:p w14:paraId="2D8F919F">
      <w:pPr>
        <w:autoSpaceDE w:val="0"/>
        <w:autoSpaceDN w:val="0"/>
        <w:snapToGrid w:val="0"/>
        <w:spacing w:line="360" w:lineRule="auto"/>
        <w:ind w:firstLine="609" w:firstLineChars="238"/>
        <w:rPr>
          <w:rFonts w:ascii="宋体" w:hAnsi="宋体" w:eastAsia="宋体" w:cs="宋体"/>
          <w:spacing w:val="8"/>
          <w:sz w:val="24"/>
        </w:rPr>
      </w:pPr>
      <w:r>
        <w:rPr>
          <w:rFonts w:hint="eastAsia" w:ascii="宋体" w:hAnsi="宋体" w:eastAsia="宋体" w:cs="宋体"/>
          <w:spacing w:val="8"/>
          <w:sz w:val="24"/>
        </w:rPr>
        <w:t>（四）接受项目行业管理部门及政府有关部门的指导，接受甲方的监督。</w:t>
      </w:r>
    </w:p>
    <w:p w14:paraId="77D2585A">
      <w:pPr>
        <w:autoSpaceDE w:val="0"/>
        <w:autoSpaceDN w:val="0"/>
        <w:snapToGrid w:val="0"/>
        <w:spacing w:line="360" w:lineRule="auto"/>
        <w:ind w:firstLine="609" w:firstLineChars="238"/>
        <w:rPr>
          <w:rFonts w:ascii="宋体" w:hAnsi="宋体" w:eastAsia="宋体" w:cs="宋体"/>
          <w:spacing w:val="8"/>
          <w:sz w:val="24"/>
        </w:rPr>
      </w:pPr>
      <w:r>
        <w:rPr>
          <w:rFonts w:hint="eastAsia" w:ascii="宋体" w:hAnsi="宋体" w:eastAsia="宋体" w:cs="宋体"/>
          <w:spacing w:val="8"/>
          <w:sz w:val="24"/>
        </w:rPr>
        <w:t>（五）国家法律、法规所规定由乙方承担的其它责任。</w:t>
      </w:r>
    </w:p>
    <w:p w14:paraId="5B945B7F">
      <w:pPr>
        <w:spacing w:line="520" w:lineRule="exact"/>
        <w:rPr>
          <w:rFonts w:ascii="宋体" w:hAnsi="宋体" w:eastAsia="宋体"/>
          <w:b/>
          <w:sz w:val="24"/>
        </w:rPr>
      </w:pPr>
      <w:r>
        <w:rPr>
          <w:rFonts w:hint="eastAsia" w:ascii="宋体" w:hAnsi="宋体" w:eastAsia="宋体"/>
          <w:b/>
          <w:sz w:val="24"/>
        </w:rPr>
        <w:t>八、保密要求</w:t>
      </w:r>
    </w:p>
    <w:p w14:paraId="6586F911">
      <w:pPr>
        <w:adjustRightInd w:val="0"/>
        <w:snapToGrid w:val="0"/>
        <w:spacing w:line="520" w:lineRule="exact"/>
        <w:ind w:firstLine="512" w:firstLineChars="200"/>
        <w:jc w:val="left"/>
        <w:rPr>
          <w:rFonts w:ascii="宋体" w:hAnsi="宋体" w:eastAsia="宋体"/>
          <w:sz w:val="24"/>
        </w:rPr>
      </w:pPr>
      <w:r>
        <w:rPr>
          <w:rFonts w:hint="eastAsia" w:ascii="宋体" w:hAnsi="宋体" w:eastAsia="宋体" w:cs="宋体"/>
          <w:spacing w:val="8"/>
          <w:sz w:val="24"/>
        </w:rPr>
        <w:t>（一）</w:t>
      </w:r>
      <w:r>
        <w:rPr>
          <w:rFonts w:hint="eastAsia" w:ascii="宋体" w:hAnsi="宋体" w:eastAsia="宋体"/>
          <w:sz w:val="24"/>
        </w:rPr>
        <w:t>乙方</w:t>
      </w:r>
      <w:r>
        <w:rPr>
          <w:rFonts w:ascii="宋体" w:hAnsi="宋体" w:eastAsia="宋体" w:cs="宋体"/>
          <w:sz w:val="24"/>
        </w:rPr>
        <w:t>须严格遵守国家有关数据安全保密的有关法律法规，确保项目相关的数据安全</w:t>
      </w:r>
      <w:r>
        <w:rPr>
          <w:rFonts w:hint="eastAsia" w:ascii="宋体" w:hAnsi="宋体" w:eastAsia="宋体"/>
          <w:sz w:val="24"/>
        </w:rPr>
        <w:t>。</w:t>
      </w:r>
    </w:p>
    <w:p w14:paraId="060DEA87">
      <w:pPr>
        <w:adjustRightInd w:val="0"/>
        <w:snapToGrid w:val="0"/>
        <w:spacing w:line="520" w:lineRule="exact"/>
        <w:ind w:firstLine="512" w:firstLineChars="200"/>
        <w:jc w:val="left"/>
        <w:rPr>
          <w:rFonts w:ascii="宋体" w:hAnsi="宋体" w:eastAsia="宋体"/>
          <w:sz w:val="24"/>
        </w:rPr>
      </w:pPr>
      <w:r>
        <w:rPr>
          <w:rFonts w:hint="eastAsia" w:ascii="宋体" w:hAnsi="宋体" w:eastAsia="宋体" w:cs="宋体"/>
          <w:spacing w:val="8"/>
          <w:sz w:val="24"/>
        </w:rPr>
        <w:t>（二）</w:t>
      </w:r>
      <w:r>
        <w:rPr>
          <w:rFonts w:hint="eastAsia" w:ascii="宋体" w:hAnsi="宋体" w:eastAsia="宋体"/>
          <w:sz w:val="24"/>
        </w:rPr>
        <w:t>乙方</w:t>
      </w:r>
      <w:r>
        <w:rPr>
          <w:rFonts w:ascii="宋体" w:hAnsi="宋体" w:eastAsia="宋体" w:cs="宋体"/>
          <w:sz w:val="24"/>
        </w:rPr>
        <w:t>须对项目涉及的所有基础数据、过程资料及成果文件承担保密责任，未经</w:t>
      </w:r>
      <w:r>
        <w:rPr>
          <w:rFonts w:hint="eastAsia" w:ascii="宋体" w:hAnsi="宋体" w:eastAsia="宋体" w:cs="宋体"/>
          <w:sz w:val="24"/>
        </w:rPr>
        <w:t>甲方</w:t>
      </w:r>
      <w:r>
        <w:rPr>
          <w:rFonts w:ascii="宋体" w:hAnsi="宋体" w:eastAsia="宋体" w:cs="宋体"/>
          <w:sz w:val="24"/>
        </w:rPr>
        <w:t>方同意不得向任何第三方复制</w:t>
      </w:r>
      <w:r>
        <w:rPr>
          <w:rFonts w:hint="eastAsia" w:ascii="宋体" w:hAnsi="宋体" w:eastAsia="宋体"/>
          <w:sz w:val="24"/>
        </w:rPr>
        <w:t>。</w:t>
      </w:r>
    </w:p>
    <w:p w14:paraId="5EEAFF5A">
      <w:pPr>
        <w:spacing w:line="520" w:lineRule="exact"/>
        <w:ind w:firstLine="480" w:firstLineChars="200"/>
        <w:rPr>
          <w:rFonts w:ascii="宋体" w:hAnsi="宋体" w:eastAsia="宋体"/>
          <w:sz w:val="24"/>
        </w:rPr>
      </w:pPr>
      <w:r>
        <w:rPr>
          <w:rFonts w:hint="eastAsia" w:ascii="宋体" w:hAnsi="宋体" w:eastAsia="宋体"/>
          <w:sz w:val="24"/>
        </w:rPr>
        <w:t>（三）乙方</w:t>
      </w:r>
      <w:r>
        <w:rPr>
          <w:rFonts w:ascii="宋体" w:hAnsi="宋体" w:eastAsia="宋体" w:cs="宋体"/>
          <w:sz w:val="24"/>
        </w:rPr>
        <w:t>不能以任何方式泄露所接触的重大建设项目相关的工作秘密和敏感信息</w:t>
      </w:r>
      <w:r>
        <w:rPr>
          <w:rFonts w:hint="eastAsia" w:ascii="宋体" w:hAnsi="宋体" w:eastAsia="宋体"/>
          <w:sz w:val="24"/>
        </w:rPr>
        <w:t>。</w:t>
      </w:r>
    </w:p>
    <w:p w14:paraId="78531661">
      <w:pPr>
        <w:spacing w:line="520" w:lineRule="exact"/>
        <w:rPr>
          <w:rFonts w:ascii="宋体" w:hAnsi="宋体" w:eastAsia="宋体"/>
          <w:b/>
          <w:sz w:val="24"/>
        </w:rPr>
      </w:pPr>
      <w:r>
        <w:rPr>
          <w:rFonts w:hint="eastAsia" w:ascii="宋体" w:hAnsi="宋体" w:eastAsia="宋体"/>
          <w:b/>
          <w:sz w:val="24"/>
        </w:rPr>
        <w:t>九、履约保证金</w:t>
      </w:r>
    </w:p>
    <w:p w14:paraId="268E7CA7">
      <w:pPr>
        <w:pStyle w:val="8"/>
        <w:spacing w:line="336" w:lineRule="auto"/>
        <w:ind w:firstLine="480" w:firstLineChars="200"/>
        <w:jc w:val="left"/>
        <w:rPr>
          <w:rFonts w:ascii="宋体" w:hAnsi="宋体" w:eastAsia="宋体" w:cs="Times New Roman"/>
          <w:sz w:val="24"/>
        </w:rPr>
      </w:pPr>
      <w:r>
        <w:rPr>
          <w:rFonts w:ascii="宋体" w:hAnsi="宋体" w:eastAsia="宋体" w:cs="宋体"/>
          <w:sz w:val="24"/>
        </w:rPr>
        <w:t>合同签订后10个工作日内，</w:t>
      </w:r>
      <w:r>
        <w:rPr>
          <w:rFonts w:hint="eastAsia" w:ascii="宋体" w:hAnsi="宋体" w:eastAsia="宋体" w:cs="宋体"/>
          <w:sz w:val="24"/>
        </w:rPr>
        <w:t>乙方</w:t>
      </w:r>
      <w:r>
        <w:rPr>
          <w:rFonts w:ascii="宋体" w:hAnsi="宋体" w:eastAsia="宋体" w:cs="宋体"/>
          <w:sz w:val="24"/>
        </w:rPr>
        <w:t>须向</w:t>
      </w:r>
      <w:r>
        <w:rPr>
          <w:rFonts w:hint="eastAsia" w:ascii="宋体" w:hAnsi="宋体" w:eastAsia="宋体" w:cs="宋体"/>
          <w:sz w:val="24"/>
        </w:rPr>
        <w:t>甲方</w:t>
      </w:r>
      <w:r>
        <w:rPr>
          <w:rFonts w:ascii="宋体" w:hAnsi="宋体" w:eastAsia="宋体" w:cs="宋体"/>
          <w:sz w:val="24"/>
        </w:rPr>
        <w:t>缴纳合同金额5%的履约保证金，履约保证金以金融机构、担保机构出具的保函形式提交，保函有效期至</w:t>
      </w:r>
      <w:r>
        <w:rPr>
          <w:rFonts w:hint="eastAsia" w:ascii="宋体" w:hAnsi="宋体" w:eastAsia="宋体" w:cs="宋体"/>
          <w:sz w:val="24"/>
        </w:rPr>
        <w:t>项目验收后一个月</w:t>
      </w:r>
      <w:r>
        <w:rPr>
          <w:rFonts w:hint="eastAsia" w:ascii="宋体" w:hAnsi="宋体" w:eastAsia="宋体" w:cs="Times New Roman"/>
          <w:sz w:val="24"/>
        </w:rPr>
        <w:t>。</w:t>
      </w:r>
    </w:p>
    <w:p w14:paraId="47AF8976">
      <w:pPr>
        <w:spacing w:line="520" w:lineRule="exact"/>
        <w:rPr>
          <w:rFonts w:ascii="宋体" w:hAnsi="宋体" w:eastAsia="宋体" w:cs="Times New Roman"/>
          <w:sz w:val="24"/>
        </w:rPr>
      </w:pPr>
      <w:r>
        <w:rPr>
          <w:rFonts w:hint="eastAsia" w:ascii="宋体" w:hAnsi="宋体" w:eastAsia="宋体"/>
          <w:b/>
          <w:sz w:val="24"/>
        </w:rPr>
        <w:t>十、违约责任</w:t>
      </w:r>
    </w:p>
    <w:p w14:paraId="34393F05">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（一）除不可抗力外，如果乙方没有按照本合同约定的期限、地点和方式履行，那么甲方可要求乙方支付违约金，违约金按每迟延履行一日的应提供而未提供服务价格的 0.5 %计算，最高限额为本合同总价的 20 %；迟延履行的违约金计算数额达到前述最高限额之日起，甲方有权在要求乙方支付违约金的同时，书面通知乙方解除本合同。 </w:t>
      </w:r>
    </w:p>
    <w:p w14:paraId="133383C7">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（二）除不可抗力外，如果甲方没有按照本合同约定的付款方式付款，那么乙方可要求甲方支付违约金，违约金按每迟延付款一日的应付而未付款的 0.5 % 计算，最高限额为本合同总价的 20 %；迟延付款的违约金计算数额达到前述最高限额之日起，有权在要求甲方支付违约金的同时，书面通知甲方解除本合同。 </w:t>
      </w:r>
    </w:p>
    <w:p w14:paraId="3A531E6B">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三）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 </w:t>
      </w:r>
    </w:p>
    <w:p w14:paraId="21C2C065">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四）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w:t>
      </w:r>
    </w:p>
    <w:p w14:paraId="475BAE25">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五）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 </w:t>
      </w:r>
    </w:p>
    <w:p w14:paraId="233497E9">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（六）如果出现政府采购监督管理部门在处理投诉事项期间，书面通知甲方暂停采购活动的情形，或者询问或质疑事项可能影响中标结果的，导致甲方中止履行合同的情形，均不视为甲方违约。 </w:t>
      </w:r>
    </w:p>
    <w:p w14:paraId="33B490A6">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七）因甲方未按合同约定支付价款、未按合同约定受领标的物、擅自解除合同导致乙方遭受的直接损失，乙方可向甲方申请赔偿，赔偿金额由双方协商一致；针对因政策变化等原因不能签订合同或解除合同时，造成乙方合法利益受损的情形，可以给予乙方合理补偿，补偿金额不得超过乙方的直接损失。</w:t>
      </w:r>
    </w:p>
    <w:p w14:paraId="311E0354">
      <w:pPr>
        <w:tabs>
          <w:tab w:val="left" w:pos="7665"/>
        </w:tabs>
        <w:spacing w:line="360" w:lineRule="auto"/>
        <w:rPr>
          <w:rFonts w:ascii="宋体" w:hAnsi="宋体" w:eastAsia="宋体" w:cs="宋体"/>
          <w:b/>
          <w:sz w:val="24"/>
        </w:rPr>
      </w:pPr>
      <w:r>
        <w:rPr>
          <w:rFonts w:hint="eastAsia" w:ascii="宋体" w:hAnsi="宋体" w:eastAsia="宋体" w:cs="宋体"/>
          <w:b/>
          <w:spacing w:val="8"/>
          <w:sz w:val="24"/>
        </w:rPr>
        <w:t xml:space="preserve">十一、 </w:t>
      </w:r>
      <w:r>
        <w:rPr>
          <w:rFonts w:hint="eastAsia" w:ascii="宋体" w:hAnsi="宋体" w:eastAsia="宋体" w:cs="宋体"/>
          <w:b/>
          <w:sz w:val="24"/>
        </w:rPr>
        <w:t>不可抗力事件处理</w:t>
      </w:r>
    </w:p>
    <w:p w14:paraId="67726AE1">
      <w:pPr>
        <w:tabs>
          <w:tab w:val="left" w:pos="7665"/>
        </w:tabs>
        <w:spacing w:line="360" w:lineRule="auto"/>
        <w:ind w:firstLine="480" w:firstLineChars="200"/>
        <w:rPr>
          <w:rFonts w:ascii="宋体" w:hAnsi="宋体" w:eastAsia="宋体" w:cs="宋体"/>
          <w:sz w:val="24"/>
        </w:rPr>
      </w:pPr>
      <w:r>
        <w:rPr>
          <w:rFonts w:hint="eastAsia" w:ascii="宋体" w:hAnsi="宋体" w:eastAsia="宋体" w:cs="宋体"/>
          <w:sz w:val="24"/>
        </w:rPr>
        <w:t>（一）在合同有效期内，任何一方因不可抗力事件导致不能履行合同，则合同履行期可延长，其延长期与不可抗力影响期相同。</w:t>
      </w:r>
    </w:p>
    <w:p w14:paraId="2B7B30E0">
      <w:pPr>
        <w:tabs>
          <w:tab w:val="left" w:pos="7665"/>
        </w:tabs>
        <w:spacing w:line="360" w:lineRule="auto"/>
        <w:ind w:firstLine="480" w:firstLineChars="200"/>
        <w:rPr>
          <w:rFonts w:ascii="宋体" w:hAnsi="宋体" w:eastAsia="宋体" w:cs="宋体"/>
          <w:sz w:val="24"/>
        </w:rPr>
      </w:pPr>
      <w:r>
        <w:rPr>
          <w:rFonts w:hint="eastAsia" w:ascii="宋体" w:hAnsi="宋体" w:eastAsia="宋体" w:cs="宋体"/>
          <w:sz w:val="24"/>
        </w:rPr>
        <w:t>（二）不可抗力事件发生后，应立即通知对方，并寄送有关权威机构出具的证明。</w:t>
      </w:r>
    </w:p>
    <w:p w14:paraId="300ED3DF">
      <w:pPr>
        <w:tabs>
          <w:tab w:val="left" w:pos="7665"/>
        </w:tabs>
        <w:spacing w:line="360" w:lineRule="auto"/>
        <w:ind w:firstLine="480" w:firstLineChars="200"/>
        <w:rPr>
          <w:rFonts w:ascii="宋体" w:hAnsi="宋体" w:eastAsia="宋体" w:cs="宋体"/>
          <w:sz w:val="24"/>
        </w:rPr>
      </w:pPr>
      <w:r>
        <w:rPr>
          <w:rFonts w:hint="eastAsia" w:ascii="宋体" w:hAnsi="宋体" w:eastAsia="宋体" w:cs="宋体"/>
          <w:sz w:val="24"/>
        </w:rPr>
        <w:t>（三）不可抗力事件延续</w:t>
      </w:r>
      <w:r>
        <w:rPr>
          <w:rFonts w:hint="eastAsia" w:ascii="宋体" w:hAnsi="宋体" w:eastAsia="宋体" w:cs="宋体"/>
          <w:sz w:val="24"/>
          <w:u w:val="single"/>
        </w:rPr>
        <w:t>30</w:t>
      </w:r>
      <w:r>
        <w:rPr>
          <w:rFonts w:hint="eastAsia" w:ascii="宋体" w:hAnsi="宋体" w:eastAsia="宋体" w:cs="宋体"/>
          <w:sz w:val="24"/>
        </w:rPr>
        <w:t>天以上，双方应通过友好协商，确定是否继续履行合同。</w:t>
      </w:r>
    </w:p>
    <w:p w14:paraId="65916569">
      <w:pPr>
        <w:pStyle w:val="2"/>
        <w:spacing w:before="156" w:after="156" w:line="520" w:lineRule="exact"/>
        <w:jc w:val="both"/>
        <w:rPr>
          <w:rFonts w:ascii="宋体" w:hAnsi="宋体" w:eastAsia="宋体" w:cs="宋体"/>
          <w:sz w:val="24"/>
        </w:rPr>
      </w:pPr>
      <w:r>
        <w:rPr>
          <w:rFonts w:hint="eastAsia" w:ascii="宋体" w:hAnsi="宋体"/>
          <w:sz w:val="24"/>
          <w:szCs w:val="24"/>
        </w:rPr>
        <w:t>十二、合同纠纷的解决</w:t>
      </w:r>
    </w:p>
    <w:p w14:paraId="15EC4F9A">
      <w:pPr>
        <w:widowControl w:val="0"/>
        <w:tabs>
          <w:tab w:val="left" w:pos="7665"/>
        </w:tabs>
        <w:spacing w:line="360" w:lineRule="auto"/>
        <w:ind w:firstLine="480" w:firstLineChars="200"/>
        <w:rPr>
          <w:rFonts w:ascii="宋体" w:hAnsi="宋体" w:eastAsia="宋体" w:cs="宋体"/>
          <w:sz w:val="24"/>
          <w:szCs w:val="24"/>
        </w:rPr>
      </w:pPr>
      <w:r>
        <w:rPr>
          <w:rFonts w:hint="eastAsia" w:ascii="宋体" w:hAnsi="宋体" w:eastAsia="宋体" w:cs="宋体"/>
          <w:color w:val="auto"/>
          <w:kern w:val="2"/>
          <w:sz w:val="24"/>
          <w:szCs w:val="24"/>
          <w:lang w:bidi="ar-SA"/>
        </w:rPr>
        <w:t>本合同履行过程中发生的任何争议，双方当事人均可通过和解或者调解解决；不愿和解、调解或者和解、调解不成的，可以选择下列第</w:t>
      </w:r>
      <w:r>
        <w:rPr>
          <w:rFonts w:ascii="宋体" w:hAnsi="宋体" w:eastAsia="宋体" w:cs="宋体"/>
          <w:color w:val="auto"/>
          <w:kern w:val="2"/>
          <w:sz w:val="24"/>
          <w:szCs w:val="24"/>
          <w:u w:val="none"/>
          <w:lang w:bidi="ar-SA"/>
        </w:rPr>
        <w:t xml:space="preserve"> 2 </w:t>
      </w:r>
      <w:r>
        <w:rPr>
          <w:rFonts w:hint="eastAsia" w:ascii="宋体" w:hAnsi="宋体" w:eastAsia="宋体" w:cs="宋体"/>
          <w:color w:val="auto"/>
          <w:kern w:val="2"/>
          <w:sz w:val="24"/>
          <w:szCs w:val="24"/>
          <w:lang w:bidi="ar-SA"/>
        </w:rPr>
        <w:t>种方式解决：</w:t>
      </w:r>
      <w:r>
        <w:rPr>
          <w:rFonts w:ascii="宋体" w:hAnsi="宋体" w:eastAsia="宋体" w:cs="宋体"/>
          <w:color w:val="auto"/>
          <w:kern w:val="2"/>
          <w:sz w:val="24"/>
          <w:szCs w:val="24"/>
          <w:lang w:bidi="ar-SA"/>
        </w:rPr>
        <w:t xml:space="preserve"> </w:t>
      </w:r>
    </w:p>
    <w:p w14:paraId="25B69459">
      <w:pPr>
        <w:widowControl w:val="0"/>
        <w:tabs>
          <w:tab w:val="left" w:pos="7665"/>
        </w:tabs>
        <w:spacing w:line="360" w:lineRule="auto"/>
        <w:ind w:firstLine="480" w:firstLineChars="200"/>
        <w:rPr>
          <w:rFonts w:ascii="宋体" w:hAnsi="宋体" w:eastAsia="宋体" w:cs="宋体"/>
          <w:sz w:val="24"/>
          <w:szCs w:val="24"/>
        </w:rPr>
      </w:pPr>
      <w:r>
        <w:rPr>
          <w:rFonts w:hint="eastAsia" w:ascii="宋体" w:hAnsi="宋体" w:eastAsia="宋体" w:cs="宋体"/>
          <w:sz w:val="24"/>
        </w:rPr>
        <w:t>（一）</w:t>
      </w:r>
      <w:r>
        <w:rPr>
          <w:rFonts w:hint="eastAsia" w:ascii="宋体" w:hAnsi="宋体" w:eastAsia="宋体" w:cs="宋体"/>
          <w:color w:val="auto"/>
          <w:kern w:val="2"/>
          <w:sz w:val="24"/>
          <w:szCs w:val="24"/>
          <w:lang w:bidi="ar-SA"/>
        </w:rPr>
        <w:t>将争议提交</w:t>
      </w:r>
      <w:r>
        <w:rPr>
          <w:rFonts w:ascii="宋体" w:hAnsi="宋体" w:eastAsia="宋体" w:cs="宋体"/>
          <w:color w:val="auto"/>
          <w:kern w:val="2"/>
          <w:sz w:val="24"/>
          <w:szCs w:val="24"/>
          <w:u w:val="none"/>
          <w:lang w:bidi="ar-SA"/>
        </w:rPr>
        <w:t xml:space="preserve">                   </w:t>
      </w:r>
      <w:r>
        <w:rPr>
          <w:rFonts w:hint="eastAsia" w:ascii="宋体" w:hAnsi="宋体" w:eastAsia="宋体" w:cs="宋体"/>
          <w:color w:val="auto"/>
          <w:kern w:val="2"/>
          <w:sz w:val="24"/>
          <w:szCs w:val="24"/>
          <w:lang w:bidi="ar-SA"/>
        </w:rPr>
        <w:t>仲裁委员会依申请仲裁时其现行有效的仲裁规则裁决；</w:t>
      </w:r>
      <w:r>
        <w:rPr>
          <w:rFonts w:ascii="宋体" w:hAnsi="宋体" w:eastAsia="宋体" w:cs="宋体"/>
          <w:color w:val="auto"/>
          <w:kern w:val="2"/>
          <w:sz w:val="24"/>
          <w:szCs w:val="24"/>
          <w:lang w:bidi="ar-SA"/>
        </w:rPr>
        <w:t xml:space="preserve"> </w:t>
      </w:r>
    </w:p>
    <w:p w14:paraId="6865E628">
      <w:pPr>
        <w:tabs>
          <w:tab w:val="left" w:pos="7665"/>
        </w:tabs>
        <w:spacing w:line="360" w:lineRule="auto"/>
        <w:ind w:firstLine="480" w:firstLineChars="200"/>
        <w:rPr>
          <w:rFonts w:ascii="宋体" w:hAnsi="宋体" w:eastAsia="宋体" w:cs="宋体"/>
          <w:sz w:val="24"/>
        </w:rPr>
      </w:pPr>
      <w:r>
        <w:rPr>
          <w:rFonts w:hint="eastAsia" w:ascii="宋体" w:hAnsi="宋体" w:eastAsia="宋体" w:cs="宋体"/>
          <w:sz w:val="24"/>
        </w:rPr>
        <w:t>（二）</w:t>
      </w:r>
      <w:r>
        <w:rPr>
          <w:rFonts w:ascii="宋体" w:hAnsi="宋体" w:eastAsia="宋体" w:cs="宋体"/>
          <w:color w:val="auto"/>
          <w:kern w:val="2"/>
          <w:sz w:val="24"/>
          <w:szCs w:val="24"/>
          <w:lang w:bidi="ar-SA"/>
        </w:rPr>
        <w:t xml:space="preserve"> 向</w:t>
      </w:r>
      <w:r>
        <w:rPr>
          <w:rFonts w:ascii="宋体" w:hAnsi="宋体" w:eastAsia="宋体" w:cs="宋体"/>
          <w:color w:val="auto"/>
          <w:kern w:val="2"/>
          <w:sz w:val="24"/>
          <w:szCs w:val="24"/>
          <w:u w:val="none"/>
          <w:lang w:bidi="ar-SA"/>
        </w:rPr>
        <w:t xml:space="preserve">  西安市碑林区  </w:t>
      </w:r>
      <w:r>
        <w:rPr>
          <w:rFonts w:hint="eastAsia" w:ascii="宋体" w:hAnsi="宋体" w:eastAsia="宋体" w:cs="宋体"/>
          <w:color w:val="auto"/>
          <w:kern w:val="2"/>
          <w:sz w:val="24"/>
          <w:szCs w:val="24"/>
          <w:lang w:bidi="ar-SA"/>
        </w:rPr>
        <w:t>人民法院起诉。</w:t>
      </w:r>
    </w:p>
    <w:p w14:paraId="283B85D8">
      <w:pPr>
        <w:pStyle w:val="2"/>
        <w:spacing w:before="156" w:after="156" w:line="520" w:lineRule="exact"/>
        <w:jc w:val="both"/>
        <w:rPr>
          <w:rFonts w:ascii="宋体" w:hAnsi="宋体"/>
          <w:sz w:val="24"/>
          <w:szCs w:val="24"/>
        </w:rPr>
      </w:pPr>
      <w:r>
        <w:rPr>
          <w:rFonts w:hint="eastAsia" w:ascii="宋体" w:hAnsi="宋体"/>
          <w:sz w:val="24"/>
          <w:szCs w:val="24"/>
        </w:rPr>
        <w:t>十三、合同的终止</w:t>
      </w:r>
    </w:p>
    <w:p w14:paraId="0E8A65DF">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（一）本合同因下列原因而终止：</w:t>
      </w:r>
    </w:p>
    <w:p w14:paraId="6E72CA8A">
      <w:pPr>
        <w:adjustRightInd w:val="0"/>
        <w:snapToGrid w:val="0"/>
        <w:spacing w:line="520" w:lineRule="exact"/>
        <w:ind w:firstLine="480" w:firstLineChars="200"/>
        <w:rPr>
          <w:rFonts w:ascii="宋体" w:hAnsi="宋体" w:eastAsia="宋体"/>
          <w:sz w:val="24"/>
        </w:rPr>
      </w:pPr>
      <w:r>
        <w:rPr>
          <w:rFonts w:hint="eastAsia" w:ascii="宋体" w:hAnsi="宋体" w:eastAsia="宋体" w:cs="宋体"/>
          <w:kern w:val="0"/>
          <w:sz w:val="24"/>
        </w:rPr>
        <w:t>1、</w:t>
      </w:r>
      <w:r>
        <w:rPr>
          <w:rFonts w:hint="eastAsia" w:ascii="宋体" w:hAnsi="宋体" w:eastAsia="宋体"/>
          <w:sz w:val="24"/>
        </w:rPr>
        <w:t>本合同正常履行完毕；</w:t>
      </w:r>
    </w:p>
    <w:p w14:paraId="44D1089E">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2、合同双方协议终止本合同的履行；</w:t>
      </w:r>
    </w:p>
    <w:p w14:paraId="2244723D">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3、不可抗力事件导致本合同无法履行或履行不必要；</w:t>
      </w:r>
    </w:p>
    <w:p w14:paraId="36DF43A9">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4、符合本合同约定的其他终止合同的条款。</w:t>
      </w:r>
    </w:p>
    <w:p w14:paraId="2E337865">
      <w:pPr>
        <w:adjustRightInd w:val="0"/>
        <w:snapToGrid w:val="0"/>
        <w:spacing w:line="520" w:lineRule="exact"/>
        <w:ind w:firstLine="480" w:firstLineChars="200"/>
        <w:rPr>
          <w:rFonts w:ascii="宋体" w:hAnsi="宋体" w:eastAsia="宋体"/>
          <w:bCs/>
          <w:color w:val="000000"/>
          <w:sz w:val="24"/>
        </w:rPr>
      </w:pPr>
      <w:r>
        <w:rPr>
          <w:rFonts w:hint="eastAsia" w:ascii="宋体" w:hAnsi="宋体" w:eastAsia="宋体"/>
          <w:sz w:val="24"/>
        </w:rPr>
        <w:t>（二）对本合同终止有过错的一方应赔偿另一方因合同终止而受到的损失。对合同终止双方均无过错的，则各自承担所受到的损失。</w:t>
      </w:r>
    </w:p>
    <w:p w14:paraId="079E97E8">
      <w:pPr>
        <w:spacing w:line="520" w:lineRule="exact"/>
        <w:rPr>
          <w:rFonts w:ascii="宋体" w:hAnsi="宋体" w:eastAsia="宋体"/>
          <w:b/>
          <w:sz w:val="24"/>
        </w:rPr>
      </w:pPr>
      <w:r>
        <w:rPr>
          <w:rFonts w:hint="eastAsia" w:ascii="宋体" w:hAnsi="宋体" w:eastAsia="宋体"/>
          <w:b/>
          <w:bCs/>
          <w:color w:val="000000"/>
          <w:sz w:val="24"/>
        </w:rPr>
        <w:t>十四、</w:t>
      </w:r>
      <w:r>
        <w:rPr>
          <w:rFonts w:hint="eastAsia" w:ascii="宋体" w:hAnsi="宋体" w:eastAsia="宋体"/>
          <w:b/>
          <w:sz w:val="24"/>
        </w:rPr>
        <w:t>其他事项</w:t>
      </w:r>
    </w:p>
    <w:p w14:paraId="6A365142">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（一）合同经双方签字盖章后生效。本合同一式肆份，甲方执贰份，乙方执贰份，执行完毕后自行失效。</w:t>
      </w:r>
    </w:p>
    <w:p w14:paraId="40D830BC">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（二）下述文件为本合同的一部分，并与本合同一起阅读和解释，且具有同等法律效力：</w:t>
      </w:r>
    </w:p>
    <w:p w14:paraId="40D27B62">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1、合同附件1：服务内容、要求及标准；</w:t>
      </w:r>
    </w:p>
    <w:p w14:paraId="65D42555">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2、合同附件2：补充条款（如果有）；</w:t>
      </w:r>
    </w:p>
    <w:p w14:paraId="16A919B4">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3、合同附件3：澄清函及最终报价和承诺；</w:t>
      </w:r>
    </w:p>
    <w:p w14:paraId="704BD07A">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4、招标文件；</w:t>
      </w:r>
    </w:p>
    <w:p w14:paraId="2789BA1B">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5、投标文件；</w:t>
      </w:r>
    </w:p>
    <w:p w14:paraId="69B552EE">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6、中标通知书。</w:t>
      </w:r>
    </w:p>
    <w:p w14:paraId="6C3B6C58">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（三）在本合同执行过程中，甲、乙双方协商签订的补充合同与原合同具有同等法律效力。</w:t>
      </w:r>
    </w:p>
    <w:p w14:paraId="3EB85DC9">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（四）未尽事宜，双方协商解决。</w:t>
      </w:r>
    </w:p>
    <w:p w14:paraId="41F2BE90">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（五）合同签订地点：西安</w:t>
      </w:r>
    </w:p>
    <w:p w14:paraId="18856C49">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（六）合同签订时间：　　 　　年　  月　  日</w:t>
      </w:r>
    </w:p>
    <w:p w14:paraId="5197FB6B">
      <w:pPr>
        <w:adjustRightInd w:val="0"/>
        <w:snapToGrid w:val="0"/>
        <w:spacing w:line="520" w:lineRule="exact"/>
        <w:ind w:firstLine="480" w:firstLineChars="200"/>
        <w:rPr>
          <w:rFonts w:ascii="宋体" w:hAnsi="宋体" w:eastAsia="宋体"/>
          <w:sz w:val="24"/>
        </w:rPr>
      </w:pPr>
    </w:p>
    <w:p w14:paraId="4E951BFA">
      <w:pPr>
        <w:pStyle w:val="6"/>
        <w:rPr>
          <w:rFonts w:ascii="宋体" w:hAnsi="宋体" w:eastAsia="宋体"/>
        </w:rPr>
      </w:pPr>
    </w:p>
    <w:p w14:paraId="495F1312">
      <w:pPr>
        <w:rPr>
          <w:rFonts w:ascii="宋体" w:hAnsi="宋体" w:eastAsia="宋体"/>
          <w:sz w:val="24"/>
        </w:rPr>
      </w:pPr>
    </w:p>
    <w:p w14:paraId="5F6B7DCB">
      <w:pPr>
        <w:pStyle w:val="6"/>
        <w:rPr>
          <w:rFonts w:ascii="宋体" w:hAnsi="宋体" w:eastAsia="宋体"/>
        </w:rPr>
      </w:pPr>
    </w:p>
    <w:p w14:paraId="106E7842">
      <w:pPr>
        <w:rPr>
          <w:rFonts w:ascii="宋体" w:hAnsi="宋体" w:eastAsia="宋体"/>
          <w:sz w:val="24"/>
        </w:rPr>
      </w:pPr>
      <w:r>
        <w:rPr>
          <w:rFonts w:hint="eastAsia" w:ascii="宋体" w:hAnsi="宋体" w:eastAsia="宋体"/>
          <w:sz w:val="24"/>
        </w:rPr>
        <w:t>甲    方                                      乙    方（全填）</w:t>
      </w:r>
    </w:p>
    <w:p w14:paraId="790835AB">
      <w:pPr>
        <w:adjustRightInd w:val="0"/>
        <w:snapToGrid w:val="0"/>
        <w:spacing w:line="520" w:lineRule="exact"/>
        <w:rPr>
          <w:rFonts w:ascii="宋体" w:hAnsi="宋体" w:eastAsia="宋体"/>
          <w:sz w:val="24"/>
        </w:rPr>
      </w:pPr>
      <w:r>
        <w:rPr>
          <w:rFonts w:hint="eastAsia" w:ascii="宋体" w:hAnsi="宋体" w:eastAsia="宋体"/>
          <w:sz w:val="24"/>
        </w:rPr>
        <w:t>单位名称（盖章）：                             单位名称（盖章）：</w:t>
      </w:r>
    </w:p>
    <w:p w14:paraId="4AFFDC14">
      <w:pPr>
        <w:adjustRightInd w:val="0"/>
        <w:snapToGrid w:val="0"/>
        <w:spacing w:line="520" w:lineRule="exact"/>
        <w:rPr>
          <w:rFonts w:ascii="宋体" w:hAnsi="宋体" w:eastAsia="宋体"/>
          <w:sz w:val="24"/>
        </w:rPr>
      </w:pPr>
      <w:r>
        <w:rPr>
          <w:rFonts w:hint="eastAsia" w:ascii="宋体" w:hAnsi="宋体" w:eastAsia="宋体"/>
          <w:sz w:val="24"/>
        </w:rPr>
        <w:t>地    址：                                    地    址：</w:t>
      </w:r>
    </w:p>
    <w:p w14:paraId="54AAC7F3">
      <w:pPr>
        <w:adjustRightInd w:val="0"/>
        <w:snapToGrid w:val="0"/>
        <w:spacing w:line="520" w:lineRule="exact"/>
        <w:rPr>
          <w:rFonts w:ascii="宋体" w:hAnsi="宋体" w:eastAsia="宋体"/>
          <w:sz w:val="24"/>
        </w:rPr>
      </w:pPr>
      <w:r>
        <w:rPr>
          <w:rFonts w:hint="eastAsia" w:ascii="宋体" w:hAnsi="宋体" w:eastAsia="宋体"/>
          <w:sz w:val="24"/>
        </w:rPr>
        <w:t>法定代表人：                                 法定代表人：（盖章/签字）</w:t>
      </w:r>
    </w:p>
    <w:p w14:paraId="36C5A991">
      <w:pPr>
        <w:adjustRightInd w:val="0"/>
        <w:snapToGrid w:val="0"/>
        <w:spacing w:line="520" w:lineRule="exact"/>
        <w:rPr>
          <w:rFonts w:ascii="宋体" w:hAnsi="宋体" w:eastAsia="宋体"/>
          <w:sz w:val="24"/>
        </w:rPr>
      </w:pPr>
      <w:r>
        <w:rPr>
          <w:rFonts w:hint="eastAsia" w:ascii="宋体" w:hAnsi="宋体" w:eastAsia="宋体"/>
          <w:sz w:val="24"/>
        </w:rPr>
        <w:t>委托代理人：（签字）                           委托代理人：（签字）</w:t>
      </w:r>
    </w:p>
    <w:p w14:paraId="5806F5EB">
      <w:pPr>
        <w:adjustRightInd w:val="0"/>
        <w:snapToGrid w:val="0"/>
        <w:spacing w:line="520" w:lineRule="exact"/>
        <w:rPr>
          <w:rFonts w:ascii="宋体" w:hAnsi="宋体" w:eastAsia="宋体"/>
          <w:sz w:val="24"/>
        </w:rPr>
      </w:pPr>
      <w:r>
        <w:rPr>
          <w:rFonts w:hint="eastAsia" w:ascii="宋体" w:hAnsi="宋体" w:eastAsia="宋体"/>
          <w:sz w:val="24"/>
        </w:rPr>
        <w:t>电话：　　　　　　　　　　　　　　　　　　　　电话：</w:t>
      </w:r>
    </w:p>
    <w:p w14:paraId="1E1514D6">
      <w:pPr>
        <w:adjustRightInd w:val="0"/>
        <w:snapToGrid w:val="0"/>
        <w:spacing w:line="520" w:lineRule="exact"/>
        <w:rPr>
          <w:rFonts w:ascii="宋体" w:hAnsi="宋体" w:eastAsia="宋体"/>
          <w:sz w:val="24"/>
        </w:rPr>
      </w:pPr>
      <w:r>
        <w:rPr>
          <w:rFonts w:hint="eastAsia" w:ascii="宋体" w:hAnsi="宋体" w:eastAsia="宋体"/>
          <w:sz w:val="24"/>
        </w:rPr>
        <w:t>传真：                                    　　传真：</w:t>
      </w:r>
    </w:p>
    <w:p w14:paraId="29CD0EC4">
      <w:pPr>
        <w:adjustRightInd w:val="0"/>
        <w:snapToGrid w:val="0"/>
        <w:spacing w:line="520" w:lineRule="exact"/>
        <w:rPr>
          <w:rFonts w:ascii="宋体" w:hAnsi="宋体" w:eastAsia="宋体"/>
          <w:sz w:val="24"/>
        </w:rPr>
      </w:pPr>
      <w:r>
        <w:rPr>
          <w:rFonts w:hint="eastAsia" w:ascii="宋体" w:hAnsi="宋体" w:eastAsia="宋体"/>
          <w:sz w:val="24"/>
        </w:rPr>
        <w:t>邮编：　　　　　　　　　　　　　　　　　　　　邮编：</w:t>
      </w:r>
    </w:p>
    <w:p w14:paraId="3ABC3172">
      <w:pPr>
        <w:adjustRightInd w:val="0"/>
        <w:snapToGrid w:val="0"/>
        <w:spacing w:line="520" w:lineRule="exact"/>
        <w:ind w:firstLine="480" w:firstLineChars="200"/>
        <w:rPr>
          <w:rFonts w:ascii="宋体" w:hAnsi="宋体" w:eastAsia="宋体"/>
          <w:sz w:val="24"/>
        </w:rPr>
      </w:pPr>
      <w:r>
        <w:rPr>
          <w:rFonts w:hint="eastAsia" w:ascii="宋体" w:hAnsi="宋体" w:eastAsia="宋体"/>
          <w:sz w:val="24"/>
        </w:rPr>
        <w:t>　　　　　　　　　　　　　　　　　　　　　开户银行及账号：</w:t>
      </w:r>
    </w:p>
    <w:p w14:paraId="799A5E66">
      <w:pPr>
        <w:rPr>
          <w:rFonts w:hint="eastAsia" w:ascii="宋体" w:hAnsi="宋体" w:eastAsia="宋体" w:cs="宋体"/>
          <w:color w:val="auto"/>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7C7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C563B6F"/>
    <w:rsid w:val="50310601"/>
    <w:rsid w:val="5CA07456"/>
    <w:rsid w:val="67716EF7"/>
    <w:rsid w:val="69FF767C"/>
    <w:rsid w:val="71F640BC"/>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8">
    <w:name w:val="Plain Text"/>
    <w:basedOn w:val="1"/>
    <w:autoRedefine/>
    <w:qFormat/>
    <w:uiPriority w:val="99"/>
    <w:rPr>
      <w:rFonts w:ascii="宋体" w:hAnsi="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Body Text First Indent"/>
    <w:basedOn w:val="6"/>
    <w:qFormat/>
    <w:uiPriority w:val="0"/>
    <w:pPr>
      <w:spacing w:line="240" w:lineRule="auto"/>
      <w:ind w:firstLine="420" w:firstLineChars="100"/>
    </w:pPr>
    <w:rPr>
      <w:color w:val="auto"/>
      <w:sz w:val="18"/>
      <w:szCs w:val="18"/>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4787</Words>
  <Characters>5197</Characters>
  <Lines>0</Lines>
  <Paragraphs>0</Paragraphs>
  <TotalTime>0</TotalTime>
  <ScaleCrop>false</ScaleCrop>
  <LinksUpToDate>false</LinksUpToDate>
  <CharactersWithSpaces>5298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2026-07-27T11:11:21Z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